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23EB" w14:textId="77777777" w:rsidR="00EA2044" w:rsidRDefault="00EA2044" w:rsidP="00EA2044">
      <w:pPr>
        <w:widowControl/>
        <w:spacing w:line="300" w:lineRule="atLeast"/>
        <w:jc w:val="center"/>
        <w:outlineLvl w:val="1"/>
        <w:rPr>
          <w:rFonts w:ascii="微软雅黑" w:eastAsia="微软雅黑" w:hAnsi="微软雅黑" w:cs="宋体"/>
          <w:b/>
          <w:bCs/>
          <w:color w:val="666666"/>
          <w:kern w:val="0"/>
          <w:sz w:val="30"/>
          <w:szCs w:val="30"/>
        </w:rPr>
      </w:pPr>
      <w:bookmarkStart w:id="0" w:name="_GoBack"/>
      <w:bookmarkEnd w:id="0"/>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w:t>
      </w:r>
      <w:r w:rsidR="00D52A9F">
        <w:rPr>
          <w:rFonts w:ascii="微软雅黑" w:eastAsia="微软雅黑" w:hAnsi="微软雅黑" w:cs="宋体" w:hint="eastAsia"/>
          <w:b/>
          <w:bCs/>
          <w:color w:val="666666"/>
          <w:kern w:val="0"/>
          <w:sz w:val="30"/>
          <w:szCs w:val="30"/>
        </w:rPr>
        <w:t>自</w:t>
      </w:r>
      <w:proofErr w:type="gramEnd"/>
      <w:r w:rsidR="00D52A9F">
        <w:rPr>
          <w:rFonts w:ascii="微软雅黑" w:eastAsia="微软雅黑" w:hAnsi="微软雅黑" w:cs="宋体" w:hint="eastAsia"/>
          <w:b/>
          <w:bCs/>
          <w:color w:val="666666"/>
          <w:kern w:val="0"/>
          <w:sz w:val="30"/>
          <w:szCs w:val="30"/>
        </w:rPr>
        <w:t>命题科目</w:t>
      </w:r>
      <w:r>
        <w:rPr>
          <w:rFonts w:ascii="微软雅黑" w:eastAsia="微软雅黑" w:hAnsi="微软雅黑" w:cs="宋体" w:hint="eastAsia"/>
          <w:b/>
          <w:bCs/>
          <w:color w:val="666666"/>
          <w:kern w:val="0"/>
          <w:sz w:val="30"/>
          <w:szCs w:val="30"/>
        </w:rPr>
        <w:t>考试大纲</w:t>
      </w:r>
    </w:p>
    <w:p w14:paraId="6DCAF098" w14:textId="121720A2" w:rsidR="00EA2044" w:rsidRPr="00335ED3" w:rsidRDefault="00EA2044" w:rsidP="00EA2044">
      <w:pPr>
        <w:widowControl/>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命题学院（盖章）：</w:t>
      </w:r>
      <w:r w:rsidR="003D3966">
        <w:rPr>
          <w:rFonts w:ascii="新宋体" w:eastAsia="新宋体" w:hAnsi="新宋体" w:cs="宋体" w:hint="eastAsia"/>
          <w:color w:val="333333"/>
          <w:kern w:val="0"/>
          <w:sz w:val="24"/>
          <w:szCs w:val="24"/>
        </w:rPr>
        <w:t>菌物产业工程技术中心</w:t>
      </w:r>
      <w:r w:rsidR="00146164">
        <w:rPr>
          <w:rFonts w:ascii="新宋体" w:eastAsia="新宋体" w:hAnsi="新宋体" w:cs="宋体" w:hint="eastAsia"/>
          <w:color w:val="333333"/>
          <w:kern w:val="0"/>
          <w:sz w:val="24"/>
          <w:szCs w:val="24"/>
        </w:rPr>
        <w:t xml:space="preserve">   </w:t>
      </w:r>
      <w:r w:rsidRPr="00EA2044">
        <w:rPr>
          <w:rFonts w:ascii="新宋体" w:eastAsia="新宋体" w:hAnsi="新宋体" w:cs="宋体" w:hint="eastAsia"/>
          <w:color w:val="333333"/>
          <w:kern w:val="0"/>
          <w:sz w:val="24"/>
          <w:szCs w:val="24"/>
        </w:rPr>
        <w:t xml:space="preserve">考试科目名称： </w:t>
      </w:r>
      <w:r w:rsidR="00335ED3">
        <w:rPr>
          <w:rFonts w:ascii="新宋体" w:eastAsia="新宋体" w:hAnsi="新宋体" w:cs="宋体" w:hint="eastAsia"/>
          <w:color w:val="333333"/>
          <w:kern w:val="0"/>
          <w:sz w:val="24"/>
          <w:szCs w:val="24"/>
        </w:rPr>
        <w:t>生物化学</w:t>
      </w:r>
    </w:p>
    <w:p w14:paraId="1D7CEBBC" w14:textId="64E68B34" w:rsidR="00EA2044" w:rsidRPr="00F06992" w:rsidRDefault="00EA2044" w:rsidP="00EA2044">
      <w:pPr>
        <w:widowControl/>
        <w:spacing w:line="300" w:lineRule="atLeast"/>
        <w:jc w:val="left"/>
        <w:rPr>
          <w:rFonts w:ascii="新宋体" w:eastAsia="新宋体" w:hAnsi="新宋体" w:cs="宋体"/>
          <w:color w:val="333333"/>
          <w:kern w:val="0"/>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EA2044" w:rsidRPr="00EA2044" w14:paraId="15EC11FE" w14:textId="77777777" w:rsidTr="008B1A8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6C5028"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一、考试基本要求</w:t>
            </w:r>
          </w:p>
          <w:p w14:paraId="424BE599" w14:textId="5C047FE1" w:rsidR="00EA2044" w:rsidRPr="00EA2044" w:rsidRDefault="003D3966" w:rsidP="008B1A8D">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要求考生全面掌握生物化学的基本概念和理论；掌握生命物质的基本变化规律；掌握这些规律的相关性及反应机制，并能用这些理论解释一般生命现象及分析和解决生产实践中出现的一般性问题。</w:t>
            </w:r>
          </w:p>
          <w:p w14:paraId="771F9363" w14:textId="77777777" w:rsidR="003D3966" w:rsidRPr="003D3966" w:rsidRDefault="00EA2044" w:rsidP="003D3966">
            <w:pPr>
              <w:widowControl/>
              <w:spacing w:line="300" w:lineRule="atLeast"/>
              <w:jc w:val="left"/>
              <w:rPr>
                <w:rFonts w:ascii="新宋体" w:eastAsia="新宋体" w:hAnsi="新宋体" w:cs="宋体"/>
                <w:color w:val="333333"/>
                <w:kern w:val="0"/>
                <w:sz w:val="24"/>
                <w:szCs w:val="24"/>
              </w:rPr>
            </w:pPr>
            <w:bookmarkStart w:id="1" w:name="OLE_LINK1"/>
            <w:bookmarkStart w:id="2" w:name="OLE_LINK2"/>
            <w:r w:rsidRPr="00EA2044">
              <w:rPr>
                <w:rFonts w:ascii="新宋体" w:eastAsia="新宋体" w:hAnsi="新宋体" w:cs="宋体" w:hint="eastAsia"/>
                <w:color w:val="333333"/>
                <w:kern w:val="0"/>
                <w:sz w:val="24"/>
                <w:szCs w:val="24"/>
              </w:rPr>
              <w:t>二、考试内容和考试要求</w:t>
            </w:r>
            <w:bookmarkEnd w:id="1"/>
            <w:bookmarkEnd w:id="2"/>
            <w:r w:rsidRPr="00EA2044">
              <w:rPr>
                <w:rFonts w:ascii="新宋体" w:eastAsia="新宋体" w:hAnsi="新宋体" w:cs="宋体" w:hint="eastAsia"/>
                <w:color w:val="333333"/>
                <w:kern w:val="0"/>
                <w:sz w:val="24"/>
                <w:szCs w:val="24"/>
              </w:rPr>
              <w:br/>
            </w:r>
            <w:r w:rsidR="003D3966" w:rsidRPr="003D3966">
              <w:rPr>
                <w:rFonts w:ascii="新宋体" w:eastAsia="新宋体" w:hAnsi="新宋体" w:cs="宋体" w:hint="eastAsia"/>
                <w:color w:val="333333"/>
                <w:kern w:val="0"/>
                <w:sz w:val="24"/>
                <w:szCs w:val="24"/>
              </w:rPr>
              <w:t>绪论</w:t>
            </w:r>
          </w:p>
          <w:p w14:paraId="1166377A"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生物化学的定义、研究对象和任务、生物化学的发展简史、生物化学与工农</w:t>
            </w:r>
            <w:proofErr w:type="gramStart"/>
            <w:r w:rsidRPr="003D3966">
              <w:rPr>
                <w:rFonts w:ascii="新宋体" w:eastAsia="新宋体" w:hAnsi="新宋体" w:cs="宋体" w:hint="eastAsia"/>
                <w:color w:val="333333"/>
                <w:kern w:val="0"/>
                <w:sz w:val="24"/>
                <w:szCs w:val="24"/>
              </w:rPr>
              <w:t>医</w:t>
            </w:r>
            <w:proofErr w:type="gramEnd"/>
            <w:r w:rsidRPr="003D3966">
              <w:rPr>
                <w:rFonts w:ascii="新宋体" w:eastAsia="新宋体" w:hAnsi="新宋体" w:cs="宋体" w:hint="eastAsia"/>
                <w:color w:val="333333"/>
                <w:kern w:val="0"/>
                <w:sz w:val="24"/>
                <w:szCs w:val="24"/>
              </w:rPr>
              <w:t>的关系。</w:t>
            </w:r>
          </w:p>
          <w:p w14:paraId="196AF633"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第一章 蛋白质</w:t>
            </w:r>
          </w:p>
          <w:p w14:paraId="3773C2D1"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1、蛋白质的化学组成及分类；蛋白质的分子大小与形状； 蛋白质生物功能的多样性；</w:t>
            </w:r>
          </w:p>
          <w:p w14:paraId="6F059FEB"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2、氨基酸的基本结构；氨基酸的分类：20种氨基酸的英文名称、缩写符号及结构式及其分类标准；氨基酸的理化性质；氨基酸的分离和分析鉴定。</w:t>
            </w:r>
          </w:p>
          <w:p w14:paraId="45D4EBF6"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3、肽的化学结构；肽的物理化学性质；天然存在的活性肽；多肽合成；肽链上氨基酸的排列顺序，N端、C端；氨基酸顺序测定的一般步骤；</w:t>
            </w:r>
          </w:p>
          <w:p w14:paraId="146D244C"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4、蛋白质空间构象的研究方法；多肽链折叠的空间限制；蛋白质的二级结构；纤维状蛋白；а-角蛋白和β-角蛋白，胶原蛋白与三股螺旋构象，弹性蛋白、肌纤维。超二级结构、结构域和三级结构，球状蛋白质构象的基本特征、蛋白质分子中的次级键、次级键在维系蛋白质空间构象中的作用；蛋白质的变性和复性。</w:t>
            </w:r>
          </w:p>
          <w:p w14:paraId="3A16289D"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5、</w:t>
            </w:r>
            <w:proofErr w:type="gramStart"/>
            <w:r w:rsidRPr="003D3966">
              <w:rPr>
                <w:rFonts w:ascii="新宋体" w:eastAsia="新宋体" w:hAnsi="新宋体" w:cs="宋体" w:hint="eastAsia"/>
                <w:color w:val="333333"/>
                <w:kern w:val="0"/>
                <w:sz w:val="24"/>
                <w:szCs w:val="24"/>
              </w:rPr>
              <w:t>寡</w:t>
            </w:r>
            <w:proofErr w:type="gramEnd"/>
            <w:r w:rsidRPr="003D3966">
              <w:rPr>
                <w:rFonts w:ascii="新宋体" w:eastAsia="新宋体" w:hAnsi="新宋体" w:cs="宋体" w:hint="eastAsia"/>
                <w:color w:val="333333"/>
                <w:kern w:val="0"/>
                <w:sz w:val="24"/>
                <w:szCs w:val="24"/>
              </w:rPr>
              <w:t>聚蛋白质的构象和四级结构；蛋白质一级结构决定高级结构；细胞色素c的种属差异与生物进化；蛋白质一级结构的变异与分子病；肌红蛋白与血红蛋白的结构和功能；蛋白质的分离纯化和鉴定。</w:t>
            </w:r>
          </w:p>
          <w:p w14:paraId="7F20E0EE"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第二章 酶学</w:t>
            </w:r>
          </w:p>
          <w:p w14:paraId="2B61F8C2"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酶在生命活动中的重要性；酶催化作用的特点；酶的化学本质及其分子组成；酶的命名和分类；酶的专一性；酶活力测定和酶的分离纯化；核酶和抗体酶；酶促反应动力学；酶的作用机理和酶的调节；酶的活性中心；酶促反应机理；酶活性的调节控制；同工酶、诱导酶的定义及生物学意义。</w:t>
            </w:r>
          </w:p>
          <w:p w14:paraId="6890EC56"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第三章 维生素和辅酶</w:t>
            </w:r>
          </w:p>
          <w:p w14:paraId="1AC7927C"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脂溶性维生素的结构和功能；水溶性维生素的结构和功能</w:t>
            </w:r>
          </w:p>
          <w:p w14:paraId="754B6075"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第四章 核酸</w:t>
            </w:r>
          </w:p>
          <w:p w14:paraId="67C0584B"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1、核酸的分类、分布</w:t>
            </w:r>
          </w:p>
          <w:p w14:paraId="590835BF"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2、核酸的生物学功能： DNA是遗传物质的基础（细菌的转化实验、病毒转导）， RNA 与蛋白质合成。</w:t>
            </w:r>
          </w:p>
          <w:p w14:paraId="2B02CDEF"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3、核酸的结构：核酸的基本组成单位---核苷酸；核酸的一级结构；Chargaff法则；DNA双螺旋结构模型、左手螺旋（Z-DNA），DNA的三级结构---超螺旋。RNA的高级结构。RNA的类型，RNA的碱基组成等</w:t>
            </w:r>
          </w:p>
          <w:p w14:paraId="25A312BB"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4、核酸的理化性质：核酸的水解；核酸的酸碱性质；核酸的紫外吸收特性；核酸的变性、复性和分子杂交；热变性和Tm值，DNA复性动力学。核酸的分离提纯与定量测定。</w:t>
            </w:r>
          </w:p>
          <w:p w14:paraId="7C125FA7"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5、 核酸的研究方法：核酸酶；核酸的凝胶电泳。</w:t>
            </w:r>
          </w:p>
          <w:p w14:paraId="67EC940F"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第五章 代谢总论：新陈代谢的基本概念；新陈代谢的普遍原理与特点；研究中间代谢的方法；人类基因组的研究与代谢研究的关系。</w:t>
            </w:r>
          </w:p>
          <w:p w14:paraId="79F8F02B"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lastRenderedPageBreak/>
              <w:t xml:space="preserve"> 第六章 生物能学</w:t>
            </w:r>
          </w:p>
          <w:p w14:paraId="5E2290F7"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有关热力学和能的一些基本概念；化学反应中自由能的变化和意义；高能磷酸化合物的定义、类型、ATP的结构特征及其自由能释放、ATP重要生物学功能及系统的动态平衡。</w:t>
            </w:r>
          </w:p>
          <w:p w14:paraId="6F202A92"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第七章 糖代谢</w:t>
            </w:r>
          </w:p>
          <w:p w14:paraId="400E10E2"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1、糖酵解：酵解与发酵，酵解途径，酵解过程中ATP的合成，丙酮酸的去路，酵解途径的调节。</w:t>
            </w:r>
          </w:p>
          <w:p w14:paraId="76AA9307"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2、三羧酸循环：丙酮酸脱氢酶系及其调控；三羧酸循环途径；三羧酸循环的ATP生成、三羧酸循环中的酶的立体专一性、三羧酸循环的回补反应、三羧酸循环的调节。</w:t>
            </w:r>
          </w:p>
          <w:p w14:paraId="08D76716"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3、其它途径：磷酸戊糖途径、磷酸戊糖途径的生理意义；糖醛酸途径；糖异生途径、糖异生途径的前体、糖异生途径的生理意义及调节。糖原合成与分解的途径、调节等。</w:t>
            </w:r>
          </w:p>
          <w:p w14:paraId="4A9A6E10"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第八章 氧化磷酸化</w:t>
            </w:r>
          </w:p>
          <w:p w14:paraId="217D490F"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1、生物氧化的基本概念；氧化还原电势概念、标准氧化还原电势在生物氧化中的意义、标准电动势和平衡常数的关系。</w:t>
            </w:r>
          </w:p>
          <w:p w14:paraId="5E6897D8"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2、电子传递过程和氧化呼吸链：线立体的结构、氧化磷酸化的概念、P/O比和由ADP形成ATP的部位、氧化磷酸化速率的调节、氧化磷酸化的解偶联剂和抑制剂。</w:t>
            </w:r>
          </w:p>
          <w:p w14:paraId="6D9619AD"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第九章 脂类代谢</w:t>
            </w:r>
          </w:p>
          <w:p w14:paraId="3263E461"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三酰甘油和甘油的分解代谢；饱和</w:t>
            </w:r>
            <w:proofErr w:type="gramStart"/>
            <w:r w:rsidRPr="003D3966">
              <w:rPr>
                <w:rFonts w:ascii="新宋体" w:eastAsia="新宋体" w:hAnsi="新宋体" w:cs="宋体" w:hint="eastAsia"/>
                <w:color w:val="333333"/>
                <w:kern w:val="0"/>
                <w:sz w:val="24"/>
                <w:szCs w:val="24"/>
              </w:rPr>
              <w:t>和</w:t>
            </w:r>
            <w:proofErr w:type="gramEnd"/>
            <w:r w:rsidRPr="003D3966">
              <w:rPr>
                <w:rFonts w:ascii="新宋体" w:eastAsia="新宋体" w:hAnsi="新宋体" w:cs="宋体" w:hint="eastAsia"/>
                <w:color w:val="333333"/>
                <w:kern w:val="0"/>
                <w:sz w:val="24"/>
                <w:szCs w:val="24"/>
              </w:rPr>
              <w:t>不饱和脂肪酸的氧化；磷脂的分解代谢；脂肪酸和三酰甘油的合成；胆固醇的代谢；磷脂的生物合成；脂类代谢的调节和紊乱。</w:t>
            </w:r>
          </w:p>
          <w:p w14:paraId="3D3D31AF"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第十章 蛋白质及氨基酸的分解代谢</w:t>
            </w:r>
          </w:p>
          <w:p w14:paraId="6FA7D53F"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氨基酸的脱氨基作用；氨基酸的转氨基作用、联合脱氨基作用及其重要作用。氨基酸的脱羧基作用。氨的转运、尿素循环及其生理意义与调控、尿素循环-三羧酸循环的偶联。氨基酸碳骨架的氧化途径；一些重要的氨基酸衍生物；氨基酸代谢缺乏症；脂肪族氨基酸的生物合成途径；芳香族氨基酸及组氨酸的生物合成途径；氨基酸生物合成的调节控制。</w:t>
            </w:r>
          </w:p>
          <w:p w14:paraId="14ACC774"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第十一章 核酸的降解和核苷酸代谢</w:t>
            </w:r>
          </w:p>
          <w:p w14:paraId="436C6077"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核酸的降解和核苷酸的分解代谢；核苷酸的生物合成；某些重要的辅酶核苷酸的生物合成。</w:t>
            </w:r>
          </w:p>
          <w:p w14:paraId="2FBD9F55"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第十二章DNA复制和修复</w:t>
            </w:r>
          </w:p>
          <w:p w14:paraId="18963B26"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DNA复制：DNA的半保留复制、复制的起点和单位、DNA聚合反应有关的酶、DNA的半不连续复制、DNA复制的拓扑性质、DNA复制的调控；DNA的损伤和修复；在RNA指导下DNA的合成；RNA的生物合成；RNA的转录后加工。</w:t>
            </w:r>
          </w:p>
          <w:p w14:paraId="5667EE48" w14:textId="77777777" w:rsidR="003D3966" w:rsidRPr="003D3966"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第十三章 蛋白质的生物合成</w:t>
            </w:r>
          </w:p>
          <w:p w14:paraId="15122D91" w14:textId="6C2D12F3" w:rsidR="00EA2044" w:rsidRPr="00EA2044" w:rsidRDefault="003D3966" w:rsidP="003D3966">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 xml:space="preserve"> 信使RNA；遗传密码；核糖体；蛋白质合成机理；多肽在合成后的定向输运与转译后加工。</w:t>
            </w:r>
          </w:p>
          <w:p w14:paraId="1152CBFD" w14:textId="77777777" w:rsidR="00EA2044" w:rsidRPr="00EA2044" w:rsidRDefault="00EA2044" w:rsidP="008B1A8D">
            <w:pPr>
              <w:widowControl/>
              <w:numPr>
                <w:ilvl w:val="0"/>
                <w:numId w:val="1"/>
              </w:numPr>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考试基本题型和分值</w:t>
            </w:r>
          </w:p>
          <w:p w14:paraId="4B6806AC" w14:textId="77777777" w:rsidR="003D3966" w:rsidRDefault="003D3966" w:rsidP="008B1A8D">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客观题（包括名词解释、填空题、选择题和判断题等）占60%</w:t>
            </w:r>
          </w:p>
          <w:p w14:paraId="68EFEB3E" w14:textId="29A62F04" w:rsidR="00EA2044" w:rsidRPr="00EA2044" w:rsidRDefault="003D3966" w:rsidP="008B1A8D">
            <w:pPr>
              <w:widowControl/>
              <w:spacing w:line="300" w:lineRule="atLeast"/>
              <w:jc w:val="left"/>
              <w:rPr>
                <w:rFonts w:ascii="新宋体" w:eastAsia="新宋体" w:hAnsi="新宋体" w:cs="宋体"/>
                <w:color w:val="333333"/>
                <w:kern w:val="0"/>
                <w:sz w:val="24"/>
                <w:szCs w:val="24"/>
              </w:rPr>
            </w:pPr>
            <w:r w:rsidRPr="003D3966">
              <w:rPr>
                <w:rFonts w:ascii="新宋体" w:eastAsia="新宋体" w:hAnsi="新宋体" w:cs="宋体" w:hint="eastAsia"/>
                <w:color w:val="333333"/>
                <w:kern w:val="0"/>
                <w:sz w:val="24"/>
                <w:szCs w:val="24"/>
              </w:rPr>
              <w:t>主观题（包括简答题和问答题）占40%。</w:t>
            </w:r>
          </w:p>
          <w:p w14:paraId="5720871C"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p>
        </w:tc>
      </w:tr>
    </w:tbl>
    <w:p w14:paraId="74440912" w14:textId="19EB2B85" w:rsidR="0054201F" w:rsidRPr="00EA2044" w:rsidRDefault="00EA2044" w:rsidP="003D3966">
      <w:pPr>
        <w:ind w:firstLineChars="100" w:firstLine="180"/>
        <w:rPr>
          <w:sz w:val="18"/>
          <w:szCs w:val="18"/>
        </w:rPr>
      </w:pPr>
      <w:r>
        <w:rPr>
          <w:rFonts w:hint="eastAsia"/>
          <w:sz w:val="18"/>
          <w:szCs w:val="18"/>
        </w:rPr>
        <w:lastRenderedPageBreak/>
        <w:t xml:space="preserve">                                 </w:t>
      </w:r>
    </w:p>
    <w:sectPr w:rsidR="0054201F" w:rsidRPr="00EA2044">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6936" w14:textId="77777777" w:rsidR="00C913A4" w:rsidRDefault="00C913A4" w:rsidP="00E95AA8">
      <w:r>
        <w:separator/>
      </w:r>
    </w:p>
  </w:endnote>
  <w:endnote w:type="continuationSeparator" w:id="0">
    <w:p w14:paraId="464FC40F" w14:textId="77777777" w:rsidR="00C913A4" w:rsidRDefault="00C913A4" w:rsidP="00E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95552" w14:textId="77777777" w:rsidR="00C913A4" w:rsidRDefault="00C913A4" w:rsidP="00E95AA8">
      <w:r>
        <w:separator/>
      </w:r>
    </w:p>
  </w:footnote>
  <w:footnote w:type="continuationSeparator" w:id="0">
    <w:p w14:paraId="4866C45E" w14:textId="77777777" w:rsidR="00C913A4" w:rsidRDefault="00C913A4" w:rsidP="00E9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185070"/>
    <w:rsid w:val="00335ED3"/>
    <w:rsid w:val="003D3966"/>
    <w:rsid w:val="00422312"/>
    <w:rsid w:val="0054201F"/>
    <w:rsid w:val="0060548E"/>
    <w:rsid w:val="00A01527"/>
    <w:rsid w:val="00C26C5E"/>
    <w:rsid w:val="00C913A4"/>
    <w:rsid w:val="00D52A9F"/>
    <w:rsid w:val="00E95AA8"/>
    <w:rsid w:val="00EA2044"/>
    <w:rsid w:val="00F06992"/>
    <w:rsid w:val="00F6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327</Words>
  <Characters>1867</Characters>
  <Application>Microsoft Office Word</Application>
  <DocSecurity>0</DocSecurity>
  <Lines>15</Lines>
  <Paragraphs>4</Paragraphs>
  <ScaleCrop>false</ScaleCrop>
  <Company>微软中国</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8</cp:revision>
  <cp:lastPrinted>2020-07-01T04:06:00Z</cp:lastPrinted>
  <dcterms:created xsi:type="dcterms:W3CDTF">2020-07-01T03:32:00Z</dcterms:created>
  <dcterms:modified xsi:type="dcterms:W3CDTF">2020-09-10T02:06:00Z</dcterms:modified>
</cp:coreProperties>
</file>