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eastAsia="黑体"/>
          <w:b/>
          <w:sz w:val="44"/>
          <w:szCs w:val="44"/>
        </w:rPr>
      </w:pPr>
      <w:r>
        <w:rPr>
          <w:rFonts w:hint="eastAsia" w:eastAsia="黑体"/>
          <w:b/>
          <w:sz w:val="44"/>
          <w:szCs w:val="44"/>
        </w:rPr>
        <w:t>黑龙江大学硕士研究生入学考试大纲</w:t>
      </w: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04"/>
        <w:gridCol w:w="4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4404" w:type="dxa"/>
          </w:tcPr>
          <w:p>
            <w:pPr>
              <w:spacing w:before="156" w:beforeLines="50" w:after="156" w:afterLines="50" w:line="360" w:lineRule="auto"/>
              <w:jc w:val="center"/>
              <w:rPr>
                <w:rFonts w:hint="eastAsia" w:ascii="宋体" w:hAnsi="宋体"/>
                <w:b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考试科目</w:t>
            </w:r>
            <w:r>
              <w:rPr>
                <w:rFonts w:hint="eastAsia" w:ascii="宋体" w:hAnsi="宋体"/>
                <w:sz w:val="28"/>
                <w:szCs w:val="28"/>
              </w:rPr>
              <w:t>：</w:t>
            </w:r>
            <w:r>
              <w:rPr>
                <w:rFonts w:hint="eastAsia" w:ascii="宋体" w:hAnsi="宋体"/>
                <w:b/>
                <w:sz w:val="28"/>
                <w:szCs w:val="28"/>
                <w:lang w:eastAsia="zh-CN"/>
              </w:rPr>
              <w:t>社会工作实务</w:t>
            </w:r>
          </w:p>
        </w:tc>
        <w:tc>
          <w:tcPr>
            <w:tcW w:w="4118" w:type="dxa"/>
          </w:tcPr>
          <w:p>
            <w:pPr>
              <w:spacing w:before="156" w:beforeLines="50" w:after="156" w:afterLines="50" w:line="360" w:lineRule="auto"/>
              <w:jc w:val="center"/>
              <w:rPr>
                <w:rFonts w:hint="eastAsia" w:ascii="宋体" w:hAnsi="宋体" w:eastAsia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科目代码：</w:t>
            </w:r>
            <w:r>
              <w:rPr>
                <w:rFonts w:hint="eastAsia" w:ascii="宋体" w:hAnsi="宋体"/>
                <w:b/>
                <w:sz w:val="28"/>
                <w:szCs w:val="28"/>
                <w:lang w:val="en-US" w:eastAsia="zh-CN"/>
              </w:rPr>
              <w:t>437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</w:trPr>
        <w:tc>
          <w:tcPr>
            <w:tcW w:w="8522" w:type="dxa"/>
            <w:gridSpan w:val="2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考试要求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ind w:firstLine="420" w:firstLineChars="200"/>
              <w:rPr>
                <w:rFonts w:hint="eastAsia" w:ascii="宋体" w:hAnsi="宋体" w:eastAsia="宋体"/>
                <w:b/>
                <w:sz w:val="28"/>
                <w:szCs w:val="28"/>
                <w:vertAlign w:val="baseline"/>
                <w:lang w:eastAsia="zh-CN"/>
              </w:rPr>
            </w:pPr>
            <w:r>
              <w:t>要求考生在</w:t>
            </w:r>
            <w:r>
              <w:rPr>
                <w:rFonts w:hint="eastAsia"/>
                <w:lang w:eastAsia="zh-CN"/>
              </w:rPr>
              <w:t>理解</w:t>
            </w:r>
            <w:r>
              <w:t>社会工作实务通用过程</w:t>
            </w:r>
            <w:r>
              <w:rPr>
                <w:rFonts w:hint="eastAsia"/>
                <w:lang w:eastAsia="zh-CN"/>
              </w:rPr>
              <w:t>和</w:t>
            </w:r>
            <w:r>
              <w:t>模式</w:t>
            </w:r>
            <w:r>
              <w:rPr>
                <w:rFonts w:hint="eastAsia"/>
                <w:lang w:eastAsia="zh-CN"/>
              </w:rPr>
              <w:t>的</w:t>
            </w:r>
            <w:r>
              <w:t>基础上，</w:t>
            </w:r>
            <w:r>
              <w:rPr>
                <w:rFonts w:hint="eastAsia"/>
                <w:lang w:eastAsia="zh-CN"/>
              </w:rPr>
              <w:t>能掌握各实务领域中的主要内容和主要方法，并能对各实务领域开展相关分析和介入服务。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numPr>
                <w:ilvl w:val="0"/>
                <w:numId w:val="2"/>
              </w:numPr>
              <w:adjustRightInd w:val="0"/>
              <w:snapToGrid w:val="0"/>
              <w:spacing w:line="360" w:lineRule="auto"/>
              <w:rPr>
                <w:rFonts w:hint="eastAsia" w:ascii="宋体" w:hAnsi="宋体" w:eastAsia="宋体" w:cs="宋体"/>
                <w:b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lang w:eastAsia="zh-CN"/>
              </w:rPr>
              <w:t>考试内容</w:t>
            </w:r>
          </w:p>
          <w:p>
            <w:pPr>
              <w:numPr>
                <w:ilvl w:val="0"/>
                <w:numId w:val="3"/>
              </w:numPr>
              <w:adjustRightInd w:val="0"/>
              <w:snapToGrid w:val="0"/>
              <w:spacing w:line="360" w:lineRule="auto"/>
              <w:rPr>
                <w:rFonts w:hint="eastAsia" w:ascii="宋体" w:hAnsi="宋体" w:eastAsia="宋体" w:cs="宋体"/>
                <w:b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t>社会工作实务基础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  <w:lang w:val="en-US" w:eastAsia="zh-CN"/>
              </w:rPr>
              <w:t>1、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t>社会工作服务领域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  <w:lang w:eastAsia="zh-CN"/>
              </w:rPr>
              <w:t>（二）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t>社会工作职业特质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  <w:lang w:val="en-US" w:eastAsia="zh-CN"/>
              </w:rPr>
              <w:t>1、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t>社会工作的专业化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  <w:lang w:val="en-US" w:eastAsia="zh-CN"/>
              </w:rPr>
              <w:t>2、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t>社会工作的职业化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  <w:lang w:val="en-US" w:eastAsia="zh-CN"/>
              </w:rPr>
              <w:t>3、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t>社会工作专业价值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  <w:lang w:val="en-US" w:eastAsia="zh-CN"/>
              </w:rPr>
              <w:t>4、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t>社会工作职业守则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  <w:lang w:val="en-US" w:eastAsia="zh-CN"/>
              </w:rPr>
              <w:t>5、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t>社会工作者的认证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  <w:lang w:val="en-US" w:eastAsia="zh-CN"/>
              </w:rPr>
              <w:t>6、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t>社会工作者的角色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  <w:lang w:eastAsia="zh-CN"/>
              </w:rPr>
              <w:t>（三）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t>社会工作实务通用过程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  <w:lang w:val="en-US" w:eastAsia="zh-CN"/>
              </w:rPr>
              <w:t>1、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t>接案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  <w:lang w:val="en-US" w:eastAsia="zh-CN"/>
              </w:rPr>
              <w:t>2、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t>预估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  <w:lang w:val="en-US" w:eastAsia="zh-CN"/>
              </w:rPr>
              <w:t>3、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t>计划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  <w:lang w:val="en-US" w:eastAsia="zh-CN"/>
              </w:rPr>
              <w:t>4、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t>实施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  <w:lang w:val="en-US" w:eastAsia="zh-CN"/>
              </w:rPr>
              <w:t>5、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t>评估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  <w:lang w:val="en-US" w:eastAsia="zh-CN"/>
              </w:rPr>
              <w:t>6、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t>结案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  <w:lang w:eastAsia="zh-CN"/>
              </w:rPr>
              <w:t>（四）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t>会工作实务具体方法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  <w:lang w:val="en-US" w:eastAsia="zh-CN"/>
              </w:rPr>
              <w:t>1、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t>个案工作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  <w:lang w:val="en-US" w:eastAsia="zh-CN"/>
              </w:rPr>
              <w:t>2、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t>小组工作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  <w:lang w:val="en-US" w:eastAsia="zh-CN"/>
              </w:rPr>
              <w:t>3、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t>社区工作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  <w:lang w:val="en-US" w:eastAsia="zh-CN"/>
              </w:rPr>
              <w:t>4、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t>社会工作行政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rPr>
                <w:rFonts w:hint="eastAsia" w:ascii="宋体" w:hAnsi="宋体"/>
                <w:b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t>社会工作的督导、咨询与研究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  <w:lang w:eastAsia="zh-CN"/>
              </w:rPr>
              <w:t>（五）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t>社会工作实务基本技能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  <w:lang w:val="en-US" w:eastAsia="zh-CN"/>
              </w:rPr>
              <w:t>1、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t>自我探索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  <w:lang w:val="en-US" w:eastAsia="zh-CN"/>
              </w:rPr>
              <w:t>2、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t>会谈技巧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  <w:lang w:val="en-US" w:eastAsia="zh-CN"/>
              </w:rPr>
              <w:t>3、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t>建立关系技巧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  <w:lang w:val="en-US" w:eastAsia="zh-CN"/>
              </w:rPr>
              <w:t>4、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t>讨论技巧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  <w:lang w:val="en-US" w:eastAsia="zh-CN"/>
              </w:rPr>
              <w:t>5、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t>影响技巧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  <w:lang w:val="en-US" w:eastAsia="zh-CN"/>
              </w:rPr>
              <w:t>6、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t>活动策划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  <w:lang w:eastAsia="zh-CN"/>
              </w:rPr>
              <w:t>（</w:t>
            </w: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  <w:lang w:eastAsia="zh-CN"/>
              </w:rPr>
              <w:t>六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t>社会工作实务主要领域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  <w:lang w:val="en-US" w:eastAsia="zh-CN"/>
              </w:rPr>
              <w:t>1、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t>儿童与青少年社会工作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  <w:lang w:val="en-US" w:eastAsia="zh-CN"/>
              </w:rPr>
              <w:t>2、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t>老年社会工作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  <w:lang w:val="en-US" w:eastAsia="zh-CN"/>
              </w:rPr>
              <w:t>3、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t>残疾人社会工作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  <w:lang w:val="en-US" w:eastAsia="zh-CN"/>
              </w:rPr>
              <w:t>4、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t>妇女社会工作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  <w:lang w:val="en-US" w:eastAsia="zh-CN"/>
              </w:rPr>
              <w:t>5、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t>药物滥用社会工作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  <w:lang w:val="en-US" w:eastAsia="zh-CN"/>
              </w:rPr>
              <w:t>6、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t>家庭社会工作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  <w:lang w:val="en-US" w:eastAsia="zh-CN"/>
              </w:rPr>
              <w:t>7、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t>学校社会工作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  <w:lang w:val="en-US" w:eastAsia="zh-CN"/>
              </w:rPr>
              <w:t>8、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t>医务社会工作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  <w:lang w:val="en-US" w:eastAsia="zh-CN"/>
              </w:rPr>
              <w:t>9、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t>矫治社会工作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  <w:lang w:eastAsia="zh-CN"/>
              </w:rPr>
              <w:t>（</w:t>
            </w: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  <w:lang w:eastAsia="zh-CN"/>
              </w:rPr>
              <w:t>七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t>社会工作实务相关资源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  <w:lang w:val="en-US" w:eastAsia="zh-CN"/>
              </w:rPr>
              <w:t>1、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t xml:space="preserve"> 志愿者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  <w:lang w:val="en-US" w:eastAsia="zh-CN"/>
              </w:rPr>
              <w:t>2、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t>家庭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  <w:lang w:val="en-US" w:eastAsia="zh-CN"/>
              </w:rPr>
              <w:t>3、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t>学校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  <w:lang w:val="en-US" w:eastAsia="zh-CN"/>
              </w:rPr>
              <w:t>4、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t>社区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  <w:lang w:val="en-US" w:eastAsia="zh-CN"/>
              </w:rPr>
              <w:t>5、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t>单位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  <w:lang w:val="en-US" w:eastAsia="zh-CN"/>
              </w:rPr>
              <w:t>6、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t>重要他人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  <w:lang w:val="en-US" w:eastAsia="zh-CN"/>
              </w:rPr>
              <w:t>7、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t>社会组织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  <w:lang w:val="en-US" w:eastAsia="zh-CN"/>
              </w:rPr>
              <w:t>8、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t>政府组织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  <w:lang w:val="en-US" w:eastAsia="zh-CN"/>
              </w:rPr>
              <w:t>9、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t>社会政策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4" w:hRule="atLeast"/>
        </w:trPr>
        <w:tc>
          <w:tcPr>
            <w:tcW w:w="8522" w:type="dxa"/>
            <w:gridSpan w:val="2"/>
          </w:tcPr>
          <w:p>
            <w:pPr>
              <w:adjustRightInd w:val="0"/>
              <w:snapToGrid w:val="0"/>
              <w:spacing w:line="360" w:lineRule="auto"/>
              <w:rPr>
                <w:rFonts w:hint="eastAsia" w:ascii="方正书宋简体" w:eastAsia="方正书宋简体"/>
                <w:b/>
                <w:sz w:val="24"/>
              </w:rPr>
            </w:pPr>
            <w:r>
              <w:rPr>
                <w:rFonts w:hint="eastAsia" w:ascii="方正书宋简体" w:eastAsia="方正书宋简体"/>
                <w:b/>
                <w:sz w:val="24"/>
              </w:rPr>
              <w:t>三、试卷结构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t>考试时间：180分钟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t>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t>试卷分值：150分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t>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t>题型结构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t>（1）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  <w:lang w:eastAsia="zh-CN"/>
              </w:rPr>
              <w:t>简答题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t>（本题共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t>小题，每题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t>分，共计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t>0分）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t xml:space="preserve">           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t xml:space="preserve"> （2）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  <w:lang w:eastAsia="zh-CN"/>
              </w:rPr>
              <w:t>案例分析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t>（本题共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t>小题，每题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t>分，共计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t>0分）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rPr>
                <w:rFonts w:hint="eastAsia" w:ascii="宋体" w:hAnsi="宋体"/>
                <w:b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t xml:space="preserve">            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t>（3）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  <w:lang w:eastAsia="zh-CN"/>
              </w:rPr>
              <w:t>案例设计（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t>本题共2小题，每题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t>分，共计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t>0分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adjustRightInd w:val="0"/>
              <w:snapToGrid w:val="0"/>
              <w:spacing w:line="240" w:lineRule="auto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四、参考书目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  <w:lang w:val="en-US" w:eastAsia="zh-CN"/>
              </w:rPr>
              <w:t>1、朱眉华、文军，社会工作实务手册，社会科学文献出版社，2006。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rPr>
                <w:rFonts w:hint="eastAsia" w:ascii="宋体" w:hAnsi="宋体" w:eastAsia="宋体" w:cs="宋体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  <w:lang w:val="en-US" w:eastAsia="zh-CN"/>
              </w:rPr>
              <w:t>2、全国社会工作者职业水平考试教材编写组，社会工作实务（中级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  <w:lang w:val="en-US" w:eastAsia="zh-CN"/>
              </w:rPr>
              <w:t>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  <w:lang w:val="en-US" w:eastAsia="zh-CN"/>
              </w:rPr>
              <w:t>，中国社会出版社，2018。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书宋简体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695E088"/>
    <w:multiLevelType w:val="singleLevel"/>
    <w:tmpl w:val="C695E088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EED6DD1F"/>
    <w:multiLevelType w:val="singleLevel"/>
    <w:tmpl w:val="EED6DD1F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440A1ED3"/>
    <w:multiLevelType w:val="singleLevel"/>
    <w:tmpl w:val="440A1ED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546FEA"/>
    <w:rsid w:val="02CA5DAF"/>
    <w:rsid w:val="09B07F54"/>
    <w:rsid w:val="0EC934AD"/>
    <w:rsid w:val="11F6674E"/>
    <w:rsid w:val="12764C8A"/>
    <w:rsid w:val="171521F3"/>
    <w:rsid w:val="177F01C2"/>
    <w:rsid w:val="18C87B7A"/>
    <w:rsid w:val="1A013CB0"/>
    <w:rsid w:val="1A49341D"/>
    <w:rsid w:val="1BDA1A81"/>
    <w:rsid w:val="1C2A2CA0"/>
    <w:rsid w:val="1C6F40FA"/>
    <w:rsid w:val="1DD142C5"/>
    <w:rsid w:val="1F546FEA"/>
    <w:rsid w:val="1F9D5326"/>
    <w:rsid w:val="280C646E"/>
    <w:rsid w:val="28CF3166"/>
    <w:rsid w:val="294D2213"/>
    <w:rsid w:val="2A786AAE"/>
    <w:rsid w:val="2E5B5B39"/>
    <w:rsid w:val="2F3A3E01"/>
    <w:rsid w:val="32D95976"/>
    <w:rsid w:val="351B2D0D"/>
    <w:rsid w:val="36B84FEC"/>
    <w:rsid w:val="37F751AF"/>
    <w:rsid w:val="3D1146DB"/>
    <w:rsid w:val="3D986AA0"/>
    <w:rsid w:val="3E292961"/>
    <w:rsid w:val="47837E32"/>
    <w:rsid w:val="5CE40252"/>
    <w:rsid w:val="5E84310B"/>
    <w:rsid w:val="5F9F72C6"/>
    <w:rsid w:val="61F151A4"/>
    <w:rsid w:val="64391ED0"/>
    <w:rsid w:val="66B00B49"/>
    <w:rsid w:val="6A1D38BC"/>
    <w:rsid w:val="6D015FC6"/>
    <w:rsid w:val="6D535020"/>
    <w:rsid w:val="743707E4"/>
    <w:rsid w:val="744B1FCB"/>
    <w:rsid w:val="748B4033"/>
    <w:rsid w:val="74A612DB"/>
    <w:rsid w:val="75754605"/>
    <w:rsid w:val="7C28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2013-20140101LI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2018-07-08T01:10:00Z</dcterms:created>
  <dc:creator>小志</dc:creator>
  <cp:lastModifiedBy>小志</cp:lastModifiedBy>
  <dcterms:modified xsi:type="dcterms:W3CDTF">2018-07-08T02:42:32Z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  <property fmtid="{D5CDD505-2E9C-101B-9397-08002B2CF9AE}" pid="3" name="KSORubyTemplateID" linkTarget="0">
    <vt:lpwstr>6</vt:lpwstr>
  </property>
</Properties>
</file>