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45" w:rsidRPr="0076752F" w:rsidRDefault="0076752F" w:rsidP="005F2F45">
      <w:pPr>
        <w:jc w:val="center"/>
        <w:rPr>
          <w:rFonts w:ascii="宋体" w:hAnsi="宋体" w:hint="eastAsia"/>
          <w:b/>
          <w:bCs/>
          <w:sz w:val="30"/>
          <w:szCs w:val="30"/>
        </w:rPr>
      </w:pPr>
      <w:r w:rsidRPr="0076752F">
        <w:rPr>
          <w:rFonts w:ascii="宋体" w:hAnsi="宋体" w:hint="eastAsia"/>
          <w:b/>
          <w:bCs/>
          <w:sz w:val="30"/>
          <w:szCs w:val="30"/>
        </w:rPr>
        <w:t>华中科技大学</w:t>
      </w:r>
      <w:r w:rsidR="005F2F45" w:rsidRPr="0076752F">
        <w:rPr>
          <w:rFonts w:ascii="宋体" w:hAnsi="宋体" w:hint="eastAsia"/>
          <w:b/>
          <w:bCs/>
          <w:sz w:val="30"/>
          <w:szCs w:val="30"/>
        </w:rPr>
        <w:t>《</w:t>
      </w:r>
      <w:r w:rsidR="0099054A" w:rsidRPr="0076752F">
        <w:rPr>
          <w:rFonts w:ascii="宋体" w:hAnsi="宋体" w:hint="eastAsia"/>
          <w:b/>
          <w:bCs/>
          <w:sz w:val="30"/>
          <w:szCs w:val="30"/>
        </w:rPr>
        <w:t>流体力学与水力学</w:t>
      </w:r>
      <w:r w:rsidR="005F2F45" w:rsidRPr="0076752F">
        <w:rPr>
          <w:rFonts w:ascii="宋体" w:hAnsi="宋体" w:hint="eastAsia"/>
          <w:b/>
          <w:bCs/>
          <w:sz w:val="30"/>
          <w:szCs w:val="30"/>
        </w:rPr>
        <w:t>》硕士研究生入学考试大纲</w:t>
      </w:r>
    </w:p>
    <w:p w:rsidR="003A72ED" w:rsidRDefault="0076752F" w:rsidP="003A72ED">
      <w:pPr>
        <w:snapToGrid w:val="0"/>
        <w:ind w:left="225"/>
        <w:jc w:val="center"/>
        <w:rPr>
          <w:rFonts w:ascii="宋体" w:hAnsi="宋体" w:hint="eastAsia"/>
          <w:sz w:val="44"/>
          <w:szCs w:val="44"/>
        </w:rPr>
      </w:pPr>
      <w:r w:rsidRPr="0087389B">
        <w:rPr>
          <w:rFonts w:ascii="宋体" w:hAnsi="宋体" w:hint="eastAsia"/>
          <w:b/>
          <w:bCs/>
          <w:sz w:val="32"/>
          <w:szCs w:val="44"/>
        </w:rPr>
        <w:t>（科目代码：8</w:t>
      </w:r>
      <w:r>
        <w:rPr>
          <w:rFonts w:ascii="宋体" w:hAnsi="宋体" w:hint="eastAsia"/>
          <w:b/>
          <w:bCs/>
          <w:sz w:val="32"/>
          <w:szCs w:val="44"/>
        </w:rPr>
        <w:t>69</w:t>
      </w:r>
      <w:r w:rsidRPr="0087389B">
        <w:rPr>
          <w:rFonts w:ascii="宋体" w:hAnsi="宋体" w:hint="eastAsia"/>
          <w:b/>
          <w:bCs/>
          <w:sz w:val="32"/>
          <w:szCs w:val="44"/>
        </w:rPr>
        <w:t>）</w:t>
      </w:r>
    </w:p>
    <w:p w:rsidR="003A72ED" w:rsidRDefault="003A72ED" w:rsidP="003A72ED">
      <w:pPr>
        <w:snapToGrid w:val="0"/>
        <w:rPr>
          <w:rFonts w:ascii="宋体" w:hAnsi="宋体" w:hint="eastAsia"/>
          <w:sz w:val="24"/>
        </w:rPr>
      </w:pPr>
      <w:r w:rsidRPr="00C64A0A">
        <w:rPr>
          <w:rFonts w:ascii="宋体" w:hAnsi="宋体" w:hint="eastAsia"/>
          <w:sz w:val="24"/>
        </w:rPr>
        <w:t>第一部分：考试说明</w:t>
      </w:r>
    </w:p>
    <w:p w:rsidR="005F2F45" w:rsidRDefault="00B0482C" w:rsidP="00B0482C">
      <w:pPr>
        <w:snapToGrid w:val="0"/>
        <w:ind w:left="84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《</w:t>
      </w:r>
      <w:r w:rsidRPr="00B0482C">
        <w:rPr>
          <w:rFonts w:ascii="宋体" w:hAnsi="宋体" w:hint="eastAsia"/>
          <w:sz w:val="24"/>
        </w:rPr>
        <w:t>流体力学与水力学</w:t>
      </w:r>
      <w:r>
        <w:rPr>
          <w:rFonts w:ascii="宋体" w:hAnsi="宋体" w:hint="eastAsia"/>
          <w:sz w:val="24"/>
        </w:rPr>
        <w:t>》</w:t>
      </w:r>
      <w:r w:rsidR="003A72ED" w:rsidRPr="00A901F5">
        <w:rPr>
          <w:rFonts w:ascii="宋体" w:hAnsi="宋体" w:hint="eastAsia"/>
          <w:sz w:val="24"/>
        </w:rPr>
        <w:t>是</w:t>
      </w:r>
      <w:r w:rsidR="003A72ED">
        <w:rPr>
          <w:rFonts w:ascii="宋体" w:hAnsi="宋体" w:hint="eastAsia"/>
          <w:sz w:val="24"/>
        </w:rPr>
        <w:t>华中科技大学</w:t>
      </w:r>
      <w:r w:rsidR="001B7006">
        <w:rPr>
          <w:rFonts w:ascii="宋体" w:hAnsi="宋体" w:hint="eastAsia"/>
          <w:sz w:val="24"/>
        </w:rPr>
        <w:t>水利</w:t>
      </w:r>
      <w:r w:rsidR="00DE6AD6">
        <w:rPr>
          <w:rFonts w:ascii="宋体" w:hAnsi="宋体" w:hint="eastAsia"/>
          <w:sz w:val="24"/>
        </w:rPr>
        <w:t>工程学科</w:t>
      </w:r>
      <w:r w:rsidR="001B7006">
        <w:rPr>
          <w:rFonts w:ascii="宋体" w:hAnsi="宋体" w:hint="eastAsia"/>
          <w:sz w:val="24"/>
        </w:rPr>
        <w:t>学术型</w:t>
      </w:r>
      <w:r w:rsidR="003A72ED" w:rsidRPr="00A901F5">
        <w:rPr>
          <w:rFonts w:ascii="宋体" w:hAnsi="宋体" w:hint="eastAsia"/>
          <w:sz w:val="24"/>
        </w:rPr>
        <w:t>硕士</w:t>
      </w:r>
      <w:r w:rsidR="001B7006">
        <w:rPr>
          <w:rFonts w:ascii="宋体" w:hAnsi="宋体" w:hint="eastAsia"/>
          <w:sz w:val="24"/>
        </w:rPr>
        <w:t>研究生</w:t>
      </w:r>
      <w:r w:rsidR="003A72ED" w:rsidRPr="00A901F5">
        <w:rPr>
          <w:rFonts w:ascii="宋体" w:hAnsi="宋体" w:hint="eastAsia"/>
          <w:sz w:val="24"/>
        </w:rPr>
        <w:t>生入学选考的专业基础课之一。</w:t>
      </w:r>
    </w:p>
    <w:p w:rsidR="00B0482C" w:rsidRPr="00B0482C" w:rsidRDefault="00B0482C" w:rsidP="00B0482C">
      <w:pPr>
        <w:snapToGrid w:val="0"/>
        <w:ind w:leftChars="403" w:left="846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考核目标与主要内容：考察考生对工程流体力学及水力学基础知识的掌握情况、和基于上述知识的分析相关问题能力。考核主要内容为工程流体力学及水力学共有的、应掌握的知识。</w:t>
      </w:r>
    </w:p>
    <w:p w:rsidR="003A72ED" w:rsidRPr="00C64A0A" w:rsidRDefault="003A72ED" w:rsidP="003A72ED">
      <w:pPr>
        <w:snapToGrid w:val="0"/>
        <w:ind w:left="840"/>
        <w:rPr>
          <w:rFonts w:ascii="宋体" w:hAnsi="宋体" w:hint="eastAsia"/>
          <w:sz w:val="24"/>
        </w:rPr>
      </w:pPr>
      <w:r w:rsidRPr="00C64A0A">
        <w:rPr>
          <w:rFonts w:ascii="宋体" w:hAnsi="宋体" w:hint="eastAsia"/>
          <w:sz w:val="24"/>
        </w:rPr>
        <w:t>考试范围：</w:t>
      </w:r>
      <w:r w:rsidR="00DE6AD6">
        <w:rPr>
          <w:rFonts w:ascii="宋体" w:hAnsi="宋体" w:hint="eastAsia"/>
          <w:sz w:val="24"/>
        </w:rPr>
        <w:t>流体静力学、运动学、</w:t>
      </w:r>
      <w:r w:rsidR="00B0482C">
        <w:rPr>
          <w:rFonts w:ascii="宋体" w:hAnsi="宋体" w:hint="eastAsia"/>
          <w:sz w:val="24"/>
        </w:rPr>
        <w:t>有旋流动与有势流动</w:t>
      </w:r>
      <w:r w:rsidR="00DE6AD6">
        <w:rPr>
          <w:rFonts w:ascii="宋体" w:hAnsi="宋体" w:hint="eastAsia"/>
          <w:sz w:val="24"/>
        </w:rPr>
        <w:t>、</w:t>
      </w:r>
      <w:r w:rsidR="00B0482C">
        <w:rPr>
          <w:rFonts w:ascii="宋体" w:hAnsi="宋体" w:hint="eastAsia"/>
          <w:sz w:val="24"/>
        </w:rPr>
        <w:t>理想流体动力学基础、粘性流体动力学基础、</w:t>
      </w:r>
      <w:r w:rsidR="00DE6AD6">
        <w:rPr>
          <w:rFonts w:ascii="宋体" w:hAnsi="宋体" w:hint="eastAsia"/>
          <w:sz w:val="24"/>
        </w:rPr>
        <w:t>流动阻力与能量损失及管流计算。</w:t>
      </w:r>
    </w:p>
    <w:p w:rsidR="003A72ED" w:rsidRPr="00C64A0A" w:rsidRDefault="003A72ED" w:rsidP="003A72ED">
      <w:pPr>
        <w:snapToGrid w:val="0"/>
        <w:ind w:left="840"/>
        <w:rPr>
          <w:rFonts w:ascii="宋体" w:hAnsi="宋体" w:hint="eastAsia"/>
          <w:sz w:val="24"/>
        </w:rPr>
      </w:pPr>
      <w:r w:rsidRPr="00C64A0A">
        <w:rPr>
          <w:rFonts w:ascii="宋体" w:hAnsi="宋体" w:hint="eastAsia"/>
          <w:sz w:val="24"/>
        </w:rPr>
        <w:t>考试形式与试卷结构：</w:t>
      </w:r>
    </w:p>
    <w:p w:rsidR="003A72ED" w:rsidRPr="00C64A0A" w:rsidRDefault="003A72ED" w:rsidP="003A72ED">
      <w:pPr>
        <w:snapToGrid w:val="0"/>
        <w:outlineLvl w:val="0"/>
        <w:rPr>
          <w:rFonts w:ascii="宋体" w:hAnsi="宋体" w:hint="eastAsia"/>
          <w:sz w:val="24"/>
        </w:rPr>
      </w:pPr>
      <w:r w:rsidRPr="00C64A0A">
        <w:rPr>
          <w:rFonts w:ascii="宋体" w:hAnsi="宋体" w:hint="eastAsia"/>
          <w:sz w:val="24"/>
        </w:rPr>
        <w:t>（一）</w:t>
      </w:r>
      <w:r w:rsidRPr="00C64A0A">
        <w:rPr>
          <w:sz w:val="24"/>
        </w:rPr>
        <w:t xml:space="preserve"> </w:t>
      </w:r>
      <w:r w:rsidRPr="00C64A0A">
        <w:rPr>
          <w:rFonts w:ascii="宋体" w:hAnsi="宋体" w:hint="eastAsia"/>
          <w:sz w:val="24"/>
        </w:rPr>
        <w:t>答卷形式：闭卷，笔试；所列题目均为必答题。</w:t>
      </w:r>
    </w:p>
    <w:p w:rsidR="003A72ED" w:rsidRPr="00C64A0A" w:rsidRDefault="003A72ED" w:rsidP="003A72ED">
      <w:pPr>
        <w:snapToGrid w:val="0"/>
        <w:outlineLvl w:val="0"/>
        <w:rPr>
          <w:rFonts w:ascii="宋体" w:hAnsi="宋体" w:hint="eastAsia"/>
          <w:sz w:val="24"/>
        </w:rPr>
      </w:pPr>
      <w:r w:rsidRPr="00C64A0A">
        <w:rPr>
          <w:rFonts w:ascii="宋体" w:hAnsi="宋体" w:hint="eastAsia"/>
          <w:sz w:val="24"/>
        </w:rPr>
        <w:t>（二）</w:t>
      </w:r>
      <w:r w:rsidRPr="00C64A0A">
        <w:rPr>
          <w:sz w:val="24"/>
        </w:rPr>
        <w:t>  </w:t>
      </w:r>
      <w:r w:rsidRPr="00C64A0A">
        <w:rPr>
          <w:rFonts w:ascii="宋体" w:hAnsi="宋体" w:hint="eastAsia"/>
          <w:sz w:val="24"/>
        </w:rPr>
        <w:t>答题时间：180分钟。</w:t>
      </w:r>
    </w:p>
    <w:p w:rsidR="003A72ED" w:rsidRPr="00C64A0A" w:rsidRDefault="003A72ED" w:rsidP="003A72ED">
      <w:pPr>
        <w:snapToGrid w:val="0"/>
        <w:outlineLvl w:val="0"/>
        <w:rPr>
          <w:rFonts w:ascii="宋体" w:hAnsi="宋体" w:hint="eastAsia"/>
          <w:sz w:val="24"/>
        </w:rPr>
      </w:pPr>
      <w:r w:rsidRPr="00C64A0A">
        <w:rPr>
          <w:rFonts w:ascii="宋体" w:hAnsi="宋体" w:hint="eastAsia"/>
          <w:sz w:val="24"/>
        </w:rPr>
        <w:t>（</w:t>
      </w:r>
      <w:r w:rsidR="001B7006">
        <w:rPr>
          <w:rFonts w:ascii="宋体" w:hAnsi="宋体" w:hint="eastAsia"/>
          <w:sz w:val="24"/>
        </w:rPr>
        <w:t>三</w:t>
      </w:r>
      <w:r w:rsidRPr="00C64A0A">
        <w:rPr>
          <w:rFonts w:ascii="宋体" w:hAnsi="宋体" w:hint="eastAsia"/>
          <w:sz w:val="24"/>
        </w:rPr>
        <w:t>）</w:t>
      </w:r>
      <w:r w:rsidRPr="00C64A0A">
        <w:rPr>
          <w:sz w:val="24"/>
        </w:rPr>
        <w:t> </w:t>
      </w:r>
      <w:r w:rsidRPr="00875C5C">
        <w:rPr>
          <w:rFonts w:ascii="宋体" w:hAnsi="宋体"/>
          <w:sz w:val="24"/>
        </w:rPr>
        <w:t> 试卷结构与考试题型</w:t>
      </w:r>
    </w:p>
    <w:p w:rsidR="003A72ED" w:rsidRPr="00875C5C" w:rsidRDefault="003A72ED" w:rsidP="003A72ED">
      <w:pPr>
        <w:snapToGrid w:val="0"/>
        <w:ind w:firstLineChars="300" w:firstLine="720"/>
        <w:rPr>
          <w:rFonts w:ascii="宋体" w:hAnsi="宋体"/>
          <w:sz w:val="24"/>
        </w:rPr>
      </w:pPr>
      <w:r w:rsidRPr="00875C5C">
        <w:rPr>
          <w:rFonts w:ascii="宋体" w:hAnsi="宋体"/>
          <w:sz w:val="24"/>
        </w:rPr>
        <w:t>试卷共150分,基本的考试题型</w:t>
      </w:r>
      <w:r w:rsidR="001B7006">
        <w:rPr>
          <w:rFonts w:ascii="宋体" w:hAnsi="宋体" w:hint="eastAsia"/>
          <w:sz w:val="24"/>
        </w:rPr>
        <w:t>（可能</w:t>
      </w:r>
      <w:r w:rsidR="00CD4AE0">
        <w:rPr>
          <w:rFonts w:ascii="宋体" w:hAnsi="宋体" w:hint="eastAsia"/>
          <w:sz w:val="24"/>
        </w:rPr>
        <w:t>采用</w:t>
      </w:r>
      <w:r w:rsidR="001B7006">
        <w:rPr>
          <w:rFonts w:ascii="宋体" w:hAnsi="宋体" w:hint="eastAsia"/>
          <w:sz w:val="24"/>
        </w:rPr>
        <w:t>的）</w:t>
      </w:r>
      <w:r w:rsidRPr="00875C5C">
        <w:rPr>
          <w:rFonts w:ascii="宋体" w:hAnsi="宋体"/>
          <w:sz w:val="24"/>
        </w:rPr>
        <w:t>：</w:t>
      </w:r>
    </w:p>
    <w:p w:rsidR="00477811" w:rsidRDefault="00477811" w:rsidP="00477811">
      <w:pPr>
        <w:numPr>
          <w:ilvl w:val="0"/>
          <w:numId w:val="2"/>
        </w:numPr>
        <w:snapToGrid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填空</w:t>
      </w:r>
      <w:r w:rsidR="00B06028">
        <w:rPr>
          <w:rFonts w:ascii="宋体" w:hAnsi="宋体" w:hint="eastAsia"/>
          <w:sz w:val="24"/>
        </w:rPr>
        <w:t>及选择填空</w:t>
      </w:r>
      <w:r>
        <w:rPr>
          <w:rFonts w:ascii="宋体" w:hAnsi="宋体" w:hint="eastAsia"/>
          <w:sz w:val="24"/>
        </w:rPr>
        <w:t>类</w:t>
      </w:r>
    </w:p>
    <w:p w:rsidR="00477811" w:rsidRDefault="00477811" w:rsidP="00477811">
      <w:pPr>
        <w:numPr>
          <w:ilvl w:val="0"/>
          <w:numId w:val="2"/>
        </w:numPr>
        <w:snapToGrid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简答题类</w:t>
      </w:r>
    </w:p>
    <w:p w:rsidR="00477811" w:rsidRDefault="00477811" w:rsidP="00477811">
      <w:pPr>
        <w:numPr>
          <w:ilvl w:val="0"/>
          <w:numId w:val="2"/>
        </w:numPr>
        <w:snapToGrid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计算题类</w:t>
      </w:r>
    </w:p>
    <w:p w:rsidR="00477811" w:rsidRDefault="00477811" w:rsidP="00477811">
      <w:pPr>
        <w:numPr>
          <w:ilvl w:val="0"/>
          <w:numId w:val="2"/>
        </w:numPr>
        <w:snapToGrid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作图题类</w:t>
      </w:r>
    </w:p>
    <w:p w:rsidR="003A72ED" w:rsidRPr="00C64A0A" w:rsidRDefault="003A72ED" w:rsidP="003A72ED">
      <w:pPr>
        <w:snapToGrid w:val="0"/>
        <w:ind w:left="150"/>
        <w:rPr>
          <w:rFonts w:ascii="宋体" w:hAnsi="宋体" w:hint="eastAsia"/>
          <w:sz w:val="24"/>
        </w:rPr>
      </w:pPr>
    </w:p>
    <w:p w:rsidR="003A72ED" w:rsidRPr="00C64A0A" w:rsidRDefault="003A72ED" w:rsidP="003A72ED">
      <w:pPr>
        <w:snapToGrid w:val="0"/>
        <w:rPr>
          <w:rFonts w:ascii="宋体" w:hAnsi="宋体" w:hint="eastAsia"/>
          <w:sz w:val="24"/>
        </w:rPr>
      </w:pPr>
      <w:r w:rsidRPr="00C64A0A">
        <w:rPr>
          <w:rFonts w:ascii="宋体" w:hAnsi="宋体" w:hint="eastAsia"/>
          <w:sz w:val="24"/>
        </w:rPr>
        <w:t>第二部分：考察要点</w:t>
      </w:r>
    </w:p>
    <w:p w:rsidR="002178FA" w:rsidRDefault="006D0A2C" w:rsidP="00037558">
      <w:pPr>
        <w:snapToGrid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一、</w:t>
      </w:r>
      <w:r w:rsidR="00DE6AD6">
        <w:rPr>
          <w:rFonts w:ascii="宋体" w:hAnsi="宋体" w:hint="eastAsia"/>
          <w:sz w:val="24"/>
        </w:rPr>
        <w:t>流体基本性质</w:t>
      </w:r>
    </w:p>
    <w:p w:rsidR="006D0A2C" w:rsidRDefault="00DE6AD6" w:rsidP="006D0A2C">
      <w:pPr>
        <w:snapToGrid w:val="0"/>
        <w:ind w:firstLineChars="225" w:firstLine="5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流体的粘性、受力成份及其特点</w:t>
      </w:r>
      <w:r w:rsidR="00CD4AE0">
        <w:rPr>
          <w:rFonts w:ascii="宋体" w:hAnsi="宋体" w:hint="eastAsia"/>
          <w:sz w:val="24"/>
        </w:rPr>
        <w:t>，牛顿内摩擦定律</w:t>
      </w:r>
    </w:p>
    <w:p w:rsidR="006D0A2C" w:rsidRDefault="006D0A2C" w:rsidP="006D0A2C">
      <w:pPr>
        <w:snapToGrid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二、</w:t>
      </w:r>
      <w:r w:rsidR="00DE6AD6">
        <w:rPr>
          <w:rFonts w:ascii="宋体" w:hAnsi="宋体" w:hint="eastAsia"/>
          <w:sz w:val="24"/>
        </w:rPr>
        <w:t>流体静力学</w:t>
      </w:r>
    </w:p>
    <w:p w:rsidR="006D0A2C" w:rsidRDefault="006D0A2C" w:rsidP="006D0A2C">
      <w:pPr>
        <w:snapToGrid w:val="0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</w:t>
      </w:r>
      <w:r w:rsidR="00DE6AD6">
        <w:rPr>
          <w:rFonts w:ascii="宋体" w:hAnsi="宋体" w:hint="eastAsia"/>
          <w:sz w:val="24"/>
        </w:rPr>
        <w:t>流体静压强及其特征</w:t>
      </w:r>
    </w:p>
    <w:p w:rsidR="006D0A2C" w:rsidRDefault="006D0A2C" w:rsidP="006D0A2C">
      <w:pPr>
        <w:snapToGrid w:val="0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</w:t>
      </w:r>
      <w:r w:rsidR="00DE6AD6">
        <w:rPr>
          <w:rFonts w:ascii="宋体" w:hAnsi="宋体" w:hint="eastAsia"/>
          <w:sz w:val="24"/>
        </w:rPr>
        <w:t>流体平衡微分方程式</w:t>
      </w:r>
    </w:p>
    <w:p w:rsidR="006D0A2C" w:rsidRDefault="006D0A2C" w:rsidP="006D0A2C">
      <w:pPr>
        <w:snapToGrid w:val="0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</w:t>
      </w:r>
      <w:r w:rsidR="003679E9">
        <w:rPr>
          <w:rFonts w:ascii="宋体" w:hAnsi="宋体" w:hint="eastAsia"/>
          <w:sz w:val="24"/>
        </w:rPr>
        <w:t>静止液体作用在固体表面上的总压力</w:t>
      </w:r>
    </w:p>
    <w:p w:rsidR="003679E9" w:rsidRDefault="003679E9" w:rsidP="006D0A2C">
      <w:pPr>
        <w:snapToGrid w:val="0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4、液体的相对平衡</w:t>
      </w:r>
      <w:r w:rsidR="00CD4AE0">
        <w:rPr>
          <w:rFonts w:ascii="宋体" w:hAnsi="宋体" w:hint="eastAsia"/>
          <w:sz w:val="24"/>
        </w:rPr>
        <w:t>及其压强分布等</w:t>
      </w:r>
    </w:p>
    <w:p w:rsidR="006D0A2C" w:rsidRDefault="006D0A2C" w:rsidP="006D0A2C">
      <w:pPr>
        <w:snapToGrid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三、</w:t>
      </w:r>
      <w:r w:rsidR="003679E9">
        <w:rPr>
          <w:rFonts w:ascii="宋体" w:hAnsi="宋体" w:hint="eastAsia"/>
          <w:sz w:val="24"/>
        </w:rPr>
        <w:t>流体运动学</w:t>
      </w:r>
    </w:p>
    <w:p w:rsidR="006D0A2C" w:rsidRDefault="006D0A2C" w:rsidP="006B008E">
      <w:pPr>
        <w:snapToGrid w:val="0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</w:t>
      </w:r>
      <w:r w:rsidR="003679E9">
        <w:rPr>
          <w:rFonts w:ascii="宋体" w:hAnsi="宋体" w:hint="eastAsia"/>
          <w:sz w:val="24"/>
        </w:rPr>
        <w:t>流体运动的描述方法及随体导数</w:t>
      </w:r>
    </w:p>
    <w:p w:rsidR="006B008E" w:rsidRDefault="006B008E" w:rsidP="006B008E">
      <w:pPr>
        <w:snapToGrid w:val="0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</w:t>
      </w:r>
      <w:r w:rsidR="003679E9">
        <w:rPr>
          <w:rFonts w:ascii="宋体" w:hAnsi="宋体" w:hint="eastAsia"/>
          <w:sz w:val="24"/>
        </w:rPr>
        <w:t>流线</w:t>
      </w:r>
    </w:p>
    <w:p w:rsidR="006B008E" w:rsidRDefault="006B008E" w:rsidP="006B008E">
      <w:pPr>
        <w:snapToGrid w:val="0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</w:t>
      </w:r>
      <w:r w:rsidR="003679E9">
        <w:rPr>
          <w:rFonts w:ascii="宋体" w:hAnsi="宋体" w:hint="eastAsia"/>
          <w:sz w:val="24"/>
        </w:rPr>
        <w:t>连续性方程</w:t>
      </w:r>
    </w:p>
    <w:p w:rsidR="006B008E" w:rsidRDefault="006B008E" w:rsidP="006B008E">
      <w:pPr>
        <w:snapToGrid w:val="0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</w:t>
      </w:r>
      <w:r w:rsidR="003679E9">
        <w:rPr>
          <w:rFonts w:ascii="宋体" w:hAnsi="宋体" w:hint="eastAsia"/>
          <w:sz w:val="24"/>
        </w:rPr>
        <w:t>流体微团运动分解</w:t>
      </w:r>
    </w:p>
    <w:p w:rsidR="006B008E" w:rsidRDefault="006B008E" w:rsidP="006B008E">
      <w:pPr>
        <w:snapToGrid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四、</w:t>
      </w:r>
      <w:r w:rsidR="003679E9">
        <w:rPr>
          <w:rFonts w:ascii="宋体" w:hAnsi="宋体" w:hint="eastAsia"/>
          <w:sz w:val="24"/>
        </w:rPr>
        <w:t>理想流体动力学基础</w:t>
      </w:r>
    </w:p>
    <w:p w:rsidR="006B008E" w:rsidRDefault="006B008E" w:rsidP="008A0C61">
      <w:pPr>
        <w:snapToGrid w:val="0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</w:t>
      </w:r>
      <w:r w:rsidR="003679E9">
        <w:rPr>
          <w:rFonts w:ascii="宋体" w:hAnsi="宋体" w:hint="eastAsia"/>
          <w:sz w:val="24"/>
        </w:rPr>
        <w:t>理想流体运动微分方程</w:t>
      </w:r>
    </w:p>
    <w:p w:rsidR="006B008E" w:rsidRDefault="006B008E" w:rsidP="008A0C61">
      <w:pPr>
        <w:snapToGrid w:val="0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</w:t>
      </w:r>
      <w:r w:rsidR="003679E9">
        <w:rPr>
          <w:rFonts w:ascii="宋体" w:hAnsi="宋体" w:hint="eastAsia"/>
          <w:sz w:val="24"/>
        </w:rPr>
        <w:t>理想流体恒定元流的能量方程——伯努利方程</w:t>
      </w:r>
    </w:p>
    <w:p w:rsidR="003679E9" w:rsidRDefault="003679E9" w:rsidP="008A0C61">
      <w:pPr>
        <w:snapToGrid w:val="0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3、理想流体恒定总流的能量方程——总流伯努利方程</w:t>
      </w:r>
    </w:p>
    <w:p w:rsidR="006B008E" w:rsidRDefault="003679E9" w:rsidP="008A0C61">
      <w:pPr>
        <w:snapToGrid w:val="0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</w:t>
      </w:r>
      <w:r w:rsidR="006B008E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动量方程</w:t>
      </w:r>
    </w:p>
    <w:p w:rsidR="008A0C61" w:rsidRDefault="008A0C61" w:rsidP="006B008E">
      <w:pPr>
        <w:snapToGrid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五、</w:t>
      </w:r>
      <w:r w:rsidR="003679E9">
        <w:rPr>
          <w:rFonts w:ascii="宋体" w:hAnsi="宋体" w:hint="eastAsia"/>
          <w:sz w:val="24"/>
        </w:rPr>
        <w:t>有旋流动与有势流动</w:t>
      </w:r>
    </w:p>
    <w:p w:rsidR="008C182D" w:rsidRDefault="008A0C61" w:rsidP="008A0C61">
      <w:pPr>
        <w:snapToGrid w:val="0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</w:t>
      </w:r>
      <w:r w:rsidR="003679E9">
        <w:rPr>
          <w:rFonts w:ascii="宋体" w:hAnsi="宋体" w:hint="eastAsia"/>
          <w:sz w:val="24"/>
        </w:rPr>
        <w:t>有旋流动</w:t>
      </w:r>
    </w:p>
    <w:p w:rsidR="008C182D" w:rsidRDefault="008C182D" w:rsidP="008A0C61">
      <w:pPr>
        <w:snapToGrid w:val="0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2、线型漩涡（线涡）的诱导速度</w:t>
      </w:r>
    </w:p>
    <w:p w:rsidR="008A0C61" w:rsidRDefault="008C182D" w:rsidP="008A0C61">
      <w:pPr>
        <w:snapToGrid w:val="0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3、旋涡强度、速度环量、速度势函数、流函数</w:t>
      </w:r>
    </w:p>
    <w:p w:rsidR="0048343A" w:rsidRDefault="008A0C61" w:rsidP="0048343A">
      <w:pPr>
        <w:snapToGrid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六、</w:t>
      </w:r>
      <w:r w:rsidR="008C182D">
        <w:rPr>
          <w:rFonts w:ascii="宋体" w:hAnsi="宋体" w:hint="eastAsia"/>
          <w:sz w:val="24"/>
        </w:rPr>
        <w:t>流动阻力与能量损失</w:t>
      </w:r>
    </w:p>
    <w:p w:rsidR="008A0C61" w:rsidRDefault="008A0C61" w:rsidP="008A0C61">
      <w:pPr>
        <w:snapToGrid w:val="0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1、</w:t>
      </w:r>
      <w:r w:rsidR="008C182D">
        <w:rPr>
          <w:rFonts w:ascii="宋体" w:hAnsi="宋体" w:hint="eastAsia"/>
          <w:sz w:val="24"/>
        </w:rPr>
        <w:t>粘性流体流动的层流与紊流（湍流），雷诺数</w:t>
      </w:r>
    </w:p>
    <w:p w:rsidR="008C182D" w:rsidRDefault="008C182D" w:rsidP="008A0C61">
      <w:pPr>
        <w:snapToGrid w:val="0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2、粘性总流的能量方程——粘性管流伯努利方程</w:t>
      </w:r>
    </w:p>
    <w:p w:rsidR="008C182D" w:rsidRDefault="008C182D" w:rsidP="008A0C61">
      <w:pPr>
        <w:snapToGrid w:val="0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3、沿程损失与局部损失概念，达西公式</w:t>
      </w:r>
    </w:p>
    <w:p w:rsidR="008C182D" w:rsidRDefault="008C182D" w:rsidP="008A0C61">
      <w:pPr>
        <w:snapToGrid w:val="0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4、圆管中的层流运动</w:t>
      </w:r>
    </w:p>
    <w:p w:rsidR="008C182D" w:rsidRDefault="008C182D" w:rsidP="008A0C61">
      <w:pPr>
        <w:snapToGrid w:val="0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5、圆管中的紊流运动</w:t>
      </w:r>
    </w:p>
    <w:p w:rsidR="00A17ADE" w:rsidRDefault="008C182D" w:rsidP="008A0C61">
      <w:pPr>
        <w:snapToGrid w:val="0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6、尼古拉兹管流实验</w:t>
      </w:r>
      <w:r w:rsidR="00A17ADE">
        <w:rPr>
          <w:rFonts w:ascii="宋体" w:hAnsi="宋体" w:hint="eastAsia"/>
          <w:sz w:val="24"/>
        </w:rPr>
        <w:t>、管流型态的分区</w:t>
      </w:r>
    </w:p>
    <w:p w:rsidR="008C182D" w:rsidRDefault="00A17ADE" w:rsidP="00A17ADE">
      <w:pPr>
        <w:snapToGrid w:val="0"/>
        <w:ind w:leftChars="228" w:left="839" w:hangingChars="150" w:hanging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7、管流计算——简单管路、复杂管路（串、并联管路）的阻力（能量）损失、水泵选择</w:t>
      </w:r>
    </w:p>
    <w:p w:rsidR="008A0C61" w:rsidRDefault="008A0C61" w:rsidP="0048343A">
      <w:pPr>
        <w:snapToGrid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七、</w:t>
      </w:r>
      <w:r w:rsidR="00A17ADE">
        <w:rPr>
          <w:rFonts w:ascii="宋体" w:hAnsi="宋体" w:hint="eastAsia"/>
          <w:sz w:val="24"/>
        </w:rPr>
        <w:t>粘性流体动力学基础</w:t>
      </w:r>
    </w:p>
    <w:p w:rsidR="00B81AA0" w:rsidRDefault="00B81AA0" w:rsidP="00B81AA0">
      <w:pPr>
        <w:snapToGrid w:val="0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</w:t>
      </w:r>
      <w:r w:rsidR="00A17ADE">
        <w:rPr>
          <w:rFonts w:ascii="宋体" w:hAnsi="宋体" w:hint="eastAsia"/>
          <w:sz w:val="24"/>
        </w:rPr>
        <w:t>粘性流体微团应力分解与表达</w:t>
      </w:r>
    </w:p>
    <w:p w:rsidR="00B81AA0" w:rsidRDefault="00B81AA0" w:rsidP="00B81AA0">
      <w:pPr>
        <w:snapToGrid w:val="0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</w:t>
      </w:r>
      <w:r w:rsidR="00A17ADE">
        <w:rPr>
          <w:rFonts w:ascii="宋体" w:hAnsi="宋体" w:hint="eastAsia"/>
          <w:sz w:val="24"/>
        </w:rPr>
        <w:t>广义牛顿内摩擦定律</w:t>
      </w:r>
    </w:p>
    <w:p w:rsidR="00A17ADE" w:rsidRDefault="00A17ADE" w:rsidP="00B81AA0">
      <w:pPr>
        <w:snapToGrid w:val="0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3、不可压缩粘性流体运动微分方程——N-S方程</w:t>
      </w:r>
    </w:p>
    <w:p w:rsidR="002178FA" w:rsidRDefault="00A17ADE" w:rsidP="00A17ADE">
      <w:pPr>
        <w:snapToGrid w:val="0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4、恒定流（定常流）N-S方程的解析解</w:t>
      </w:r>
    </w:p>
    <w:p w:rsidR="00A17ADE" w:rsidRPr="00A17ADE" w:rsidRDefault="00A17ADE" w:rsidP="00A17ADE">
      <w:pPr>
        <w:snapToGrid w:val="0"/>
        <w:ind w:firstLine="480"/>
        <w:rPr>
          <w:rFonts w:ascii="宋体" w:hAnsi="宋体" w:hint="eastAsia"/>
          <w:sz w:val="24"/>
        </w:rPr>
      </w:pPr>
    </w:p>
    <w:sectPr w:rsidR="00A17ADE" w:rsidRPr="00A17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DD3" w:rsidRDefault="00866DD3" w:rsidP="0076752F">
      <w:r>
        <w:separator/>
      </w:r>
    </w:p>
  </w:endnote>
  <w:endnote w:type="continuationSeparator" w:id="1">
    <w:p w:rsidR="00866DD3" w:rsidRDefault="00866DD3" w:rsidP="00767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DD3" w:rsidRDefault="00866DD3" w:rsidP="0076752F">
      <w:r>
        <w:separator/>
      </w:r>
    </w:p>
  </w:footnote>
  <w:footnote w:type="continuationSeparator" w:id="1">
    <w:p w:rsidR="00866DD3" w:rsidRDefault="00866DD3" w:rsidP="00767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44CEE"/>
    <w:multiLevelType w:val="hybridMultilevel"/>
    <w:tmpl w:val="29724CC0"/>
    <w:lvl w:ilvl="0" w:tplc="A770E4C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5ED61C3"/>
    <w:multiLevelType w:val="hybridMultilevel"/>
    <w:tmpl w:val="A7B2DE0A"/>
    <w:lvl w:ilvl="0" w:tplc="08B0C64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558"/>
    <w:rsid w:val="00037558"/>
    <w:rsid w:val="000E736B"/>
    <w:rsid w:val="00195D75"/>
    <w:rsid w:val="001B2B98"/>
    <w:rsid w:val="001B7006"/>
    <w:rsid w:val="0021446E"/>
    <w:rsid w:val="002178FA"/>
    <w:rsid w:val="002D15DF"/>
    <w:rsid w:val="003679E9"/>
    <w:rsid w:val="003A1C09"/>
    <w:rsid w:val="003A72ED"/>
    <w:rsid w:val="003E3664"/>
    <w:rsid w:val="004464AE"/>
    <w:rsid w:val="00477811"/>
    <w:rsid w:val="0048343A"/>
    <w:rsid w:val="004D50C2"/>
    <w:rsid w:val="0053080D"/>
    <w:rsid w:val="00542330"/>
    <w:rsid w:val="0055143C"/>
    <w:rsid w:val="00560072"/>
    <w:rsid w:val="005650D0"/>
    <w:rsid w:val="005C499A"/>
    <w:rsid w:val="005F2F45"/>
    <w:rsid w:val="00600CFF"/>
    <w:rsid w:val="006B008E"/>
    <w:rsid w:val="006D0A2C"/>
    <w:rsid w:val="00726B0E"/>
    <w:rsid w:val="0076752F"/>
    <w:rsid w:val="00776751"/>
    <w:rsid w:val="007F4298"/>
    <w:rsid w:val="00866DD3"/>
    <w:rsid w:val="00895470"/>
    <w:rsid w:val="008A0C61"/>
    <w:rsid w:val="008C182D"/>
    <w:rsid w:val="008D6AE0"/>
    <w:rsid w:val="008D7E01"/>
    <w:rsid w:val="008F2D81"/>
    <w:rsid w:val="00910518"/>
    <w:rsid w:val="00940B4A"/>
    <w:rsid w:val="009839DC"/>
    <w:rsid w:val="0099054A"/>
    <w:rsid w:val="00A17ADE"/>
    <w:rsid w:val="00A34A89"/>
    <w:rsid w:val="00A635E3"/>
    <w:rsid w:val="00A74513"/>
    <w:rsid w:val="00B0482C"/>
    <w:rsid w:val="00B06028"/>
    <w:rsid w:val="00B26839"/>
    <w:rsid w:val="00B30E5D"/>
    <w:rsid w:val="00B62C2B"/>
    <w:rsid w:val="00B7384C"/>
    <w:rsid w:val="00B81AA0"/>
    <w:rsid w:val="00BA5CC7"/>
    <w:rsid w:val="00C64A0A"/>
    <w:rsid w:val="00C67412"/>
    <w:rsid w:val="00CA4ADD"/>
    <w:rsid w:val="00CC745A"/>
    <w:rsid w:val="00CD4AE0"/>
    <w:rsid w:val="00D875B2"/>
    <w:rsid w:val="00DE6AD6"/>
    <w:rsid w:val="00E25DDF"/>
    <w:rsid w:val="00EB7DA5"/>
    <w:rsid w:val="00F24BBA"/>
    <w:rsid w:val="00FA0E50"/>
    <w:rsid w:val="00FD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55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B30E5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A635E3"/>
    <w:pPr>
      <w:shd w:val="clear" w:color="auto" w:fill="000080"/>
    </w:pPr>
  </w:style>
  <w:style w:type="paragraph" w:styleId="a4">
    <w:name w:val="Normal (Web)"/>
    <w:basedOn w:val="a"/>
    <w:rsid w:val="004834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767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76752F"/>
    <w:rPr>
      <w:kern w:val="2"/>
      <w:sz w:val="18"/>
      <w:szCs w:val="18"/>
    </w:rPr>
  </w:style>
  <w:style w:type="paragraph" w:styleId="a6">
    <w:name w:val="footer"/>
    <w:basedOn w:val="a"/>
    <w:link w:val="Char0"/>
    <w:rsid w:val="0076752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rsid w:val="0076752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>华中科技大学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《软件基础》考纲</dc:title>
  <dc:creator>曾致远</dc:creator>
  <cp:lastModifiedBy>Windows 用户</cp:lastModifiedBy>
  <cp:revision>2</cp:revision>
  <dcterms:created xsi:type="dcterms:W3CDTF">2019-07-13T13:59:00Z</dcterms:created>
  <dcterms:modified xsi:type="dcterms:W3CDTF">2019-07-13T13:59:00Z</dcterms:modified>
</cp:coreProperties>
</file>