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66" w:rsidRPr="006721F4" w:rsidRDefault="001F4266" w:rsidP="001F4266">
      <w:pPr>
        <w:widowControl/>
        <w:spacing w:line="360" w:lineRule="atLeast"/>
        <w:jc w:val="center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合肥师范学院 硕士研究生</w:t>
      </w:r>
      <w:r w:rsidRPr="006721F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入学考试</w:t>
      </w:r>
      <w:r w:rsidR="00D15A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复试</w:t>
      </w:r>
      <w:r w:rsidRPr="006721F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《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普通生物学</w:t>
      </w:r>
      <w:r w:rsidRPr="006721F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》考试大纲</w:t>
      </w:r>
    </w:p>
    <w:p w:rsidR="001F4266" w:rsidRDefault="001F4266" w:rsidP="001F4266">
      <w:pPr>
        <w:jc w:val="center"/>
        <w:rPr>
          <w:b/>
          <w:sz w:val="24"/>
        </w:rPr>
      </w:pPr>
    </w:p>
    <w:p w:rsidR="001F4266" w:rsidRDefault="001F4266" w:rsidP="001F426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第一部分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考试说明</w:t>
      </w:r>
    </w:p>
    <w:p w:rsidR="001F4266" w:rsidRDefault="001F4266" w:rsidP="001F426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一、考试性质</w:t>
      </w:r>
    </w:p>
    <w:p w:rsidR="00A119DD" w:rsidRPr="0033096F" w:rsidRDefault="00A119DD" w:rsidP="00A119DD">
      <w:pPr>
        <w:spacing w:beforeLines="10" w:before="31" w:afterLines="10" w:after="31" w:line="288" w:lineRule="auto"/>
        <w:ind w:firstLineChars="200" w:firstLine="420"/>
        <w:rPr>
          <w:rFonts w:ascii="新宋体" w:eastAsia="新宋体" w:hAnsi="新宋体"/>
          <w:szCs w:val="21"/>
        </w:rPr>
      </w:pPr>
      <w:r>
        <w:rPr>
          <w:rFonts w:hint="eastAsia"/>
        </w:rPr>
        <w:t>《普通生物学》</w:t>
      </w:r>
      <w:r w:rsidR="001F4266" w:rsidRPr="003C7AEE">
        <w:rPr>
          <w:rFonts w:hint="eastAsia"/>
        </w:rPr>
        <w:t>是</w:t>
      </w:r>
      <w:r w:rsidR="001F4266">
        <w:rPr>
          <w:rFonts w:hint="eastAsia"/>
        </w:rPr>
        <w:t>全日制教育硕士专业</w:t>
      </w:r>
      <w:r w:rsidR="001F4266" w:rsidRPr="003C7AEE">
        <w:rPr>
          <w:rFonts w:hint="eastAsia"/>
        </w:rPr>
        <w:t>学科教学（生物）</w:t>
      </w:r>
      <w:r w:rsidR="001F4266">
        <w:rPr>
          <w:rFonts w:hint="eastAsia"/>
        </w:rPr>
        <w:t>领域入学考试</w:t>
      </w:r>
      <w:r>
        <w:rPr>
          <w:rFonts w:hint="eastAsia"/>
        </w:rPr>
        <w:t>复试科目</w:t>
      </w:r>
      <w:r w:rsidR="001F4266" w:rsidRPr="003C7AEE">
        <w:rPr>
          <w:rFonts w:hint="eastAsia"/>
        </w:rPr>
        <w:t>。</w:t>
      </w:r>
      <w:r w:rsidRPr="0033096F">
        <w:rPr>
          <w:rFonts w:ascii="新宋体" w:eastAsia="新宋体" w:hAnsi="新宋体" w:hint="eastAsia"/>
          <w:szCs w:val="21"/>
        </w:rPr>
        <w:t>考试内容包括</w:t>
      </w:r>
      <w:r>
        <w:rPr>
          <w:rFonts w:ascii="新宋体" w:eastAsia="新宋体" w:hAnsi="新宋体" w:hint="eastAsia"/>
          <w:szCs w:val="21"/>
        </w:rPr>
        <w:t>植物学</w:t>
      </w:r>
      <w:r w:rsidRPr="0033096F">
        <w:rPr>
          <w:rFonts w:ascii="新宋体" w:eastAsia="新宋体" w:hAnsi="新宋体" w:hint="eastAsia"/>
          <w:szCs w:val="21"/>
        </w:rPr>
        <w:t>、</w:t>
      </w:r>
      <w:r>
        <w:rPr>
          <w:rFonts w:ascii="新宋体" w:eastAsia="新宋体" w:hAnsi="新宋体" w:hint="eastAsia"/>
          <w:szCs w:val="21"/>
        </w:rPr>
        <w:t>动物学、遗传学、生物化学与分子生物学、生态学等生物科学类主要</w:t>
      </w:r>
      <w:r w:rsidRPr="0033096F">
        <w:rPr>
          <w:rFonts w:ascii="新宋体" w:eastAsia="新宋体" w:hAnsi="新宋体" w:hint="eastAsia"/>
          <w:szCs w:val="21"/>
        </w:rPr>
        <w:t>基础课程</w:t>
      </w:r>
      <w:r>
        <w:rPr>
          <w:rFonts w:ascii="新宋体" w:eastAsia="新宋体" w:hAnsi="新宋体" w:hint="eastAsia"/>
          <w:szCs w:val="21"/>
        </w:rPr>
        <w:t>的知识内容</w:t>
      </w:r>
      <w:r w:rsidRPr="0033096F">
        <w:rPr>
          <w:rFonts w:ascii="新宋体" w:eastAsia="新宋体" w:hAnsi="新宋体" w:hint="eastAsia"/>
          <w:szCs w:val="21"/>
        </w:rPr>
        <w:t>，要求考生</w:t>
      </w:r>
      <w:r>
        <w:rPr>
          <w:rFonts w:ascii="新宋体" w:eastAsia="新宋体" w:hAnsi="新宋体" w:hint="eastAsia"/>
          <w:szCs w:val="21"/>
        </w:rPr>
        <w:t>能够系统了解生命科学的全貌，掌握生命科学中具有普遍性和规律性的基础知识，为顺利从事中学生物学科的教学科研工作打下扎实基础</w:t>
      </w:r>
      <w:r w:rsidRPr="0033096F">
        <w:rPr>
          <w:rFonts w:ascii="新宋体" w:eastAsia="新宋体" w:hAnsi="新宋体" w:hint="eastAsia"/>
          <w:szCs w:val="21"/>
        </w:rPr>
        <w:t>。</w:t>
      </w:r>
    </w:p>
    <w:p w:rsidR="001F4266" w:rsidRDefault="001F4266" w:rsidP="001F4266">
      <w:pPr>
        <w:spacing w:line="360" w:lineRule="auto"/>
        <w:ind w:firstLineChars="200" w:firstLine="420"/>
      </w:pPr>
      <w:r>
        <w:rPr>
          <w:rFonts w:hint="eastAsia"/>
        </w:rPr>
        <w:t>考试对象为报考我校硕士研究生入学考试的</w:t>
      </w:r>
      <w:r w:rsidR="00A119DD">
        <w:rPr>
          <w:rFonts w:hint="eastAsia"/>
        </w:rPr>
        <w:t>复试</w:t>
      </w:r>
      <w:r>
        <w:rPr>
          <w:rFonts w:hint="eastAsia"/>
        </w:rPr>
        <w:t>考生。</w:t>
      </w:r>
    </w:p>
    <w:p w:rsidR="001F4266" w:rsidRDefault="001F4266" w:rsidP="001F426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二、考试形式与试卷</w:t>
      </w:r>
    </w:p>
    <w:p w:rsidR="001F4266" w:rsidRDefault="001F4266" w:rsidP="001F4266">
      <w:pPr>
        <w:spacing w:line="360" w:lineRule="auto"/>
        <w:ind w:firstLineChars="200" w:firstLine="420"/>
      </w:pPr>
      <w:r>
        <w:rPr>
          <w:rFonts w:hint="eastAsia"/>
        </w:rPr>
        <w:t>（一）答卷方式：闭卷、笔试</w:t>
      </w:r>
    </w:p>
    <w:p w:rsidR="001F4266" w:rsidRDefault="001F4266" w:rsidP="001F4266">
      <w:pPr>
        <w:spacing w:line="360" w:lineRule="auto"/>
        <w:ind w:firstLineChars="200" w:firstLine="420"/>
      </w:pPr>
      <w:r>
        <w:rPr>
          <w:rFonts w:hint="eastAsia"/>
        </w:rPr>
        <w:t>（二）答题时间：</w:t>
      </w:r>
      <w:r w:rsidR="001F3930">
        <w:rPr>
          <w:rFonts w:hint="eastAsia"/>
        </w:rPr>
        <w:t>90</w:t>
      </w:r>
      <w:r>
        <w:rPr>
          <w:rFonts w:hint="eastAsia"/>
        </w:rPr>
        <w:t>分钟</w:t>
      </w:r>
    </w:p>
    <w:p w:rsidR="001F4266" w:rsidRDefault="001F4266" w:rsidP="001F4266">
      <w:pPr>
        <w:spacing w:line="360" w:lineRule="auto"/>
        <w:ind w:firstLineChars="200" w:firstLine="420"/>
      </w:pPr>
      <w:r>
        <w:rPr>
          <w:rFonts w:hint="eastAsia"/>
        </w:rPr>
        <w:t>（三）题型</w:t>
      </w:r>
    </w:p>
    <w:p w:rsidR="001F4266" w:rsidRPr="00011D86" w:rsidRDefault="001F4266" w:rsidP="001F4266">
      <w:pPr>
        <w:widowControl/>
        <w:spacing w:line="360" w:lineRule="atLeast"/>
        <w:ind w:firstLineChars="500" w:firstLine="1050"/>
        <w:jc w:val="left"/>
      </w:pPr>
      <w:r w:rsidRPr="00011D86">
        <w:rPr>
          <w:rFonts w:hint="eastAsia"/>
        </w:rPr>
        <w:t>名词解释</w:t>
      </w:r>
      <w:r w:rsidRPr="00011D86">
        <w:t xml:space="preserve"> </w:t>
      </w:r>
      <w:r w:rsidRPr="00011D8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11D86">
        <w:rPr>
          <w:rFonts w:hint="eastAsia"/>
        </w:rPr>
        <w:t xml:space="preserve">  </w:t>
      </w:r>
      <w:r w:rsidRPr="00011D86">
        <w:rPr>
          <w:rFonts w:hint="eastAsia"/>
        </w:rPr>
        <w:t>简答题</w:t>
      </w:r>
      <w:r w:rsidRPr="00011D86">
        <w:t xml:space="preserve"> </w:t>
      </w:r>
      <w:r w:rsidRPr="00011D86">
        <w:rPr>
          <w:rFonts w:hint="eastAsia"/>
        </w:rPr>
        <w:t xml:space="preserve">    </w:t>
      </w:r>
      <w:r>
        <w:rPr>
          <w:rFonts w:hint="eastAsia"/>
        </w:rPr>
        <w:t>论述题</w:t>
      </w:r>
      <w:r w:rsidRPr="00011D86">
        <w:rPr>
          <w:rFonts w:hint="eastAsia"/>
        </w:rPr>
        <w:t xml:space="preserve">  </w:t>
      </w:r>
      <w:r>
        <w:rPr>
          <w:rFonts w:hint="eastAsia"/>
        </w:rPr>
        <w:t xml:space="preserve">   </w:t>
      </w:r>
    </w:p>
    <w:p w:rsidR="001F4266" w:rsidRDefault="001F4266" w:rsidP="001F4266">
      <w:pPr>
        <w:spacing w:line="360" w:lineRule="auto"/>
        <w:ind w:firstLineChars="200" w:firstLine="420"/>
      </w:pPr>
    </w:p>
    <w:p w:rsidR="001F4266" w:rsidRDefault="001F4266" w:rsidP="001F4266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第二部分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考查要点</w:t>
      </w:r>
    </w:p>
    <w:p w:rsidR="00603799" w:rsidRPr="00603799" w:rsidRDefault="00603799" w:rsidP="00603799">
      <w:pPr>
        <w:spacing w:line="360" w:lineRule="auto"/>
        <w:ind w:firstLineChars="200" w:firstLine="422"/>
        <w:rPr>
          <w:b/>
          <w:bCs/>
        </w:rPr>
      </w:pPr>
      <w:r w:rsidRPr="00603799">
        <w:rPr>
          <w:rFonts w:hint="eastAsia"/>
          <w:b/>
          <w:bCs/>
        </w:rPr>
        <w:t>一、绪论：生物界与生物学</w:t>
      </w:r>
    </w:p>
    <w:p w:rsidR="00603799" w:rsidRDefault="00603799" w:rsidP="002D5EB9">
      <w:pPr>
        <w:spacing w:line="360" w:lineRule="auto"/>
        <w:ind w:leftChars="200" w:left="525" w:hangingChars="50" w:hanging="105"/>
        <w:rPr>
          <w:bCs/>
        </w:rPr>
      </w:pPr>
      <w:r w:rsidRPr="00603799">
        <w:rPr>
          <w:rFonts w:hint="eastAsia"/>
          <w:bCs/>
        </w:rPr>
        <w:t>（一）生命的特征；（二）生物界的组构系统；（三）生物界的划分；（四）生物和它的环境形成相互联结的网络；（五）生物界的多样性与统一性；（六）研究生物学的方法；（七）生物学和现代社会生活的关系；（八）生命科学的发展趋势。</w:t>
      </w:r>
    </w:p>
    <w:p w:rsidR="00603799" w:rsidRPr="00603799" w:rsidRDefault="00603799" w:rsidP="00603799">
      <w:pPr>
        <w:spacing w:line="360" w:lineRule="auto"/>
        <w:ind w:firstLineChars="200" w:firstLine="422"/>
        <w:rPr>
          <w:b/>
          <w:bCs/>
        </w:rPr>
      </w:pPr>
      <w:r w:rsidRPr="00603799">
        <w:rPr>
          <w:rFonts w:hint="eastAsia"/>
          <w:b/>
          <w:bCs/>
        </w:rPr>
        <w:t>二、</w:t>
      </w:r>
      <w:r w:rsidRPr="00603799">
        <w:rPr>
          <w:rFonts w:hint="eastAsia"/>
          <w:b/>
          <w:bCs/>
        </w:rPr>
        <w:t> </w:t>
      </w:r>
      <w:r w:rsidRPr="00603799">
        <w:rPr>
          <w:rFonts w:hint="eastAsia"/>
          <w:b/>
          <w:bCs/>
        </w:rPr>
        <w:t>生命的化学基础</w:t>
      </w:r>
    </w:p>
    <w:p w:rsidR="00603799" w:rsidRDefault="00603799" w:rsidP="002D5EB9">
      <w:pPr>
        <w:spacing w:line="360" w:lineRule="auto"/>
        <w:ind w:leftChars="200" w:left="525" w:hangingChars="50" w:hanging="105"/>
        <w:rPr>
          <w:bCs/>
        </w:rPr>
      </w:pPr>
      <w:r w:rsidRPr="00603799">
        <w:rPr>
          <w:rFonts w:hint="eastAsia"/>
          <w:bCs/>
        </w:rPr>
        <w:t>（一）原子和分子；（二）组成细胞的大分子；（三）糖类；（四）脂质的生物学活性物质；（五）蛋白质；（六）核酸。</w:t>
      </w:r>
    </w:p>
    <w:p w:rsidR="00603799" w:rsidRPr="00603799" w:rsidRDefault="00603799" w:rsidP="00603799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三、</w:t>
      </w:r>
      <w:r w:rsidRPr="00603799">
        <w:rPr>
          <w:rFonts w:hint="eastAsia"/>
          <w:b/>
          <w:bCs/>
        </w:rPr>
        <w:t> </w:t>
      </w:r>
      <w:r w:rsidRPr="00603799">
        <w:rPr>
          <w:rFonts w:hint="eastAsia"/>
          <w:b/>
          <w:bCs/>
        </w:rPr>
        <w:t>细胞结构与细胞通讯</w:t>
      </w:r>
    </w:p>
    <w:p w:rsidR="00603799" w:rsidRDefault="00603799" w:rsidP="002D5EB9">
      <w:pPr>
        <w:spacing w:line="360" w:lineRule="auto"/>
        <w:ind w:firstLineChars="150" w:firstLine="315"/>
        <w:rPr>
          <w:bCs/>
        </w:rPr>
      </w:pPr>
      <w:r w:rsidRPr="00603799">
        <w:rPr>
          <w:rFonts w:hint="eastAsia"/>
          <w:bCs/>
        </w:rPr>
        <w:t>（一）细胞的结构；（二）真核细胞的结构；（三）生物膜</w:t>
      </w:r>
      <w:r w:rsidR="00222566">
        <w:rPr>
          <w:rFonts w:hint="eastAsia"/>
          <w:bCs/>
        </w:rPr>
        <w:t>——</w:t>
      </w:r>
      <w:r w:rsidRPr="00603799">
        <w:rPr>
          <w:rFonts w:hint="eastAsia"/>
          <w:bCs/>
        </w:rPr>
        <w:t>流动镶嵌模型；（四）细胞通讯。</w:t>
      </w:r>
    </w:p>
    <w:p w:rsidR="00603799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四、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细胞代谢</w:t>
      </w:r>
    </w:p>
    <w:p w:rsidR="00603799" w:rsidRDefault="00603799" w:rsidP="002D5EB9">
      <w:pPr>
        <w:spacing w:line="360" w:lineRule="auto"/>
        <w:ind w:firstLineChars="150" w:firstLine="315"/>
        <w:rPr>
          <w:bCs/>
        </w:rPr>
      </w:pPr>
      <w:r w:rsidRPr="00603799">
        <w:rPr>
          <w:rFonts w:hint="eastAsia"/>
          <w:bCs/>
        </w:rPr>
        <w:t>（一）能与细胞；（二）</w:t>
      </w:r>
      <w:r w:rsidRPr="00603799">
        <w:rPr>
          <w:rFonts w:hint="eastAsia"/>
          <w:bCs/>
        </w:rPr>
        <w:t xml:space="preserve"> </w:t>
      </w:r>
      <w:r w:rsidRPr="00603799">
        <w:rPr>
          <w:rFonts w:hint="eastAsia"/>
          <w:bCs/>
        </w:rPr>
        <w:t>酶；（三）物质的跨膜转运；（四）细胞呼吸；（五）光合作用。</w:t>
      </w:r>
    </w:p>
    <w:p w:rsidR="00603799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五、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细胞的分裂和分化</w:t>
      </w:r>
    </w:p>
    <w:p w:rsidR="00603799" w:rsidRDefault="00603799" w:rsidP="002D5EB9">
      <w:pPr>
        <w:spacing w:line="360" w:lineRule="auto"/>
        <w:ind w:firstLineChars="150" w:firstLine="315"/>
        <w:rPr>
          <w:bCs/>
        </w:rPr>
      </w:pPr>
      <w:r w:rsidRPr="00603799">
        <w:rPr>
          <w:rFonts w:hint="eastAsia"/>
          <w:bCs/>
        </w:rPr>
        <w:t>（一）细胞周期与有丝分裂；（二）减数分裂；（三）个体发育中的细胞。</w:t>
      </w:r>
    </w:p>
    <w:p w:rsidR="00603799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六、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高等动物的结构与功能</w:t>
      </w:r>
    </w:p>
    <w:p w:rsidR="00603799" w:rsidRDefault="00603799" w:rsidP="002D5EB9">
      <w:pPr>
        <w:spacing w:line="360" w:lineRule="auto"/>
        <w:ind w:leftChars="200" w:left="420"/>
        <w:rPr>
          <w:bCs/>
        </w:rPr>
      </w:pPr>
      <w:r w:rsidRPr="00603799">
        <w:rPr>
          <w:rFonts w:hint="eastAsia"/>
          <w:bCs/>
        </w:rPr>
        <w:t>（一）动物是由多层次的结构所组成的；（二）动物的结构与功能对生存环境的适应；（三）动物的外</w:t>
      </w:r>
      <w:r w:rsidRPr="00603799">
        <w:rPr>
          <w:rFonts w:hint="eastAsia"/>
          <w:bCs/>
        </w:rPr>
        <w:lastRenderedPageBreak/>
        <w:t>部环境与内部环境。</w:t>
      </w:r>
    </w:p>
    <w:p w:rsidR="00603799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七、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营养与消化</w:t>
      </w:r>
    </w:p>
    <w:p w:rsidR="00603799" w:rsidRDefault="00603799" w:rsidP="002D5EB9">
      <w:pPr>
        <w:spacing w:line="360" w:lineRule="auto"/>
        <w:ind w:leftChars="200" w:left="525" w:hangingChars="50" w:hanging="105"/>
        <w:rPr>
          <w:bCs/>
        </w:rPr>
      </w:pPr>
      <w:r w:rsidRPr="00603799">
        <w:rPr>
          <w:rFonts w:hint="eastAsia"/>
          <w:bCs/>
        </w:rPr>
        <w:t>（一）营养；（二）动物处理食物的过程；（三）人的消化系统及其功能；（四）脊椎动物消化系统的结构与功能对食物的适应。</w:t>
      </w:r>
    </w:p>
    <w:p w:rsidR="00603799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八、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血液与循环</w:t>
      </w:r>
    </w:p>
    <w:p w:rsidR="00603799" w:rsidRDefault="00603799" w:rsidP="002D5EB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（一）人和动物体内含有大量的水；（二）血液的结构与功能；（三）哺乳动物的心脏血管系统。</w:t>
      </w:r>
    </w:p>
    <w:p w:rsidR="00603799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九、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呼吸：气体交换</w:t>
      </w:r>
    </w:p>
    <w:p w:rsidR="003F412A" w:rsidRDefault="00603799" w:rsidP="002D5EB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（一）人的呼吸系统的结构与功能；（二）人体对高山的适应；（三）危害身体健康的呼吸系统疾病。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内环境的控制</w:t>
      </w:r>
    </w:p>
    <w:p w:rsidR="003F412A" w:rsidRDefault="00603799" w:rsidP="002D5EB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（一）体温调节；（二）渗透调节和排泄。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十一、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免疫系统与免疫功能</w:t>
      </w:r>
    </w:p>
    <w:p w:rsidR="003F412A" w:rsidRPr="003F412A" w:rsidRDefault="00603799" w:rsidP="003F412A">
      <w:pPr>
        <w:pStyle w:val="a4"/>
        <w:numPr>
          <w:ilvl w:val="0"/>
          <w:numId w:val="2"/>
        </w:numPr>
        <w:spacing w:line="360" w:lineRule="auto"/>
        <w:ind w:firstLineChars="0"/>
        <w:rPr>
          <w:bCs/>
        </w:rPr>
      </w:pPr>
      <w:r w:rsidRPr="003F412A">
        <w:rPr>
          <w:rFonts w:hint="eastAsia"/>
          <w:bCs/>
        </w:rPr>
        <w:t>人体对抗感染的非特异性防卫；（二）特异性反应（免疫应答）；（三）免疫系统的功能异常。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十二、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内分泌系统与体液调节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（一）体液调节的性质；（二）脊椎动物的体液调节；（三）激素与稳态。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十三、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神经系统与神经调节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（一）神经元的结构与功能；（二）神经系统的结构；（三）脊椎动物神经系统的功能；（四）人脑。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十四、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感觉器官与感觉</w:t>
      </w:r>
    </w:p>
    <w:p w:rsidR="003F412A" w:rsidRDefault="00603799" w:rsidP="002D5EB9">
      <w:pPr>
        <w:spacing w:line="360" w:lineRule="auto"/>
        <w:ind w:leftChars="200" w:left="630" w:hangingChars="100" w:hanging="210"/>
        <w:rPr>
          <w:bCs/>
        </w:rPr>
      </w:pPr>
      <w:r w:rsidRPr="00603799">
        <w:rPr>
          <w:rFonts w:hint="eastAsia"/>
          <w:bCs/>
        </w:rPr>
        <w:t>（一）感觉的一般特性；（二）视觉；（三）听觉与平衡感受；（四）化学感受性：味觉与嗅觉；（五）皮肤感觉。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十五、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动物如何运动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（一）动物的骨骼；（二）人类的骨骼；（三）肌肉与肌肉收缩；（四）骨骼与肌肉在运动中的相互作用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十六、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生殖与胚胎发育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（一）有性生殖与无性生殖；（二）人类的生殖；（三）人类胚胎的发育。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十七、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植物的结构和生殖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（一）植物的结构和功能；（二）植物的生长；（三）植物的生殖和发育。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十八、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植物的营养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（一）植物对养分的吸收和运输；（二）植物的营养与土壤。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十九、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植物的调控系统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（一）植物激素；（二）植物的生长响应和生物节律；（三）植物对植食动物和病菌的防御。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遗传的基本规律</w:t>
      </w:r>
    </w:p>
    <w:p w:rsidR="003F412A" w:rsidRDefault="00603799" w:rsidP="002D5EB9">
      <w:pPr>
        <w:spacing w:line="360" w:lineRule="auto"/>
        <w:ind w:leftChars="200" w:left="630" w:hangingChars="100" w:hanging="210"/>
        <w:rPr>
          <w:bCs/>
        </w:rPr>
      </w:pPr>
      <w:r w:rsidRPr="00603799">
        <w:rPr>
          <w:rFonts w:hint="eastAsia"/>
          <w:bCs/>
        </w:rPr>
        <w:lastRenderedPageBreak/>
        <w:t>（一）遗传的第一定律；（二）遗传的第二定律；（三）孟德尔定律的拓展；（四）多基因决定的数量性状；（五）遗传的染色体学说；（六）遗传的第三定律—连锁交换定律；（七）细胞质遗传。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二十一、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基因的分子生物学</w:t>
      </w:r>
    </w:p>
    <w:p w:rsidR="003F412A" w:rsidRDefault="00603799" w:rsidP="002D5EB9">
      <w:pPr>
        <w:spacing w:line="360" w:lineRule="auto"/>
        <w:ind w:leftChars="200" w:left="630" w:hangingChars="100" w:hanging="210"/>
        <w:rPr>
          <w:bCs/>
        </w:rPr>
      </w:pPr>
      <w:r w:rsidRPr="00603799">
        <w:rPr>
          <w:rFonts w:hint="eastAsia"/>
          <w:bCs/>
        </w:rPr>
        <w:t>（一）遗传物质及其结构；（二）</w:t>
      </w:r>
      <w:r w:rsidRPr="00603799">
        <w:rPr>
          <w:rFonts w:hint="eastAsia"/>
          <w:bCs/>
        </w:rPr>
        <w:t>DNA</w:t>
      </w:r>
      <w:r w:rsidRPr="00603799">
        <w:rPr>
          <w:rFonts w:hint="eastAsia"/>
          <w:bCs/>
        </w:rPr>
        <w:t>复制；（三）遗传信息流是从</w:t>
      </w:r>
      <w:r w:rsidRPr="00603799">
        <w:rPr>
          <w:rFonts w:hint="eastAsia"/>
          <w:bCs/>
        </w:rPr>
        <w:t>DNA</w:t>
      </w:r>
      <w:r w:rsidRPr="00603799">
        <w:rPr>
          <w:rFonts w:hint="eastAsia"/>
          <w:bCs/>
        </w:rPr>
        <w:t>到</w:t>
      </w:r>
      <w:r w:rsidRPr="00603799">
        <w:rPr>
          <w:rFonts w:hint="eastAsia"/>
          <w:bCs/>
        </w:rPr>
        <w:t>RNA</w:t>
      </w:r>
      <w:r w:rsidRPr="00603799">
        <w:rPr>
          <w:rFonts w:hint="eastAsia"/>
          <w:bCs/>
        </w:rPr>
        <w:t>到蛋白质；（四）基因突变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二十二、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基因的表达与调控</w:t>
      </w:r>
    </w:p>
    <w:p w:rsidR="003F412A" w:rsidRDefault="00603799" w:rsidP="002D5EB9">
      <w:pPr>
        <w:spacing w:line="360" w:lineRule="auto"/>
        <w:ind w:leftChars="200" w:left="630" w:hangingChars="100" w:hanging="210"/>
        <w:rPr>
          <w:bCs/>
        </w:rPr>
      </w:pPr>
      <w:r w:rsidRPr="00603799">
        <w:rPr>
          <w:rFonts w:hint="eastAsia"/>
          <w:bCs/>
        </w:rPr>
        <w:t>（一）基因的选择性表达是细胞特异性的基础；（二）原核生物的基因表达与调控；（三）真核生物的基因表达与调控；（四）发育是在基因调控下进行的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二十三、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重组</w:t>
      </w:r>
      <w:r w:rsidR="00603799" w:rsidRPr="003F412A">
        <w:rPr>
          <w:rFonts w:hint="eastAsia"/>
          <w:b/>
          <w:bCs/>
        </w:rPr>
        <w:t>DNA</w:t>
      </w:r>
      <w:r w:rsidR="00603799" w:rsidRPr="003F412A">
        <w:rPr>
          <w:rFonts w:hint="eastAsia"/>
          <w:b/>
          <w:bCs/>
        </w:rPr>
        <w:t>技术</w:t>
      </w:r>
    </w:p>
    <w:p w:rsidR="003F412A" w:rsidRDefault="00603799" w:rsidP="002D5EB9">
      <w:pPr>
        <w:spacing w:line="360" w:lineRule="auto"/>
        <w:ind w:leftChars="200" w:left="630" w:hangingChars="100" w:hanging="210"/>
        <w:rPr>
          <w:bCs/>
        </w:rPr>
      </w:pPr>
      <w:r w:rsidRPr="00603799">
        <w:rPr>
          <w:rFonts w:hint="eastAsia"/>
          <w:bCs/>
        </w:rPr>
        <w:t>（一）基因工程的相关技术；（二）基因工程主要的工具酶；（三）基因克隆的质粒载体；（四）重组</w:t>
      </w:r>
      <w:r w:rsidRPr="00603799">
        <w:rPr>
          <w:rFonts w:hint="eastAsia"/>
          <w:bCs/>
        </w:rPr>
        <w:t>DNA</w:t>
      </w:r>
      <w:r w:rsidRPr="00603799">
        <w:rPr>
          <w:rFonts w:hint="eastAsia"/>
          <w:bCs/>
        </w:rPr>
        <w:t>的基本步骤；（五）基因工程的应用及其成果简介；（六）遗传工程的风险和伦理学问题。</w:t>
      </w:r>
    </w:p>
    <w:p w:rsidR="003F412A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</w:t>
      </w:r>
      <w:r w:rsidR="003F412A" w:rsidRPr="003F412A">
        <w:rPr>
          <w:rFonts w:hint="eastAsia"/>
          <w:b/>
          <w:bCs/>
        </w:rPr>
        <w:t>四、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人类基因组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（一）人类基因组及其研究；（二）人类遗传性疾病；（三）癌基因与恶性肿瘤。</w:t>
      </w:r>
    </w:p>
    <w:p w:rsidR="003F412A" w:rsidRDefault="003F412A" w:rsidP="003F412A">
      <w:pPr>
        <w:spacing w:line="360" w:lineRule="auto"/>
        <w:ind w:firstLineChars="200" w:firstLine="422"/>
        <w:rPr>
          <w:bCs/>
        </w:rPr>
      </w:pPr>
      <w:r w:rsidRPr="003F412A">
        <w:rPr>
          <w:rFonts w:hint="eastAsia"/>
          <w:b/>
          <w:bCs/>
        </w:rPr>
        <w:t>二十五、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达尔文学说与微进化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（一）进化理论的创立：历史和证据；（二）生物的微进化。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二十六、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物种形成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（一）物种概念；（二）物种形成的方式。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二十七、</w:t>
      </w:r>
      <w:r w:rsidR="00603799" w:rsidRPr="003F412A">
        <w:rPr>
          <w:rFonts w:hint="eastAsia"/>
          <w:b/>
          <w:bCs/>
        </w:rPr>
        <w:t>宏进化与系统发生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（一）研究宏进化依据的科学材料；（二）生物的宏进化；（三）生物的系统发生。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二十八、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生命起源及原核生物和原生生物多样性的进化</w:t>
      </w:r>
    </w:p>
    <w:p w:rsidR="003F412A" w:rsidRDefault="00603799" w:rsidP="002D5EB9">
      <w:pPr>
        <w:spacing w:line="360" w:lineRule="auto"/>
        <w:ind w:leftChars="200" w:left="630" w:hangingChars="100" w:hanging="210"/>
        <w:rPr>
          <w:bCs/>
        </w:rPr>
      </w:pPr>
      <w:r w:rsidRPr="00603799">
        <w:rPr>
          <w:rFonts w:hint="eastAsia"/>
          <w:bCs/>
        </w:rPr>
        <w:t>（一）生命的起源；（二）原核生物多样性的进化；（三）处于生物与非生物之间的病毒；（四）原生生物多样化的进化。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二十九、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植物和真菌多样性的进化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（一）植物可能由绿藻进化而来；（二）植物适应陆地生活的进化；（三）真菌的多样性进化。</w:t>
      </w:r>
    </w:p>
    <w:p w:rsidR="003F412A" w:rsidRPr="003F412A" w:rsidRDefault="003F412A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三十、</w:t>
      </w:r>
      <w:r w:rsidR="00603799" w:rsidRPr="003F412A">
        <w:rPr>
          <w:rFonts w:hint="eastAsia"/>
          <w:b/>
          <w:bCs/>
        </w:rPr>
        <w:t> </w:t>
      </w:r>
      <w:r w:rsidR="00603799" w:rsidRPr="003F412A">
        <w:rPr>
          <w:rFonts w:hint="eastAsia"/>
          <w:b/>
          <w:bCs/>
        </w:rPr>
        <w:t>动物多样性的进化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（一）动物种系的发生；（二）无脊椎动物多样性的进化；（三）脊索动物多样性的进化。</w:t>
      </w:r>
    </w:p>
    <w:p w:rsidR="003F412A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三十</w:t>
      </w:r>
      <w:r w:rsidR="003F412A" w:rsidRPr="003F412A">
        <w:rPr>
          <w:rFonts w:hint="eastAsia"/>
          <w:b/>
          <w:bCs/>
        </w:rPr>
        <w:t>一、</w:t>
      </w:r>
      <w:r w:rsidRPr="003F412A">
        <w:rPr>
          <w:rFonts w:hint="eastAsia"/>
          <w:b/>
          <w:bCs/>
        </w:rPr>
        <w:t>人类的进化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（一）人类与灵长目；（二）人类的进化过程。</w:t>
      </w:r>
    </w:p>
    <w:p w:rsidR="003F412A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三十</w:t>
      </w:r>
      <w:r w:rsidR="003F412A" w:rsidRPr="003F412A">
        <w:rPr>
          <w:rFonts w:hint="eastAsia"/>
          <w:b/>
          <w:bCs/>
        </w:rPr>
        <w:t>二、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生物与环境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（一）环境与生态因子；（二）生物与非生物环境之间的关系：（三）生物与生物之间的相互关系</w:t>
      </w:r>
    </w:p>
    <w:p w:rsidR="003F412A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lastRenderedPageBreak/>
        <w:t>三十</w:t>
      </w:r>
      <w:r w:rsidR="003F412A" w:rsidRPr="003F412A">
        <w:rPr>
          <w:rFonts w:hint="eastAsia"/>
          <w:b/>
          <w:bCs/>
        </w:rPr>
        <w:t>三、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种群的结构、动态与数量调节</w:t>
      </w:r>
    </w:p>
    <w:p w:rsidR="003F412A" w:rsidRDefault="00603799" w:rsidP="00603799">
      <w:pPr>
        <w:spacing w:line="360" w:lineRule="auto"/>
        <w:ind w:firstLineChars="200" w:firstLine="420"/>
        <w:rPr>
          <w:bCs/>
        </w:rPr>
      </w:pPr>
      <w:r w:rsidRPr="00603799">
        <w:rPr>
          <w:rFonts w:hint="eastAsia"/>
          <w:bCs/>
        </w:rPr>
        <w:t>（一）种群的概念和特征；（二）种群的数量动态；（三）种群的数量调节。</w:t>
      </w:r>
    </w:p>
    <w:p w:rsidR="003F412A" w:rsidRDefault="00603799" w:rsidP="003F412A">
      <w:pPr>
        <w:spacing w:line="360" w:lineRule="auto"/>
        <w:ind w:firstLineChars="200" w:firstLine="422"/>
        <w:rPr>
          <w:bCs/>
        </w:rPr>
      </w:pPr>
      <w:r w:rsidRPr="003F412A">
        <w:rPr>
          <w:rFonts w:hint="eastAsia"/>
          <w:b/>
          <w:bCs/>
        </w:rPr>
        <w:t>三十</w:t>
      </w:r>
      <w:r w:rsidR="003F412A" w:rsidRPr="003F412A">
        <w:rPr>
          <w:rFonts w:hint="eastAsia"/>
          <w:b/>
          <w:bCs/>
        </w:rPr>
        <w:t>四、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群落的结构、类型及演替</w:t>
      </w:r>
    </w:p>
    <w:p w:rsidR="003F412A" w:rsidRPr="003F412A" w:rsidRDefault="00603799" w:rsidP="003F412A">
      <w:pPr>
        <w:pStyle w:val="a4"/>
        <w:numPr>
          <w:ilvl w:val="0"/>
          <w:numId w:val="1"/>
        </w:numPr>
        <w:spacing w:line="360" w:lineRule="auto"/>
        <w:ind w:firstLineChars="0"/>
        <w:rPr>
          <w:bCs/>
        </w:rPr>
      </w:pPr>
      <w:r w:rsidRPr="003F412A">
        <w:rPr>
          <w:rFonts w:hint="eastAsia"/>
          <w:bCs/>
        </w:rPr>
        <w:t>群落的结构和主要类型；（二）物种在群落中的生态位；（三）群落的演替及其实例。</w:t>
      </w:r>
    </w:p>
    <w:p w:rsidR="003F412A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三十</w:t>
      </w:r>
      <w:r w:rsidR="003F412A" w:rsidRPr="003F412A">
        <w:rPr>
          <w:rFonts w:hint="eastAsia"/>
          <w:b/>
          <w:bCs/>
        </w:rPr>
        <w:t>五、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生态系统及其功能</w:t>
      </w:r>
    </w:p>
    <w:p w:rsidR="003F412A" w:rsidRDefault="00603799" w:rsidP="002D5EB9">
      <w:pPr>
        <w:spacing w:line="360" w:lineRule="auto"/>
        <w:ind w:leftChars="200" w:left="525" w:hangingChars="50" w:hanging="105"/>
        <w:rPr>
          <w:bCs/>
        </w:rPr>
      </w:pPr>
      <w:r w:rsidRPr="00603799">
        <w:rPr>
          <w:rFonts w:hint="eastAsia"/>
          <w:bCs/>
        </w:rPr>
        <w:t>（一）生态系统的基本结构；（二）生态系统中的生物生产力；（三）生态系统中的能量流动和物质循环；（四）人类活动对生物圈的影响。</w:t>
      </w:r>
    </w:p>
    <w:p w:rsidR="003F412A" w:rsidRPr="003F412A" w:rsidRDefault="00603799" w:rsidP="003F412A">
      <w:pPr>
        <w:spacing w:line="360" w:lineRule="auto"/>
        <w:ind w:firstLineChars="200" w:firstLine="422"/>
        <w:rPr>
          <w:b/>
          <w:bCs/>
        </w:rPr>
      </w:pPr>
      <w:r w:rsidRPr="003F412A">
        <w:rPr>
          <w:rFonts w:hint="eastAsia"/>
          <w:b/>
          <w:bCs/>
        </w:rPr>
        <w:t>三十</w:t>
      </w:r>
      <w:r w:rsidR="003F412A" w:rsidRPr="003F412A">
        <w:rPr>
          <w:rFonts w:hint="eastAsia"/>
          <w:b/>
          <w:bCs/>
        </w:rPr>
        <w:t>六、</w:t>
      </w:r>
      <w:r w:rsidRPr="003F412A">
        <w:rPr>
          <w:rFonts w:hint="eastAsia"/>
          <w:b/>
          <w:bCs/>
        </w:rPr>
        <w:t> </w:t>
      </w:r>
      <w:r w:rsidRPr="003F412A">
        <w:rPr>
          <w:rFonts w:hint="eastAsia"/>
          <w:b/>
          <w:bCs/>
        </w:rPr>
        <w:t>动物的行为</w:t>
      </w:r>
    </w:p>
    <w:p w:rsidR="00603799" w:rsidRPr="00603799" w:rsidRDefault="00603799" w:rsidP="002D5EB9">
      <w:pPr>
        <w:spacing w:line="360" w:lineRule="auto"/>
        <w:ind w:leftChars="200" w:left="525" w:hangingChars="50" w:hanging="105"/>
        <w:rPr>
          <w:bCs/>
        </w:rPr>
      </w:pPr>
      <w:r w:rsidRPr="00603799">
        <w:rPr>
          <w:rFonts w:hint="eastAsia"/>
          <w:bCs/>
        </w:rPr>
        <w:t>（一）本能行为和学习行为；（二）动物行为的生理和遗传基础；（三）动物的防御行为和生殖行为；（四）动物的社群生活与通讯；（五）利他行为和行为节律。</w:t>
      </w:r>
    </w:p>
    <w:p w:rsidR="000654A3" w:rsidRDefault="000654A3" w:rsidP="000654A3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第三部分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参考书目</w:t>
      </w:r>
    </w:p>
    <w:p w:rsidR="000654A3" w:rsidRPr="000654A3" w:rsidRDefault="000654A3" w:rsidP="000654A3">
      <w:pPr>
        <w:spacing w:line="360" w:lineRule="auto"/>
        <w:ind w:firstLineChars="400" w:firstLine="840"/>
        <w:rPr>
          <w:bCs/>
        </w:rPr>
      </w:pPr>
      <w:r w:rsidRPr="000654A3">
        <w:rPr>
          <w:rFonts w:hint="eastAsia"/>
          <w:bCs/>
        </w:rPr>
        <w:t>《陈阅增普通生物学》</w:t>
      </w:r>
      <w:r w:rsidRPr="000654A3">
        <w:rPr>
          <w:rFonts w:hint="eastAsia"/>
          <w:bCs/>
        </w:rPr>
        <w:t xml:space="preserve"> </w:t>
      </w:r>
      <w:r w:rsidRPr="000654A3">
        <w:rPr>
          <w:rFonts w:hint="eastAsia"/>
          <w:bCs/>
        </w:rPr>
        <w:t>吴相钰等著，高等教育出版社</w:t>
      </w:r>
      <w:r w:rsidRPr="000654A3">
        <w:rPr>
          <w:rFonts w:hint="eastAsia"/>
          <w:bCs/>
        </w:rPr>
        <w:t xml:space="preserve">  </w:t>
      </w:r>
      <w:r w:rsidRPr="000654A3">
        <w:rPr>
          <w:rFonts w:hint="eastAsia"/>
          <w:bCs/>
        </w:rPr>
        <w:t>第四版</w:t>
      </w:r>
    </w:p>
    <w:p w:rsidR="000654A3" w:rsidRPr="000654A3" w:rsidRDefault="000654A3" w:rsidP="000654A3">
      <w:pPr>
        <w:spacing w:line="360" w:lineRule="auto"/>
        <w:ind w:firstLineChars="400" w:firstLine="840"/>
        <w:rPr>
          <w:bCs/>
        </w:rPr>
      </w:pPr>
      <w:r w:rsidRPr="000654A3">
        <w:rPr>
          <w:rFonts w:hint="eastAsia"/>
          <w:bCs/>
        </w:rPr>
        <w:t>《植物生物学》周云龙，刘全儒主编，高等教育出版社</w:t>
      </w:r>
      <w:r w:rsidRPr="000654A3">
        <w:rPr>
          <w:rFonts w:hint="eastAsia"/>
          <w:bCs/>
        </w:rPr>
        <w:t xml:space="preserve"> </w:t>
      </w:r>
      <w:r w:rsidRPr="000654A3">
        <w:rPr>
          <w:rFonts w:hint="eastAsia"/>
          <w:bCs/>
        </w:rPr>
        <w:t>第四版</w:t>
      </w:r>
    </w:p>
    <w:p w:rsidR="00927346" w:rsidRPr="00603799" w:rsidRDefault="000654A3" w:rsidP="000654A3">
      <w:pPr>
        <w:spacing w:line="360" w:lineRule="auto"/>
        <w:ind w:firstLineChars="400" w:firstLine="840"/>
        <w:rPr>
          <w:bCs/>
        </w:rPr>
      </w:pPr>
      <w:r w:rsidRPr="000654A3">
        <w:rPr>
          <w:rFonts w:hint="eastAsia"/>
          <w:bCs/>
        </w:rPr>
        <w:t>《普通动物学》</w:t>
      </w:r>
      <w:bookmarkStart w:id="0" w:name="_GoBack"/>
      <w:bookmarkEnd w:id="0"/>
      <w:r w:rsidRPr="000654A3">
        <w:rPr>
          <w:rFonts w:hint="eastAsia"/>
          <w:bCs/>
        </w:rPr>
        <w:t>刘凌云和郑光美主编，高等教育出版社</w:t>
      </w:r>
      <w:r w:rsidRPr="000654A3">
        <w:rPr>
          <w:rFonts w:hint="eastAsia"/>
          <w:bCs/>
        </w:rPr>
        <w:t xml:space="preserve"> </w:t>
      </w:r>
      <w:r w:rsidRPr="000654A3">
        <w:rPr>
          <w:rFonts w:hint="eastAsia"/>
          <w:bCs/>
        </w:rPr>
        <w:t>第四版</w:t>
      </w:r>
    </w:p>
    <w:sectPr w:rsidR="00927346" w:rsidRPr="00603799" w:rsidSect="0060379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50" w:rsidRDefault="00217850" w:rsidP="000654A3">
      <w:r>
        <w:separator/>
      </w:r>
    </w:p>
  </w:endnote>
  <w:endnote w:type="continuationSeparator" w:id="0">
    <w:p w:rsidR="00217850" w:rsidRDefault="00217850" w:rsidP="0006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50" w:rsidRDefault="00217850" w:rsidP="000654A3">
      <w:r>
        <w:separator/>
      </w:r>
    </w:p>
  </w:footnote>
  <w:footnote w:type="continuationSeparator" w:id="0">
    <w:p w:rsidR="00217850" w:rsidRDefault="00217850" w:rsidP="0006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F16"/>
    <w:multiLevelType w:val="hybridMultilevel"/>
    <w:tmpl w:val="74A69B72"/>
    <w:lvl w:ilvl="0" w:tplc="96E6A59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3364E73"/>
    <w:multiLevelType w:val="hybridMultilevel"/>
    <w:tmpl w:val="4836A6B4"/>
    <w:lvl w:ilvl="0" w:tplc="4298420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266"/>
    <w:rsid w:val="000654A3"/>
    <w:rsid w:val="001F3930"/>
    <w:rsid w:val="001F4266"/>
    <w:rsid w:val="00217850"/>
    <w:rsid w:val="00222566"/>
    <w:rsid w:val="002D5EB9"/>
    <w:rsid w:val="002E5905"/>
    <w:rsid w:val="003F412A"/>
    <w:rsid w:val="00603799"/>
    <w:rsid w:val="00905EA2"/>
    <w:rsid w:val="00927346"/>
    <w:rsid w:val="00A119DD"/>
    <w:rsid w:val="00D15A7D"/>
    <w:rsid w:val="00D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E363"/>
  <w15:docId w15:val="{B933B7EF-DA8E-485F-A34E-2F5EA5C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799"/>
    <w:rPr>
      <w:b/>
      <w:bCs/>
    </w:rPr>
  </w:style>
  <w:style w:type="character" w:customStyle="1" w:styleId="apple-converted-space">
    <w:name w:val="apple-converted-space"/>
    <w:basedOn w:val="a0"/>
    <w:rsid w:val="00603799"/>
  </w:style>
  <w:style w:type="paragraph" w:styleId="a4">
    <w:name w:val="List Paragraph"/>
    <w:basedOn w:val="a"/>
    <w:uiPriority w:val="34"/>
    <w:qFormat/>
    <w:rsid w:val="003F412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6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54A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54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徐忠东</dc:creator>
  <cp:lastModifiedBy>272069067@qq.com</cp:lastModifiedBy>
  <cp:revision>12</cp:revision>
  <dcterms:created xsi:type="dcterms:W3CDTF">2016-07-21T12:23:00Z</dcterms:created>
  <dcterms:modified xsi:type="dcterms:W3CDTF">2019-10-10T06:20:00Z</dcterms:modified>
</cp:coreProperties>
</file>