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974" w:rsidRPr="00850556" w:rsidRDefault="002A5974" w:rsidP="002A5974">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ajorEastAsia" w:eastAsiaTheme="majorEastAsia" w:hAnsiTheme="majorEastAsia" w:hint="eastAsia"/>
          <w:sz w:val="32"/>
          <w:szCs w:val="32"/>
        </w:rPr>
        <w:instrText>ADDIN CNKISM.UserStyle</w:instrText>
      </w:r>
      <w:r>
        <w:rPr>
          <w:rFonts w:asciiTheme="majorEastAsia" w:eastAsiaTheme="majorEastAsia" w:hAnsiTheme="majorEastAsia" w:hint="eastAsia"/>
          <w:sz w:val="32"/>
          <w:szCs w:val="32"/>
        </w:rPr>
      </w:r>
      <w:r>
        <w:rPr>
          <w:rFonts w:asciiTheme="majorEastAsia" w:eastAsiaTheme="majorEastAsia" w:hAnsiTheme="majorEastAsia" w:hint="eastAsia"/>
          <w:sz w:val="32"/>
          <w:szCs w:val="32"/>
        </w:rPr>
        <w:fldChar w:fldCharType="end"/>
      </w:r>
      <w:r w:rsidRPr="00850556">
        <w:t xml:space="preserve"> </w:t>
      </w:r>
      <w:r w:rsidRPr="00850556">
        <w:rPr>
          <w:rFonts w:asciiTheme="majorEastAsia" w:eastAsiaTheme="majorEastAsia" w:hAnsiTheme="majorEastAsia"/>
          <w:sz w:val="32"/>
          <w:szCs w:val="32"/>
        </w:rPr>
        <w:t>2021年硕士研究生招生自命题科目考试大纲</w:t>
      </w:r>
    </w:p>
    <w:p w:rsidR="002E4B25" w:rsidRDefault="002E4B25">
      <w:pPr>
        <w:rPr>
          <w:rFonts w:hint="eastAsia"/>
        </w:rPr>
      </w:pPr>
    </w:p>
    <w:p w:rsidR="002E4B25" w:rsidRDefault="00273F33">
      <w:pPr>
        <w:rPr>
          <w:rFonts w:ascii="仿宋" w:eastAsia="仿宋" w:hAnsi="仿宋"/>
          <w:b/>
          <w:sz w:val="28"/>
          <w:szCs w:val="28"/>
        </w:rPr>
      </w:pPr>
      <w:r>
        <w:rPr>
          <w:rFonts w:ascii="仿宋" w:eastAsia="仿宋" w:hAnsi="仿宋" w:hint="eastAsia"/>
          <w:b/>
          <w:sz w:val="28"/>
          <w:szCs w:val="28"/>
        </w:rPr>
        <w:t>科目代码：</w:t>
      </w:r>
      <w:r>
        <w:rPr>
          <w:rFonts w:ascii="仿宋" w:eastAsia="仿宋" w:hAnsi="仿宋" w:hint="eastAsia"/>
          <w:b/>
          <w:sz w:val="28"/>
          <w:szCs w:val="28"/>
          <w:u w:val="single"/>
        </w:rPr>
        <w:t xml:space="preserve">     </w:t>
      </w:r>
      <w:r>
        <w:rPr>
          <w:rFonts w:ascii="仿宋" w:eastAsia="仿宋" w:hAnsi="仿宋"/>
          <w:b/>
          <w:sz w:val="28"/>
          <w:szCs w:val="28"/>
          <w:u w:val="single"/>
        </w:rPr>
        <w:t>820</w:t>
      </w:r>
      <w:r>
        <w:rPr>
          <w:rFonts w:ascii="仿宋" w:eastAsia="仿宋" w:hAnsi="仿宋" w:hint="eastAsia"/>
          <w:b/>
          <w:sz w:val="28"/>
          <w:szCs w:val="28"/>
          <w:u w:val="single"/>
        </w:rPr>
        <w:t xml:space="preserve">  </w:t>
      </w:r>
      <w:r>
        <w:rPr>
          <w:rFonts w:ascii="仿宋" w:eastAsia="仿宋" w:hAnsi="仿宋" w:hint="eastAsia"/>
          <w:b/>
          <w:sz w:val="28"/>
          <w:szCs w:val="28"/>
        </w:rPr>
        <w:t xml:space="preserve">           考试科目：</w:t>
      </w:r>
      <w:r>
        <w:rPr>
          <w:rFonts w:ascii="仿宋" w:eastAsia="仿宋" w:hAnsi="仿宋" w:hint="eastAsia"/>
          <w:b/>
          <w:sz w:val="28"/>
          <w:szCs w:val="28"/>
          <w:u w:val="single"/>
        </w:rPr>
        <w:t xml:space="preserve">   专业设计   </w:t>
      </w:r>
    </w:p>
    <w:p w:rsidR="002E4B25" w:rsidRDefault="00273F33">
      <w:pPr>
        <w:rPr>
          <w:rFonts w:ascii="仿宋" w:eastAsia="仿宋" w:hAnsi="仿宋"/>
          <w:b/>
          <w:sz w:val="28"/>
          <w:szCs w:val="28"/>
        </w:rPr>
      </w:pPr>
      <w:r>
        <w:rPr>
          <w:rFonts w:ascii="仿宋" w:eastAsia="仿宋" w:hAnsi="仿宋" w:hint="eastAsia"/>
          <w:b/>
          <w:sz w:val="28"/>
          <w:szCs w:val="28"/>
        </w:rPr>
        <w:t>本考试大纲由</w:t>
      </w:r>
      <w:r>
        <w:rPr>
          <w:rFonts w:ascii="仿宋" w:eastAsia="仿宋" w:hAnsi="仿宋" w:hint="eastAsia"/>
          <w:b/>
          <w:sz w:val="28"/>
          <w:szCs w:val="28"/>
          <w:u w:val="single"/>
        </w:rPr>
        <w:t xml:space="preserve">  艺术与设计学院 </w:t>
      </w:r>
      <w:r>
        <w:rPr>
          <w:rFonts w:ascii="仿宋" w:eastAsia="仿宋" w:hAnsi="仿宋" w:hint="eastAsia"/>
          <w:b/>
          <w:sz w:val="28"/>
          <w:szCs w:val="28"/>
        </w:rPr>
        <w:t xml:space="preserve"> 于</w:t>
      </w:r>
      <w:r>
        <w:rPr>
          <w:rFonts w:ascii="仿宋" w:eastAsia="仿宋" w:hAnsi="仿宋" w:hint="eastAsia"/>
          <w:b/>
          <w:sz w:val="28"/>
          <w:szCs w:val="28"/>
          <w:u w:val="single"/>
        </w:rPr>
        <w:t xml:space="preserve"> 2020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b/>
          <w:sz w:val="28"/>
          <w:szCs w:val="28"/>
          <w:u w:val="single"/>
        </w:rPr>
        <w:t>9</w:t>
      </w:r>
      <w:r>
        <w:rPr>
          <w:rFonts w:ascii="仿宋" w:eastAsia="仿宋" w:hAnsi="仿宋" w:hint="eastAsia"/>
          <w:b/>
          <w:sz w:val="28"/>
          <w:szCs w:val="28"/>
          <w:u w:val="single"/>
        </w:rPr>
        <w:t xml:space="preserve"> </w:t>
      </w:r>
      <w:r>
        <w:rPr>
          <w:rFonts w:ascii="仿宋" w:eastAsia="仿宋" w:hAnsi="仿宋" w:hint="eastAsia"/>
          <w:b/>
          <w:sz w:val="28"/>
          <w:szCs w:val="28"/>
        </w:rPr>
        <w:t xml:space="preserve"> 月</w:t>
      </w:r>
      <w:r>
        <w:rPr>
          <w:rFonts w:ascii="仿宋" w:eastAsia="仿宋" w:hAnsi="仿宋" w:hint="eastAsia"/>
          <w:b/>
          <w:sz w:val="28"/>
          <w:szCs w:val="28"/>
          <w:u w:val="single"/>
        </w:rPr>
        <w:t xml:space="preserve"> </w:t>
      </w:r>
      <w:r>
        <w:rPr>
          <w:rFonts w:ascii="仿宋" w:eastAsia="仿宋" w:hAnsi="仿宋"/>
          <w:b/>
          <w:sz w:val="28"/>
          <w:szCs w:val="28"/>
          <w:u w:val="single"/>
        </w:rPr>
        <w:t>1</w:t>
      </w:r>
      <w:r>
        <w:rPr>
          <w:rFonts w:ascii="仿宋" w:eastAsia="仿宋" w:hAnsi="仿宋" w:hint="eastAsia"/>
          <w:b/>
          <w:sz w:val="28"/>
          <w:szCs w:val="28"/>
          <w:u w:val="single"/>
        </w:rPr>
        <w:t xml:space="preserve"> </w:t>
      </w:r>
      <w:r>
        <w:rPr>
          <w:rFonts w:ascii="仿宋" w:eastAsia="仿宋" w:hAnsi="仿宋" w:hint="eastAsia"/>
          <w:b/>
          <w:sz w:val="28"/>
          <w:szCs w:val="28"/>
        </w:rPr>
        <w:t>日通过</w:t>
      </w:r>
    </w:p>
    <w:p w:rsidR="002E4B25" w:rsidRDefault="002E4B25">
      <w:pPr>
        <w:rPr>
          <w:rFonts w:ascii="仿宋" w:eastAsia="仿宋" w:hAnsi="仿宋"/>
          <w:b/>
          <w:sz w:val="28"/>
          <w:szCs w:val="28"/>
        </w:rPr>
      </w:pPr>
    </w:p>
    <w:p w:rsidR="002E4B25" w:rsidRDefault="00273F33">
      <w:pPr>
        <w:pStyle w:val="a5"/>
        <w:numPr>
          <w:ilvl w:val="0"/>
          <w:numId w:val="1"/>
        </w:numPr>
        <w:ind w:firstLineChars="0"/>
        <w:rPr>
          <w:rFonts w:ascii="黑体" w:eastAsia="黑体" w:hAnsi="黑体"/>
          <w:b/>
          <w:sz w:val="28"/>
          <w:szCs w:val="28"/>
        </w:rPr>
      </w:pPr>
      <w:r>
        <w:rPr>
          <w:rFonts w:ascii="黑体" w:eastAsia="黑体" w:hAnsi="黑体" w:hint="eastAsia"/>
          <w:b/>
          <w:sz w:val="28"/>
          <w:szCs w:val="28"/>
        </w:rPr>
        <w:t>考试性质</w:t>
      </w:r>
    </w:p>
    <w:p w:rsidR="002E4B25" w:rsidRDefault="00273F33">
      <w:pPr>
        <w:spacing w:line="560" w:lineRule="atLeast"/>
        <w:ind w:firstLine="556"/>
        <w:rPr>
          <w:rFonts w:ascii="仿宋" w:eastAsia="仿宋" w:hAnsi="仿宋"/>
          <w:sz w:val="28"/>
          <w:szCs w:val="28"/>
        </w:rPr>
      </w:pPr>
      <w:r>
        <w:rPr>
          <w:rFonts w:ascii="仿宋" w:eastAsia="仿宋" w:hAnsi="仿宋" w:hint="eastAsia"/>
          <w:sz w:val="28"/>
          <w:szCs w:val="28"/>
        </w:rPr>
        <w:t>专业设计考试是为桂林电子科技大学设计学学术型硕士研究生招生而设置的具有选拔性质的全国统一入学考试初试科目。</w:t>
      </w:r>
    </w:p>
    <w:p w:rsidR="002E4B25" w:rsidRDefault="00273F33">
      <w:pPr>
        <w:pStyle w:val="a5"/>
        <w:numPr>
          <w:ilvl w:val="0"/>
          <w:numId w:val="1"/>
        </w:numPr>
        <w:ind w:firstLineChars="0"/>
        <w:rPr>
          <w:rFonts w:ascii="黑体" w:eastAsia="黑体" w:hAnsi="黑体"/>
          <w:b/>
          <w:sz w:val="28"/>
          <w:szCs w:val="28"/>
        </w:rPr>
      </w:pPr>
      <w:r>
        <w:rPr>
          <w:rFonts w:ascii="黑体" w:eastAsia="黑体" w:hAnsi="黑体" w:hint="eastAsia"/>
          <w:b/>
          <w:sz w:val="28"/>
          <w:szCs w:val="28"/>
        </w:rPr>
        <w:t>考试目标</w:t>
      </w:r>
    </w:p>
    <w:p w:rsidR="002E4B25" w:rsidRDefault="00273F33">
      <w:pPr>
        <w:ind w:firstLineChars="200" w:firstLine="560"/>
        <w:rPr>
          <w:rFonts w:ascii="仿宋" w:eastAsia="仿宋" w:hAnsi="仿宋"/>
          <w:sz w:val="28"/>
          <w:szCs w:val="28"/>
        </w:rPr>
      </w:pPr>
      <w:r>
        <w:rPr>
          <w:rFonts w:ascii="仿宋" w:eastAsia="仿宋" w:hAnsi="仿宋" w:hint="eastAsia"/>
          <w:sz w:val="28"/>
          <w:szCs w:val="28"/>
        </w:rPr>
        <w:t>要求考生能够掌握设计学下属产品设计、视觉传达设计、环境设计、数字媒体设计和服装与服饰设计及其他和设计相关本科专业的基本专业知识和技能，具备较强的设计表达能力。同时能将相关知识融会贯通，在生活中实际运用，创新性地解决问题。</w:t>
      </w:r>
    </w:p>
    <w:p w:rsidR="002E4B25" w:rsidRDefault="00273F33">
      <w:pPr>
        <w:pStyle w:val="a5"/>
        <w:numPr>
          <w:ilvl w:val="0"/>
          <w:numId w:val="1"/>
        </w:numPr>
        <w:ind w:firstLineChars="0"/>
        <w:rPr>
          <w:rFonts w:ascii="黑体" w:eastAsia="黑体" w:hAnsi="黑体"/>
          <w:b/>
          <w:sz w:val="28"/>
          <w:szCs w:val="28"/>
        </w:rPr>
      </w:pPr>
      <w:r>
        <w:rPr>
          <w:rFonts w:ascii="黑体" w:eastAsia="黑体" w:hAnsi="黑体" w:hint="eastAsia"/>
          <w:b/>
          <w:sz w:val="28"/>
          <w:szCs w:val="28"/>
        </w:rPr>
        <w:t>适用范围</w:t>
      </w:r>
    </w:p>
    <w:p w:rsidR="002E4B25" w:rsidRDefault="00273F33">
      <w:pPr>
        <w:pStyle w:val="a5"/>
        <w:spacing w:line="560" w:lineRule="exact"/>
        <w:ind w:firstLineChars="250" w:firstLine="700"/>
        <w:rPr>
          <w:rFonts w:ascii="仿宋" w:eastAsia="仿宋" w:hAnsi="仿宋"/>
          <w:sz w:val="28"/>
          <w:szCs w:val="28"/>
        </w:rPr>
      </w:pPr>
      <w:r>
        <w:rPr>
          <w:rFonts w:ascii="仿宋" w:eastAsia="仿宋" w:hAnsi="仿宋" w:hint="eastAsia"/>
          <w:sz w:val="28"/>
          <w:szCs w:val="28"/>
        </w:rPr>
        <w:t>设计理论考试大纲适用于桂林电子科技大学设计学学术型硕士研究生招生考试。</w:t>
      </w:r>
    </w:p>
    <w:p w:rsidR="002E4B25" w:rsidRDefault="00273F33">
      <w:pPr>
        <w:pStyle w:val="a5"/>
        <w:numPr>
          <w:ilvl w:val="0"/>
          <w:numId w:val="1"/>
        </w:numPr>
        <w:spacing w:beforeLines="50" w:before="156"/>
        <w:ind w:firstLineChars="0"/>
        <w:rPr>
          <w:rFonts w:ascii="黑体" w:eastAsia="黑体" w:hAnsi="黑体"/>
          <w:b/>
          <w:sz w:val="28"/>
          <w:szCs w:val="28"/>
        </w:rPr>
      </w:pPr>
      <w:r>
        <w:rPr>
          <w:rFonts w:ascii="黑体" w:eastAsia="黑体" w:hAnsi="黑体" w:hint="eastAsia"/>
          <w:b/>
          <w:sz w:val="28"/>
          <w:szCs w:val="28"/>
        </w:rPr>
        <w:t>考试形式和试卷结构</w:t>
      </w:r>
    </w:p>
    <w:p w:rsidR="002E4B25" w:rsidRDefault="00273F33">
      <w:pPr>
        <w:pStyle w:val="a5"/>
        <w:numPr>
          <w:ilvl w:val="0"/>
          <w:numId w:val="2"/>
        </w:numPr>
        <w:spacing w:line="560" w:lineRule="exact"/>
        <w:ind w:firstLineChars="0"/>
        <w:rPr>
          <w:rFonts w:ascii="仿宋" w:eastAsia="仿宋" w:hAnsi="仿宋"/>
          <w:sz w:val="28"/>
          <w:szCs w:val="28"/>
        </w:rPr>
      </w:pPr>
      <w:r>
        <w:rPr>
          <w:rFonts w:ascii="仿宋" w:eastAsia="仿宋" w:hAnsi="仿宋" w:hint="eastAsia"/>
          <w:sz w:val="28"/>
          <w:szCs w:val="28"/>
        </w:rPr>
        <w:t>试卷满分及考试时间</w:t>
      </w:r>
    </w:p>
    <w:p w:rsidR="002E4B25" w:rsidRDefault="00273F33">
      <w:pPr>
        <w:pStyle w:val="a5"/>
        <w:spacing w:line="560" w:lineRule="exact"/>
        <w:ind w:left="885" w:firstLineChars="0" w:firstLine="0"/>
        <w:rPr>
          <w:rFonts w:ascii="仿宋" w:eastAsia="仿宋" w:hAnsi="仿宋"/>
          <w:sz w:val="28"/>
          <w:szCs w:val="28"/>
        </w:rPr>
      </w:pPr>
      <w:r>
        <w:rPr>
          <w:rFonts w:ascii="仿宋" w:eastAsia="仿宋" w:hAnsi="仿宋" w:hint="eastAsia"/>
          <w:sz w:val="28"/>
          <w:szCs w:val="28"/>
        </w:rPr>
        <w:t>本试卷满分150分，考试时间为180分钟</w:t>
      </w:r>
    </w:p>
    <w:p w:rsidR="002E4B25" w:rsidRDefault="00273F33">
      <w:pPr>
        <w:pStyle w:val="a5"/>
        <w:numPr>
          <w:ilvl w:val="0"/>
          <w:numId w:val="2"/>
        </w:numPr>
        <w:spacing w:line="560" w:lineRule="exact"/>
        <w:ind w:firstLineChars="0"/>
        <w:rPr>
          <w:rFonts w:ascii="仿宋" w:eastAsia="仿宋" w:hAnsi="仿宋"/>
          <w:sz w:val="28"/>
          <w:szCs w:val="28"/>
        </w:rPr>
      </w:pPr>
      <w:r>
        <w:rPr>
          <w:rFonts w:ascii="仿宋" w:eastAsia="仿宋" w:hAnsi="仿宋" w:hint="eastAsia"/>
          <w:sz w:val="28"/>
          <w:szCs w:val="28"/>
        </w:rPr>
        <w:t>时间内容结构</w:t>
      </w:r>
    </w:p>
    <w:p w:rsidR="002E4B25" w:rsidRDefault="00273F33">
      <w:pPr>
        <w:spacing w:line="560" w:lineRule="exact"/>
        <w:ind w:firstLineChars="350" w:firstLine="980"/>
        <w:rPr>
          <w:rFonts w:ascii="仿宋" w:eastAsia="仿宋" w:hAnsi="仿宋"/>
          <w:sz w:val="28"/>
          <w:szCs w:val="28"/>
        </w:rPr>
      </w:pPr>
      <w:r>
        <w:rPr>
          <w:rFonts w:ascii="仿宋" w:eastAsia="仿宋" w:hAnsi="仿宋" w:hint="eastAsia"/>
          <w:sz w:val="28"/>
          <w:szCs w:val="28"/>
        </w:rPr>
        <w:t>1、设计基础（共</w:t>
      </w:r>
      <w:r w:rsidR="002E24C9">
        <w:rPr>
          <w:rFonts w:ascii="仿宋" w:eastAsia="仿宋" w:hAnsi="仿宋" w:hint="eastAsia"/>
          <w:sz w:val="28"/>
          <w:szCs w:val="28"/>
        </w:rPr>
        <w:t>9</w:t>
      </w:r>
      <w:bookmarkStart w:id="0" w:name="_GoBack"/>
      <w:bookmarkEnd w:id="0"/>
      <w:r>
        <w:rPr>
          <w:rFonts w:ascii="仿宋" w:eastAsia="仿宋" w:hAnsi="仿宋" w:hint="eastAsia"/>
          <w:sz w:val="28"/>
          <w:szCs w:val="28"/>
        </w:rPr>
        <w:t>0分钟）</w:t>
      </w:r>
    </w:p>
    <w:p w:rsidR="002E4B25" w:rsidRDefault="00273F33">
      <w:pPr>
        <w:spacing w:line="560" w:lineRule="exact"/>
        <w:ind w:firstLineChars="350" w:firstLine="980"/>
        <w:rPr>
          <w:rFonts w:ascii="仿宋" w:eastAsia="仿宋" w:hAnsi="仿宋"/>
          <w:sz w:val="28"/>
          <w:szCs w:val="28"/>
        </w:rPr>
      </w:pPr>
      <w:r>
        <w:rPr>
          <w:rFonts w:ascii="仿宋" w:eastAsia="仿宋" w:hAnsi="仿宋" w:hint="eastAsia"/>
          <w:sz w:val="28"/>
          <w:szCs w:val="28"/>
        </w:rPr>
        <w:t>2、专业设计（共90分钟）</w:t>
      </w:r>
    </w:p>
    <w:p w:rsidR="002E4B25" w:rsidRDefault="002E4B25">
      <w:pPr>
        <w:pStyle w:val="a5"/>
        <w:ind w:left="885" w:firstLineChars="0" w:firstLine="0"/>
        <w:rPr>
          <w:rFonts w:ascii="仿宋" w:eastAsia="仿宋" w:hAnsi="仿宋"/>
          <w:sz w:val="28"/>
          <w:szCs w:val="28"/>
        </w:rPr>
      </w:pPr>
    </w:p>
    <w:p w:rsidR="002E4B25" w:rsidRDefault="00273F33">
      <w:pPr>
        <w:rPr>
          <w:rFonts w:ascii="仿宋" w:eastAsia="仿宋" w:hAnsi="仿宋"/>
          <w:sz w:val="28"/>
          <w:szCs w:val="28"/>
        </w:rPr>
      </w:pPr>
      <w:r>
        <w:rPr>
          <w:rFonts w:ascii="仿宋" w:eastAsia="仿宋" w:hAnsi="仿宋" w:hint="eastAsia"/>
          <w:sz w:val="28"/>
          <w:szCs w:val="28"/>
        </w:rPr>
        <w:lastRenderedPageBreak/>
        <w:t>（三）试卷题型结构及分值比例</w:t>
      </w:r>
    </w:p>
    <w:p w:rsidR="002E4B25" w:rsidRDefault="00273F33">
      <w:pPr>
        <w:spacing w:line="560" w:lineRule="atLeast"/>
        <w:ind w:firstLineChars="200" w:firstLine="560"/>
        <w:rPr>
          <w:rFonts w:ascii="仿宋" w:eastAsia="仿宋" w:hAnsi="仿宋"/>
          <w:sz w:val="28"/>
          <w:szCs w:val="28"/>
        </w:rPr>
      </w:pPr>
      <w:r>
        <w:rPr>
          <w:rFonts w:ascii="仿宋" w:eastAsia="仿宋" w:hAnsi="仿宋" w:hint="eastAsia"/>
          <w:sz w:val="28"/>
          <w:szCs w:val="28"/>
        </w:rPr>
        <w:t>1、设计基础（共60分，每题60分）</w:t>
      </w:r>
    </w:p>
    <w:p w:rsidR="002E4B25" w:rsidRDefault="00273F33">
      <w:pPr>
        <w:pStyle w:val="a5"/>
        <w:spacing w:line="560" w:lineRule="atLeast"/>
        <w:ind w:firstLine="560"/>
        <w:rPr>
          <w:rFonts w:ascii="仿宋" w:eastAsia="仿宋" w:hAnsi="仿宋"/>
          <w:sz w:val="28"/>
          <w:szCs w:val="28"/>
        </w:rPr>
      </w:pPr>
      <w:r>
        <w:rPr>
          <w:rFonts w:ascii="仿宋" w:eastAsia="仿宋" w:hAnsi="仿宋" w:hint="eastAsia"/>
          <w:sz w:val="28"/>
          <w:szCs w:val="28"/>
        </w:rPr>
        <w:t>2、专业设计（共90分，每题90分），其中设计草图40%，效果图及展示图40%，课题分析及说明20%。</w:t>
      </w:r>
    </w:p>
    <w:p w:rsidR="00457D5F" w:rsidRPr="00457D5F" w:rsidRDefault="00457D5F" w:rsidP="00457D5F">
      <w:pPr>
        <w:spacing w:line="560" w:lineRule="atLeast"/>
        <w:ind w:firstLineChars="200" w:firstLine="560"/>
        <w:rPr>
          <w:rFonts w:ascii="仿宋" w:eastAsia="仿宋" w:hAnsi="仿宋"/>
          <w:sz w:val="28"/>
          <w:szCs w:val="28"/>
        </w:rPr>
      </w:pPr>
      <w:r>
        <w:rPr>
          <w:rFonts w:ascii="仿宋" w:eastAsia="仿宋" w:hAnsi="仿宋" w:hint="eastAsia"/>
          <w:sz w:val="28"/>
          <w:szCs w:val="28"/>
        </w:rPr>
        <w:t>命题可根据考核需要，对试卷内容结构、题型结构及分值比例做适当调整。</w:t>
      </w:r>
    </w:p>
    <w:p w:rsidR="002E4B25" w:rsidRDefault="00273F33">
      <w:pPr>
        <w:pStyle w:val="a5"/>
        <w:numPr>
          <w:ilvl w:val="0"/>
          <w:numId w:val="1"/>
        </w:numPr>
        <w:ind w:firstLineChars="0"/>
        <w:rPr>
          <w:rFonts w:ascii="黑体" w:eastAsia="黑体" w:hAnsi="黑体"/>
          <w:b/>
          <w:sz w:val="28"/>
          <w:szCs w:val="28"/>
        </w:rPr>
      </w:pPr>
      <w:r>
        <w:rPr>
          <w:rFonts w:ascii="黑体" w:eastAsia="黑体" w:hAnsi="黑体" w:hint="eastAsia"/>
          <w:b/>
          <w:sz w:val="28"/>
          <w:szCs w:val="28"/>
        </w:rPr>
        <w:t>考查内容</w:t>
      </w:r>
    </w:p>
    <w:p w:rsidR="002E4B25" w:rsidRDefault="00273F33">
      <w:pPr>
        <w:spacing w:line="560" w:lineRule="exact"/>
        <w:ind w:firstLineChars="250" w:firstLine="700"/>
        <w:rPr>
          <w:rFonts w:ascii="仿宋" w:eastAsia="仿宋" w:hAnsi="仿宋"/>
          <w:sz w:val="28"/>
          <w:szCs w:val="28"/>
        </w:rPr>
      </w:pPr>
      <w:r>
        <w:rPr>
          <w:rFonts w:ascii="仿宋" w:eastAsia="仿宋" w:hAnsi="仿宋" w:hint="eastAsia"/>
          <w:sz w:val="28"/>
          <w:szCs w:val="28"/>
        </w:rPr>
        <w:t>由于本考试科目属于设计学一级学科，考察该一级学科所属专业学生专业设计基础和能力，主要包括以下两个方面的能力：</w:t>
      </w:r>
    </w:p>
    <w:p w:rsidR="002E4B25" w:rsidRDefault="00273F33">
      <w:pPr>
        <w:spacing w:line="560" w:lineRule="exact"/>
        <w:ind w:firstLineChars="200" w:firstLine="560"/>
        <w:rPr>
          <w:rFonts w:ascii="仿宋" w:eastAsia="仿宋" w:hAnsi="仿宋"/>
          <w:sz w:val="28"/>
          <w:szCs w:val="28"/>
        </w:rPr>
      </w:pPr>
      <w:r>
        <w:rPr>
          <w:rFonts w:ascii="仿宋" w:eastAsia="仿宋" w:hAnsi="仿宋" w:hint="eastAsia"/>
          <w:sz w:val="28"/>
          <w:szCs w:val="28"/>
        </w:rPr>
        <w:t>1.设计基础，考查考生的设计基础表达能力，通过手绘表达方式，测试考生的造型、色彩和空间表达能力。</w:t>
      </w:r>
    </w:p>
    <w:p w:rsidR="002E4B25" w:rsidRDefault="00273F33">
      <w:pPr>
        <w:spacing w:line="560" w:lineRule="exact"/>
        <w:ind w:firstLineChars="200" w:firstLine="560"/>
        <w:rPr>
          <w:rFonts w:ascii="仿宋" w:eastAsia="仿宋" w:hAnsi="仿宋"/>
          <w:sz w:val="28"/>
          <w:szCs w:val="28"/>
        </w:rPr>
      </w:pPr>
      <w:r>
        <w:rPr>
          <w:rFonts w:ascii="仿宋" w:eastAsia="仿宋" w:hAnsi="仿宋" w:hint="eastAsia"/>
          <w:sz w:val="28"/>
          <w:szCs w:val="28"/>
        </w:rPr>
        <w:t>2.专业设计，主要通过专题性快题的方式，考察考生运用专业知识解决问题的能力。同时在完成快题过程中，考察考生的创新能力和表达能力。同时考察对设计流程的把握，以及对设计的系统性和可行性的把握能力。</w:t>
      </w:r>
    </w:p>
    <w:p w:rsidR="002E4B25" w:rsidRDefault="00273F33">
      <w:pPr>
        <w:pStyle w:val="a5"/>
        <w:numPr>
          <w:ilvl w:val="0"/>
          <w:numId w:val="1"/>
        </w:numPr>
        <w:ind w:firstLineChars="0"/>
        <w:rPr>
          <w:rFonts w:ascii="黑体" w:eastAsia="黑体" w:hAnsi="黑体"/>
          <w:b/>
          <w:sz w:val="28"/>
          <w:szCs w:val="28"/>
        </w:rPr>
      </w:pPr>
      <w:r>
        <w:rPr>
          <w:rFonts w:ascii="黑体" w:eastAsia="黑体" w:hAnsi="黑体" w:hint="eastAsia"/>
          <w:b/>
          <w:sz w:val="28"/>
          <w:szCs w:val="28"/>
        </w:rPr>
        <w:t>参考书目（本校本科生教学用书）</w:t>
      </w:r>
    </w:p>
    <w:p w:rsidR="002E4B25" w:rsidRDefault="00273F33">
      <w:pPr>
        <w:pStyle w:val="a5"/>
        <w:spacing w:line="560" w:lineRule="exact"/>
        <w:ind w:firstLine="560"/>
        <w:rPr>
          <w:rFonts w:ascii="仿宋" w:eastAsia="仿宋" w:hAnsi="仿宋"/>
          <w:sz w:val="28"/>
          <w:szCs w:val="28"/>
        </w:rPr>
      </w:pPr>
      <w:r>
        <w:rPr>
          <w:rFonts w:ascii="仿宋" w:eastAsia="仿宋" w:hAnsi="仿宋" w:hint="eastAsia"/>
          <w:sz w:val="28"/>
          <w:szCs w:val="28"/>
        </w:rPr>
        <w:t>1.《设计中的设计》,原研哉,朱锷译,山东人民出版社,2006年版</w:t>
      </w:r>
    </w:p>
    <w:sectPr w:rsidR="002E4B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A31C1"/>
    <w:multiLevelType w:val="multilevel"/>
    <w:tmpl w:val="55FA31C1"/>
    <w:lvl w:ilvl="0">
      <w:start w:val="1"/>
      <w:numFmt w:val="japaneseCounting"/>
      <w:lvlText w:val="（%1）"/>
      <w:lvlJc w:val="left"/>
      <w:pPr>
        <w:ind w:left="885" w:hanging="88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6C61973"/>
    <w:multiLevelType w:val="multilevel"/>
    <w:tmpl w:val="66C6197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91C11"/>
    <w:rsid w:val="000672AF"/>
    <w:rsid w:val="00142B48"/>
    <w:rsid w:val="00163A5E"/>
    <w:rsid w:val="00181652"/>
    <w:rsid w:val="001D2524"/>
    <w:rsid w:val="001F10DC"/>
    <w:rsid w:val="00255EBD"/>
    <w:rsid w:val="00273F33"/>
    <w:rsid w:val="002A5974"/>
    <w:rsid w:val="002B1269"/>
    <w:rsid w:val="002B496B"/>
    <w:rsid w:val="002C1FC0"/>
    <w:rsid w:val="002E24C9"/>
    <w:rsid w:val="002E4B25"/>
    <w:rsid w:val="003329DF"/>
    <w:rsid w:val="00376212"/>
    <w:rsid w:val="00382890"/>
    <w:rsid w:val="00384231"/>
    <w:rsid w:val="00394276"/>
    <w:rsid w:val="00457D5F"/>
    <w:rsid w:val="00486389"/>
    <w:rsid w:val="00503BE3"/>
    <w:rsid w:val="00515EBF"/>
    <w:rsid w:val="00517308"/>
    <w:rsid w:val="00523C59"/>
    <w:rsid w:val="005A4D6D"/>
    <w:rsid w:val="00602F3D"/>
    <w:rsid w:val="00635D65"/>
    <w:rsid w:val="00684E26"/>
    <w:rsid w:val="006A529E"/>
    <w:rsid w:val="006B7F3C"/>
    <w:rsid w:val="006E60F2"/>
    <w:rsid w:val="006E681C"/>
    <w:rsid w:val="007359ED"/>
    <w:rsid w:val="00754B5D"/>
    <w:rsid w:val="0075706C"/>
    <w:rsid w:val="007E1EEB"/>
    <w:rsid w:val="00837A18"/>
    <w:rsid w:val="0084585F"/>
    <w:rsid w:val="00861EAF"/>
    <w:rsid w:val="00875EB8"/>
    <w:rsid w:val="008E1D61"/>
    <w:rsid w:val="00907B96"/>
    <w:rsid w:val="00921B62"/>
    <w:rsid w:val="009234BC"/>
    <w:rsid w:val="00980400"/>
    <w:rsid w:val="00991FBA"/>
    <w:rsid w:val="009E5BB9"/>
    <w:rsid w:val="009F7793"/>
    <w:rsid w:val="00A80C52"/>
    <w:rsid w:val="00A83D5A"/>
    <w:rsid w:val="00AB2AFB"/>
    <w:rsid w:val="00AF2147"/>
    <w:rsid w:val="00B12E82"/>
    <w:rsid w:val="00B14053"/>
    <w:rsid w:val="00B1636E"/>
    <w:rsid w:val="00B31720"/>
    <w:rsid w:val="00C43A38"/>
    <w:rsid w:val="00C50084"/>
    <w:rsid w:val="00C57972"/>
    <w:rsid w:val="00C57E27"/>
    <w:rsid w:val="00C80218"/>
    <w:rsid w:val="00C96055"/>
    <w:rsid w:val="00CA7847"/>
    <w:rsid w:val="00CC3333"/>
    <w:rsid w:val="00D37AE5"/>
    <w:rsid w:val="00D677D3"/>
    <w:rsid w:val="00D76E61"/>
    <w:rsid w:val="00D80D74"/>
    <w:rsid w:val="00DB341F"/>
    <w:rsid w:val="00E058A1"/>
    <w:rsid w:val="00E168F3"/>
    <w:rsid w:val="00F109D2"/>
    <w:rsid w:val="00F14663"/>
    <w:rsid w:val="00F401E2"/>
    <w:rsid w:val="00F652CA"/>
    <w:rsid w:val="00F84ADE"/>
    <w:rsid w:val="00FA0B7F"/>
    <w:rsid w:val="00FA1DAD"/>
    <w:rsid w:val="00FA722B"/>
    <w:rsid w:val="00FC0116"/>
    <w:rsid w:val="00FC2B47"/>
    <w:rsid w:val="00FC3165"/>
    <w:rsid w:val="00FE0858"/>
    <w:rsid w:val="00FE7111"/>
    <w:rsid w:val="05850BC6"/>
    <w:rsid w:val="06B417C3"/>
    <w:rsid w:val="096C61D1"/>
    <w:rsid w:val="0C4B3050"/>
    <w:rsid w:val="1397252F"/>
    <w:rsid w:val="1E177D2D"/>
    <w:rsid w:val="214B30B1"/>
    <w:rsid w:val="2310587D"/>
    <w:rsid w:val="2BE72845"/>
    <w:rsid w:val="2C5D288B"/>
    <w:rsid w:val="2C7360AF"/>
    <w:rsid w:val="2F853612"/>
    <w:rsid w:val="37FF423A"/>
    <w:rsid w:val="38134464"/>
    <w:rsid w:val="39973937"/>
    <w:rsid w:val="401142EF"/>
    <w:rsid w:val="4ADC71DC"/>
    <w:rsid w:val="52285E63"/>
    <w:rsid w:val="54947F44"/>
    <w:rsid w:val="551911E6"/>
    <w:rsid w:val="55BF6238"/>
    <w:rsid w:val="59833520"/>
    <w:rsid w:val="5A344BC4"/>
    <w:rsid w:val="5F350D14"/>
    <w:rsid w:val="6A291C11"/>
    <w:rsid w:val="70B70D24"/>
    <w:rsid w:val="75266328"/>
    <w:rsid w:val="76473A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jc w:val="left"/>
      <w:outlineLvl w:val="0"/>
    </w:pPr>
    <w:rPr>
      <w:rFonts w:ascii="宋体" w:hAnsi="宋体" w:hint="eastAsia"/>
      <w:b/>
      <w:kern w:val="44"/>
      <w:szCs w:val="48"/>
    </w:rPr>
  </w:style>
  <w:style w:type="paragraph" w:styleId="2">
    <w:name w:val="heading 2"/>
    <w:basedOn w:val="a"/>
    <w:next w:val="a"/>
    <w:semiHidden/>
    <w:unhideWhenUsed/>
    <w:qFormat/>
    <w:pPr>
      <w:keepNext/>
      <w:keepLines/>
      <w:spacing w:line="400" w:lineRule="exact"/>
      <w:outlineLvl w:val="1"/>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qFormat/>
    <w:rPr>
      <w:rFonts w:ascii="宋体" w:eastAsiaTheme="minorEastAsia" w:hAnsi="宋体" w:hint="eastAsia"/>
      <w:b/>
      <w:kern w:val="44"/>
      <w:sz w:val="21"/>
      <w:szCs w:val="4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5">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jc w:val="left"/>
      <w:outlineLvl w:val="0"/>
    </w:pPr>
    <w:rPr>
      <w:rFonts w:ascii="宋体" w:hAnsi="宋体" w:hint="eastAsia"/>
      <w:b/>
      <w:kern w:val="44"/>
      <w:szCs w:val="48"/>
    </w:rPr>
  </w:style>
  <w:style w:type="paragraph" w:styleId="2">
    <w:name w:val="heading 2"/>
    <w:basedOn w:val="a"/>
    <w:next w:val="a"/>
    <w:semiHidden/>
    <w:unhideWhenUsed/>
    <w:qFormat/>
    <w:pPr>
      <w:keepNext/>
      <w:keepLines/>
      <w:spacing w:line="400" w:lineRule="exact"/>
      <w:outlineLvl w:val="1"/>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qFormat/>
    <w:rPr>
      <w:rFonts w:ascii="宋体" w:eastAsiaTheme="minorEastAsia" w:hAnsi="宋体" w:hint="eastAsia"/>
      <w:b/>
      <w:kern w:val="44"/>
      <w:sz w:val="21"/>
      <w:szCs w:val="4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86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119</Words>
  <Characters>679</Characters>
  <Application>Microsoft Office Word</Application>
  <DocSecurity>0</DocSecurity>
  <Lines>5</Lines>
  <Paragraphs>1</Paragraphs>
  <ScaleCrop>false</ScaleCrop>
  <Company>Microsoft</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卡卡1392614794</dc:creator>
  <cp:lastModifiedBy>xb21cn</cp:lastModifiedBy>
  <cp:revision>80</cp:revision>
  <cp:lastPrinted>2019-09-23T01:58:00Z</cp:lastPrinted>
  <dcterms:created xsi:type="dcterms:W3CDTF">2019-08-22T11:46:00Z</dcterms:created>
  <dcterms:modified xsi:type="dcterms:W3CDTF">2020-09-24T05:54:00Z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y fmtid="{D5CDD505-2E9C-101B-9397-08002B2CF9AE}" pid="3" name="KSORubyTemplateID" linkTarget="0">
    <vt:lpwstr>6</vt:lpwstr>
  </property>
</Properties>
</file>