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89" w:rsidRPr="00850556" w:rsidRDefault="00C90C3B" w:rsidP="00850556">
      <w:pPr>
        <w:jc w:val="center"/>
        <w:rPr>
          <w:rFonts w:asciiTheme="majorEastAsia" w:eastAsiaTheme="majorEastAsia" w:hAnsiTheme="majorEastAsia" w:hint="eastAsia"/>
          <w:sz w:val="32"/>
          <w:szCs w:val="32"/>
        </w:rPr>
      </w:pPr>
      <w:r>
        <w:rPr>
          <w:rFonts w:asciiTheme="majorEastAsia" w:eastAsiaTheme="majorEastAsia" w:hAnsiTheme="majorEastAsia" w:hint="eastAsia"/>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heme="majorEastAsia" w:eastAsiaTheme="majorEastAsia" w:hAnsiTheme="majorEastAsia" w:hint="eastAsia"/>
          <w:sz w:val="32"/>
          <w:szCs w:val="32"/>
        </w:rPr>
        <w:instrText>ADDIN CNKISM.UserStyle</w:instrText>
      </w:r>
      <w:r>
        <w:rPr>
          <w:rFonts w:asciiTheme="majorEastAsia" w:eastAsiaTheme="majorEastAsia" w:hAnsiTheme="majorEastAsia" w:hint="eastAsia"/>
          <w:sz w:val="32"/>
          <w:szCs w:val="32"/>
        </w:rPr>
      </w:r>
      <w:r>
        <w:rPr>
          <w:rFonts w:asciiTheme="majorEastAsia" w:eastAsiaTheme="majorEastAsia" w:hAnsiTheme="majorEastAsia" w:hint="eastAsia"/>
          <w:sz w:val="32"/>
          <w:szCs w:val="32"/>
        </w:rPr>
        <w:fldChar w:fldCharType="end"/>
      </w:r>
      <w:bookmarkStart w:id="0" w:name="_GoBack"/>
      <w:bookmarkEnd w:id="0"/>
      <w:r w:rsidR="00850556" w:rsidRPr="00850556">
        <w:t xml:space="preserve"> </w:t>
      </w:r>
      <w:r w:rsidR="00850556" w:rsidRPr="00850556">
        <w:rPr>
          <w:rFonts w:asciiTheme="majorEastAsia" w:eastAsiaTheme="majorEastAsia" w:hAnsiTheme="majorEastAsia"/>
          <w:sz w:val="32"/>
          <w:szCs w:val="32"/>
        </w:rPr>
        <w:t>2021年硕士研究生招生自命题科目考试大纲</w:t>
      </w:r>
    </w:p>
    <w:p w:rsidR="00192589" w:rsidRDefault="00C90C3B">
      <w:pPr>
        <w:rPr>
          <w:rFonts w:ascii="仿宋" w:eastAsia="仿宋" w:hAnsi="仿宋"/>
          <w:b/>
          <w:sz w:val="28"/>
          <w:szCs w:val="28"/>
        </w:rPr>
      </w:pPr>
      <w:r>
        <w:rPr>
          <w:rFonts w:ascii="仿宋" w:eastAsia="仿宋" w:hAnsi="仿宋" w:hint="eastAsia"/>
          <w:b/>
          <w:sz w:val="28"/>
          <w:szCs w:val="28"/>
        </w:rPr>
        <w:t>科目代码：</w:t>
      </w:r>
      <w:r>
        <w:rPr>
          <w:rFonts w:ascii="仿宋" w:eastAsia="仿宋" w:hAnsi="仿宋" w:hint="eastAsia"/>
          <w:b/>
          <w:sz w:val="28"/>
          <w:szCs w:val="28"/>
          <w:u w:val="single"/>
        </w:rPr>
        <w:t xml:space="preserve">   </w:t>
      </w:r>
      <w:r>
        <w:rPr>
          <w:rFonts w:ascii="仿宋" w:eastAsia="仿宋" w:hAnsi="仿宋"/>
          <w:b/>
          <w:sz w:val="28"/>
          <w:szCs w:val="28"/>
          <w:u w:val="single"/>
        </w:rPr>
        <w:t>336</w:t>
      </w:r>
      <w:r>
        <w:rPr>
          <w:rFonts w:ascii="仿宋" w:eastAsia="仿宋" w:hAnsi="仿宋" w:hint="eastAsia"/>
          <w:b/>
          <w:sz w:val="28"/>
          <w:szCs w:val="28"/>
          <w:u w:val="single"/>
        </w:rPr>
        <w:t xml:space="preserve"> </w:t>
      </w:r>
      <w:r>
        <w:rPr>
          <w:rFonts w:ascii="仿宋" w:eastAsia="仿宋" w:hAnsi="仿宋"/>
          <w:b/>
          <w:sz w:val="28"/>
          <w:szCs w:val="28"/>
        </w:rPr>
        <w:t xml:space="preserve">  </w:t>
      </w:r>
      <w:r>
        <w:rPr>
          <w:rFonts w:ascii="仿宋" w:eastAsia="仿宋" w:hAnsi="仿宋" w:hint="eastAsia"/>
          <w:b/>
          <w:sz w:val="28"/>
          <w:szCs w:val="28"/>
        </w:rPr>
        <w:t xml:space="preserve">            考试科目：</w:t>
      </w:r>
      <w:r>
        <w:rPr>
          <w:rFonts w:ascii="仿宋" w:eastAsia="仿宋" w:hAnsi="仿宋" w:hint="eastAsia"/>
          <w:b/>
          <w:sz w:val="28"/>
          <w:szCs w:val="28"/>
          <w:u w:val="single"/>
        </w:rPr>
        <w:t xml:space="preserve">   艺术基础   </w:t>
      </w:r>
    </w:p>
    <w:p w:rsidR="00192589" w:rsidRDefault="00C90C3B">
      <w:pPr>
        <w:rPr>
          <w:rFonts w:ascii="仿宋" w:eastAsia="仿宋" w:hAnsi="仿宋"/>
          <w:b/>
          <w:sz w:val="28"/>
          <w:szCs w:val="28"/>
        </w:rPr>
      </w:pPr>
      <w:r>
        <w:rPr>
          <w:rFonts w:ascii="仿宋" w:eastAsia="仿宋" w:hAnsi="仿宋" w:hint="eastAsia"/>
          <w:b/>
          <w:sz w:val="28"/>
          <w:szCs w:val="28"/>
        </w:rPr>
        <w:t>本考试大纲由</w:t>
      </w:r>
      <w:r>
        <w:rPr>
          <w:rFonts w:ascii="仿宋" w:eastAsia="仿宋" w:hAnsi="仿宋" w:hint="eastAsia"/>
          <w:b/>
          <w:sz w:val="28"/>
          <w:szCs w:val="28"/>
          <w:u w:val="single"/>
        </w:rPr>
        <w:t xml:space="preserve"> 艺术与设计学院 </w:t>
      </w:r>
      <w:r>
        <w:rPr>
          <w:rFonts w:ascii="仿宋" w:eastAsia="仿宋" w:hAnsi="仿宋" w:hint="eastAsia"/>
          <w:b/>
          <w:sz w:val="28"/>
          <w:szCs w:val="28"/>
        </w:rPr>
        <w:t xml:space="preserve"> 于</w:t>
      </w:r>
      <w:r>
        <w:rPr>
          <w:rFonts w:ascii="仿宋" w:eastAsia="仿宋" w:hAnsi="仿宋" w:hint="eastAsia"/>
          <w:b/>
          <w:sz w:val="28"/>
          <w:szCs w:val="28"/>
          <w:u w:val="single"/>
        </w:rPr>
        <w:t xml:space="preserve">  2020 </w:t>
      </w:r>
      <w:r>
        <w:rPr>
          <w:rFonts w:ascii="仿宋" w:eastAsia="仿宋" w:hAnsi="仿宋" w:hint="eastAsia"/>
          <w:b/>
          <w:sz w:val="28"/>
          <w:szCs w:val="28"/>
        </w:rPr>
        <w:t>年</w:t>
      </w:r>
      <w:r>
        <w:rPr>
          <w:rFonts w:ascii="仿宋" w:eastAsia="仿宋" w:hAnsi="仿宋" w:hint="eastAsia"/>
          <w:b/>
          <w:sz w:val="28"/>
          <w:szCs w:val="28"/>
          <w:u w:val="single"/>
        </w:rPr>
        <w:t xml:space="preserve"> </w:t>
      </w:r>
      <w:r w:rsidR="00FE294D">
        <w:rPr>
          <w:rFonts w:ascii="仿宋" w:eastAsia="仿宋" w:hAnsi="仿宋"/>
          <w:b/>
          <w:sz w:val="28"/>
          <w:szCs w:val="28"/>
          <w:u w:val="single"/>
        </w:rPr>
        <w:t>9</w:t>
      </w:r>
      <w:r>
        <w:rPr>
          <w:rFonts w:ascii="仿宋" w:eastAsia="仿宋" w:hAnsi="仿宋" w:hint="eastAsia"/>
          <w:b/>
          <w:sz w:val="28"/>
          <w:szCs w:val="28"/>
          <w:u w:val="single"/>
        </w:rPr>
        <w:t xml:space="preserve"> </w:t>
      </w:r>
      <w:r>
        <w:rPr>
          <w:rFonts w:ascii="仿宋" w:eastAsia="仿宋" w:hAnsi="仿宋" w:hint="eastAsia"/>
          <w:b/>
          <w:sz w:val="28"/>
          <w:szCs w:val="28"/>
        </w:rPr>
        <w:t xml:space="preserve"> 月</w:t>
      </w:r>
      <w:r>
        <w:rPr>
          <w:rFonts w:ascii="仿宋" w:eastAsia="仿宋" w:hAnsi="仿宋" w:hint="eastAsia"/>
          <w:b/>
          <w:sz w:val="28"/>
          <w:szCs w:val="28"/>
          <w:u w:val="single"/>
        </w:rPr>
        <w:t xml:space="preserve"> </w:t>
      </w:r>
      <w:r w:rsidR="00FE294D">
        <w:rPr>
          <w:rFonts w:ascii="仿宋" w:eastAsia="仿宋" w:hAnsi="仿宋"/>
          <w:b/>
          <w:sz w:val="28"/>
          <w:szCs w:val="28"/>
          <w:u w:val="single"/>
        </w:rPr>
        <w:t>1</w:t>
      </w:r>
      <w:r>
        <w:rPr>
          <w:rFonts w:ascii="仿宋" w:eastAsia="仿宋" w:hAnsi="仿宋" w:hint="eastAsia"/>
          <w:b/>
          <w:sz w:val="28"/>
          <w:szCs w:val="28"/>
          <w:u w:val="single"/>
        </w:rPr>
        <w:t xml:space="preserve"> </w:t>
      </w:r>
      <w:r>
        <w:rPr>
          <w:rFonts w:ascii="仿宋" w:eastAsia="仿宋" w:hAnsi="仿宋" w:hint="eastAsia"/>
          <w:b/>
          <w:sz w:val="28"/>
          <w:szCs w:val="28"/>
        </w:rPr>
        <w:t>日通过</w:t>
      </w:r>
    </w:p>
    <w:p w:rsidR="00192589" w:rsidRDefault="00192589">
      <w:pPr>
        <w:rPr>
          <w:rFonts w:ascii="仿宋" w:eastAsia="仿宋" w:hAnsi="仿宋"/>
          <w:b/>
          <w:sz w:val="28"/>
          <w:szCs w:val="28"/>
        </w:rPr>
      </w:pPr>
    </w:p>
    <w:p w:rsidR="00192589" w:rsidRDefault="00C90C3B">
      <w:pPr>
        <w:pStyle w:val="a5"/>
        <w:numPr>
          <w:ilvl w:val="0"/>
          <w:numId w:val="1"/>
        </w:numPr>
        <w:ind w:firstLineChars="0"/>
        <w:rPr>
          <w:rFonts w:ascii="黑体" w:eastAsia="黑体" w:hAnsi="黑体"/>
          <w:b/>
          <w:sz w:val="28"/>
          <w:szCs w:val="28"/>
        </w:rPr>
      </w:pPr>
      <w:r>
        <w:rPr>
          <w:rFonts w:ascii="黑体" w:eastAsia="黑体" w:hAnsi="黑体" w:hint="eastAsia"/>
          <w:b/>
          <w:sz w:val="28"/>
          <w:szCs w:val="28"/>
        </w:rPr>
        <w:t>考试性质</w:t>
      </w:r>
    </w:p>
    <w:p w:rsidR="00192589" w:rsidRDefault="00C90C3B">
      <w:pPr>
        <w:spacing w:line="560" w:lineRule="atLeast"/>
        <w:ind w:firstLine="556"/>
        <w:rPr>
          <w:rFonts w:ascii="仿宋" w:eastAsia="仿宋" w:hAnsi="仿宋"/>
          <w:sz w:val="28"/>
          <w:szCs w:val="28"/>
        </w:rPr>
      </w:pPr>
      <w:r>
        <w:rPr>
          <w:rFonts w:ascii="仿宋" w:eastAsia="仿宋" w:hAnsi="仿宋" w:hint="eastAsia"/>
          <w:sz w:val="28"/>
          <w:szCs w:val="28"/>
        </w:rPr>
        <w:t>《艺术基础》考试是为桂林电子科技大学艺术设计艺术硕士专业学位（MFA）艺术设计领域硕士研究生招生而设置的具有选拔性质的全国统一入学考试初试科目。</w:t>
      </w:r>
    </w:p>
    <w:p w:rsidR="00192589" w:rsidRDefault="00C90C3B">
      <w:pPr>
        <w:pStyle w:val="a5"/>
        <w:numPr>
          <w:ilvl w:val="0"/>
          <w:numId w:val="1"/>
        </w:numPr>
        <w:ind w:firstLineChars="0"/>
        <w:rPr>
          <w:rFonts w:ascii="黑体" w:eastAsia="黑体" w:hAnsi="黑体"/>
          <w:b/>
          <w:sz w:val="28"/>
          <w:szCs w:val="28"/>
        </w:rPr>
      </w:pPr>
      <w:r>
        <w:rPr>
          <w:rFonts w:ascii="黑体" w:eastAsia="黑体" w:hAnsi="黑体" w:hint="eastAsia"/>
          <w:b/>
          <w:sz w:val="28"/>
          <w:szCs w:val="28"/>
        </w:rPr>
        <w:t>考试目标</w:t>
      </w:r>
    </w:p>
    <w:p w:rsidR="00192589" w:rsidRDefault="00C90C3B">
      <w:pPr>
        <w:ind w:firstLineChars="200" w:firstLine="560"/>
        <w:rPr>
          <w:rFonts w:ascii="仿宋" w:eastAsia="仿宋" w:hAnsi="仿宋"/>
          <w:sz w:val="28"/>
          <w:szCs w:val="28"/>
        </w:rPr>
      </w:pPr>
      <w:r>
        <w:rPr>
          <w:rFonts w:ascii="仿宋" w:eastAsia="仿宋" w:hAnsi="仿宋" w:hint="eastAsia"/>
          <w:sz w:val="28"/>
          <w:szCs w:val="28"/>
        </w:rPr>
        <w:t>主要考察考生对艺术基本理论中常见观点及主要内容的掌握程度。本考试要求考生理论联系实际，关注当代艺术的热点现象和动态。</w:t>
      </w:r>
    </w:p>
    <w:p w:rsidR="00192589" w:rsidRDefault="00C90C3B">
      <w:pPr>
        <w:pStyle w:val="a5"/>
        <w:numPr>
          <w:ilvl w:val="0"/>
          <w:numId w:val="1"/>
        </w:numPr>
        <w:ind w:firstLineChars="0"/>
        <w:rPr>
          <w:rFonts w:ascii="黑体" w:eastAsia="黑体" w:hAnsi="黑体"/>
          <w:b/>
          <w:sz w:val="28"/>
          <w:szCs w:val="28"/>
        </w:rPr>
      </w:pPr>
      <w:r>
        <w:rPr>
          <w:rFonts w:ascii="黑体" w:eastAsia="黑体" w:hAnsi="黑体" w:hint="eastAsia"/>
          <w:b/>
          <w:sz w:val="28"/>
          <w:szCs w:val="28"/>
        </w:rPr>
        <w:t>适用范围</w:t>
      </w:r>
    </w:p>
    <w:p w:rsidR="00192589" w:rsidRDefault="00C90C3B">
      <w:pPr>
        <w:pStyle w:val="a5"/>
        <w:spacing w:line="560" w:lineRule="exact"/>
        <w:ind w:firstLine="560"/>
        <w:rPr>
          <w:rFonts w:ascii="仿宋" w:eastAsia="仿宋" w:hAnsi="仿宋"/>
          <w:sz w:val="28"/>
          <w:szCs w:val="28"/>
        </w:rPr>
      </w:pPr>
      <w:r>
        <w:rPr>
          <w:rFonts w:ascii="仿宋" w:eastAsia="仿宋" w:hAnsi="仿宋" w:hint="eastAsia"/>
          <w:sz w:val="28"/>
          <w:szCs w:val="28"/>
        </w:rPr>
        <w:t>《艺术基础》考试大纲适用于桂林电子科技大学艺术硕士专业学位（MFA）艺术设计领域硕士研究生招生考试。</w:t>
      </w:r>
    </w:p>
    <w:p w:rsidR="00192589" w:rsidRDefault="00C90C3B">
      <w:pPr>
        <w:pStyle w:val="a5"/>
        <w:numPr>
          <w:ilvl w:val="0"/>
          <w:numId w:val="1"/>
        </w:numPr>
        <w:spacing w:beforeLines="50" w:before="156"/>
        <w:ind w:firstLineChars="0"/>
        <w:rPr>
          <w:rFonts w:ascii="黑体" w:eastAsia="黑体" w:hAnsi="黑体"/>
          <w:b/>
          <w:sz w:val="28"/>
          <w:szCs w:val="28"/>
        </w:rPr>
      </w:pPr>
      <w:r>
        <w:rPr>
          <w:rFonts w:ascii="黑体" w:eastAsia="黑体" w:hAnsi="黑体" w:hint="eastAsia"/>
          <w:b/>
          <w:sz w:val="28"/>
          <w:szCs w:val="28"/>
        </w:rPr>
        <w:t>考试形式和试卷结构</w:t>
      </w:r>
    </w:p>
    <w:p w:rsidR="00192589" w:rsidRDefault="00C90C3B">
      <w:pPr>
        <w:pStyle w:val="a5"/>
        <w:numPr>
          <w:ilvl w:val="0"/>
          <w:numId w:val="2"/>
        </w:numPr>
        <w:spacing w:line="560" w:lineRule="exact"/>
        <w:ind w:firstLineChars="0"/>
        <w:rPr>
          <w:rFonts w:ascii="仿宋" w:eastAsia="仿宋" w:hAnsi="仿宋"/>
          <w:sz w:val="28"/>
          <w:szCs w:val="28"/>
        </w:rPr>
      </w:pPr>
      <w:r>
        <w:rPr>
          <w:rFonts w:ascii="仿宋" w:eastAsia="仿宋" w:hAnsi="仿宋" w:hint="eastAsia"/>
          <w:sz w:val="28"/>
          <w:szCs w:val="28"/>
        </w:rPr>
        <w:t>试卷满分及考试时间</w:t>
      </w:r>
    </w:p>
    <w:p w:rsidR="00192589" w:rsidRDefault="00C90C3B">
      <w:pPr>
        <w:pStyle w:val="a5"/>
        <w:spacing w:line="560" w:lineRule="exact"/>
        <w:ind w:left="885" w:firstLineChars="0" w:firstLine="0"/>
        <w:rPr>
          <w:rFonts w:ascii="仿宋" w:eastAsia="仿宋" w:hAnsi="仿宋"/>
          <w:sz w:val="28"/>
          <w:szCs w:val="28"/>
        </w:rPr>
      </w:pPr>
      <w:r>
        <w:rPr>
          <w:rFonts w:ascii="仿宋" w:eastAsia="仿宋" w:hAnsi="仿宋" w:hint="eastAsia"/>
          <w:sz w:val="28"/>
          <w:szCs w:val="28"/>
        </w:rPr>
        <w:t>本试卷满分150分，考试时间为180分钟</w:t>
      </w:r>
    </w:p>
    <w:p w:rsidR="00192589" w:rsidRDefault="00C90C3B">
      <w:pPr>
        <w:pStyle w:val="a5"/>
        <w:numPr>
          <w:ilvl w:val="0"/>
          <w:numId w:val="2"/>
        </w:numPr>
        <w:spacing w:line="560" w:lineRule="exact"/>
        <w:ind w:firstLineChars="0"/>
        <w:rPr>
          <w:rFonts w:ascii="仿宋" w:eastAsia="仿宋" w:hAnsi="仿宋"/>
          <w:sz w:val="28"/>
          <w:szCs w:val="28"/>
        </w:rPr>
      </w:pPr>
      <w:r>
        <w:rPr>
          <w:rFonts w:ascii="仿宋" w:eastAsia="仿宋" w:hAnsi="仿宋" w:hint="eastAsia"/>
          <w:sz w:val="28"/>
          <w:szCs w:val="28"/>
        </w:rPr>
        <w:t>时间内容结构</w:t>
      </w:r>
    </w:p>
    <w:p w:rsidR="00192589" w:rsidRDefault="00C90C3B">
      <w:pPr>
        <w:spacing w:line="560" w:lineRule="exact"/>
        <w:ind w:firstLineChars="350" w:firstLine="980"/>
        <w:rPr>
          <w:rFonts w:ascii="仿宋" w:eastAsia="仿宋" w:hAnsi="仿宋"/>
          <w:sz w:val="28"/>
          <w:szCs w:val="28"/>
        </w:rPr>
      </w:pPr>
      <w:r>
        <w:rPr>
          <w:rFonts w:ascii="仿宋" w:eastAsia="仿宋" w:hAnsi="仿宋" w:hint="eastAsia"/>
          <w:sz w:val="28"/>
          <w:szCs w:val="28"/>
        </w:rPr>
        <w:t>1、名词解释（共20分钟）</w:t>
      </w:r>
    </w:p>
    <w:p w:rsidR="00192589" w:rsidRDefault="00C90C3B">
      <w:pPr>
        <w:spacing w:line="560" w:lineRule="exact"/>
        <w:ind w:firstLineChars="350" w:firstLine="980"/>
        <w:rPr>
          <w:rFonts w:ascii="仿宋" w:eastAsia="仿宋" w:hAnsi="仿宋"/>
          <w:sz w:val="28"/>
          <w:szCs w:val="28"/>
        </w:rPr>
      </w:pPr>
      <w:r>
        <w:rPr>
          <w:rFonts w:ascii="仿宋" w:eastAsia="仿宋" w:hAnsi="仿宋" w:hint="eastAsia"/>
          <w:sz w:val="28"/>
          <w:szCs w:val="28"/>
        </w:rPr>
        <w:t>2、简答题（共60分钟）</w:t>
      </w:r>
    </w:p>
    <w:p w:rsidR="00192589" w:rsidRDefault="00C90C3B">
      <w:pPr>
        <w:spacing w:line="560" w:lineRule="exact"/>
        <w:ind w:firstLineChars="350" w:firstLine="980"/>
        <w:rPr>
          <w:rFonts w:ascii="仿宋" w:eastAsia="仿宋" w:hAnsi="仿宋"/>
          <w:sz w:val="28"/>
          <w:szCs w:val="28"/>
        </w:rPr>
      </w:pPr>
      <w:r>
        <w:rPr>
          <w:rFonts w:ascii="仿宋" w:eastAsia="仿宋" w:hAnsi="仿宋" w:hint="eastAsia"/>
          <w:sz w:val="28"/>
          <w:szCs w:val="28"/>
        </w:rPr>
        <w:t>3、论述题（共100分钟）</w:t>
      </w:r>
    </w:p>
    <w:p w:rsidR="00192589" w:rsidRDefault="00C90C3B">
      <w:pPr>
        <w:rPr>
          <w:rFonts w:ascii="仿宋" w:eastAsia="仿宋" w:hAnsi="仿宋"/>
          <w:sz w:val="28"/>
          <w:szCs w:val="28"/>
        </w:rPr>
      </w:pPr>
      <w:r>
        <w:rPr>
          <w:rFonts w:ascii="仿宋" w:eastAsia="仿宋" w:hAnsi="仿宋" w:hint="eastAsia"/>
          <w:sz w:val="28"/>
          <w:szCs w:val="28"/>
        </w:rPr>
        <w:t>（三）试卷题型结构及分值比例</w:t>
      </w:r>
    </w:p>
    <w:p w:rsidR="00192589" w:rsidRDefault="00C90C3B">
      <w:pPr>
        <w:spacing w:line="560" w:lineRule="atLeast"/>
        <w:ind w:firstLineChars="350" w:firstLine="980"/>
        <w:rPr>
          <w:rFonts w:ascii="仿宋" w:eastAsia="仿宋" w:hAnsi="仿宋"/>
          <w:sz w:val="28"/>
          <w:szCs w:val="28"/>
        </w:rPr>
      </w:pPr>
      <w:r>
        <w:rPr>
          <w:rFonts w:ascii="仿宋" w:eastAsia="仿宋" w:hAnsi="仿宋" w:hint="eastAsia"/>
          <w:sz w:val="28"/>
          <w:szCs w:val="28"/>
        </w:rPr>
        <w:t>1、名词解释（共10分，每题5分）</w:t>
      </w:r>
    </w:p>
    <w:p w:rsidR="00192589" w:rsidRDefault="00C90C3B">
      <w:pPr>
        <w:spacing w:line="560" w:lineRule="atLeast"/>
        <w:ind w:firstLineChars="350" w:firstLine="980"/>
        <w:rPr>
          <w:rFonts w:ascii="仿宋" w:eastAsia="仿宋" w:hAnsi="仿宋"/>
          <w:sz w:val="28"/>
          <w:szCs w:val="28"/>
        </w:rPr>
      </w:pPr>
      <w:r>
        <w:rPr>
          <w:rFonts w:ascii="仿宋" w:eastAsia="仿宋" w:hAnsi="仿宋" w:hint="eastAsia"/>
          <w:sz w:val="28"/>
          <w:szCs w:val="28"/>
        </w:rPr>
        <w:lastRenderedPageBreak/>
        <w:t>2、简答题（共40分，每题10分）</w:t>
      </w:r>
    </w:p>
    <w:p w:rsidR="00192589" w:rsidRDefault="00C90C3B">
      <w:pPr>
        <w:spacing w:line="560" w:lineRule="atLeast"/>
        <w:ind w:firstLineChars="350" w:firstLine="980"/>
        <w:rPr>
          <w:rFonts w:ascii="仿宋" w:eastAsia="仿宋" w:hAnsi="仿宋"/>
          <w:sz w:val="28"/>
          <w:szCs w:val="28"/>
        </w:rPr>
      </w:pPr>
      <w:r>
        <w:rPr>
          <w:rFonts w:ascii="仿宋" w:eastAsia="仿宋" w:hAnsi="仿宋" w:hint="eastAsia"/>
          <w:sz w:val="28"/>
          <w:szCs w:val="28"/>
        </w:rPr>
        <w:t>3、论述题（共100分，每题50分）</w:t>
      </w:r>
    </w:p>
    <w:p w:rsidR="00A35F71" w:rsidRDefault="00A35F71" w:rsidP="00A35F71">
      <w:pPr>
        <w:spacing w:line="560" w:lineRule="atLeast"/>
        <w:ind w:firstLineChars="200" w:firstLine="560"/>
        <w:rPr>
          <w:rFonts w:ascii="仿宋" w:eastAsia="仿宋" w:hAnsi="仿宋"/>
          <w:sz w:val="28"/>
          <w:szCs w:val="28"/>
        </w:rPr>
      </w:pPr>
      <w:r w:rsidRPr="00A35F71">
        <w:rPr>
          <w:rFonts w:ascii="仿宋" w:eastAsia="仿宋" w:hAnsi="仿宋"/>
          <w:sz w:val="28"/>
          <w:szCs w:val="28"/>
        </w:rPr>
        <w:t>命题可根据考核需要，对试卷内容结构、题型结构及分值比例做适当调整。</w:t>
      </w:r>
    </w:p>
    <w:p w:rsidR="00192589" w:rsidRDefault="00C90C3B">
      <w:pPr>
        <w:pStyle w:val="a5"/>
        <w:numPr>
          <w:ilvl w:val="0"/>
          <w:numId w:val="1"/>
        </w:numPr>
        <w:ind w:firstLineChars="0"/>
        <w:rPr>
          <w:rFonts w:ascii="黑体" w:eastAsia="黑体" w:hAnsi="黑体"/>
          <w:b/>
          <w:sz w:val="28"/>
          <w:szCs w:val="28"/>
        </w:rPr>
      </w:pPr>
      <w:r>
        <w:rPr>
          <w:rFonts w:ascii="黑体" w:eastAsia="黑体" w:hAnsi="黑体" w:hint="eastAsia"/>
          <w:b/>
          <w:sz w:val="28"/>
          <w:szCs w:val="28"/>
        </w:rPr>
        <w:t>考查内容</w:t>
      </w:r>
    </w:p>
    <w:p w:rsidR="00192589" w:rsidRDefault="00C90C3B">
      <w:pPr>
        <w:spacing w:line="560" w:lineRule="exact"/>
        <w:ind w:firstLineChars="200" w:firstLine="560"/>
        <w:rPr>
          <w:rFonts w:ascii="仿宋" w:eastAsia="仿宋" w:hAnsi="仿宋"/>
          <w:sz w:val="28"/>
          <w:szCs w:val="28"/>
        </w:rPr>
      </w:pPr>
      <w:r>
        <w:rPr>
          <w:rFonts w:ascii="仿宋" w:eastAsia="仿宋" w:hAnsi="仿宋" w:hint="eastAsia"/>
          <w:sz w:val="28"/>
          <w:szCs w:val="28"/>
        </w:rPr>
        <w:t>考试主要包括艺术的基本原理、中外美术史两方面内容。具体表现如下：</w:t>
      </w:r>
    </w:p>
    <w:p w:rsidR="00192589" w:rsidRDefault="00C90C3B">
      <w:pPr>
        <w:ind w:firstLineChars="200" w:firstLine="560"/>
        <w:rPr>
          <w:rFonts w:ascii="仿宋" w:eastAsia="仿宋" w:hAnsi="仿宋"/>
          <w:sz w:val="28"/>
          <w:szCs w:val="28"/>
        </w:rPr>
      </w:pPr>
      <w:r>
        <w:rPr>
          <w:rFonts w:ascii="仿宋" w:eastAsia="仿宋" w:hAnsi="仿宋" w:hint="eastAsia"/>
          <w:sz w:val="28"/>
          <w:szCs w:val="28"/>
        </w:rPr>
        <w:t>1.艺术的基本原理。主要包括：艺术的起源；艺术的本质、特征、功能、要素；艺术的类型及特征；艺术的内容与形式；艺术与社会生活及各种文化现象的关系；艺术的传播与接受；艺术风格、流派、思潮。</w:t>
      </w:r>
    </w:p>
    <w:p w:rsidR="00192589" w:rsidRDefault="00C90C3B">
      <w:pPr>
        <w:spacing w:line="560" w:lineRule="exact"/>
        <w:ind w:firstLineChars="250" w:firstLine="700"/>
        <w:rPr>
          <w:rFonts w:ascii="仿宋" w:eastAsia="仿宋" w:hAnsi="仿宋"/>
          <w:sz w:val="28"/>
          <w:szCs w:val="28"/>
        </w:rPr>
      </w:pPr>
      <w:r>
        <w:rPr>
          <w:rFonts w:ascii="仿宋" w:eastAsia="仿宋" w:hAnsi="仿宋" w:hint="eastAsia"/>
          <w:sz w:val="28"/>
          <w:szCs w:val="28"/>
        </w:rPr>
        <w:t>2.中外美术史。主要包括：中外美术史的发展脉络、各个时期主要的美术流派、艺术家、代表作品和风格特点，及其在当时经济、文化、政治背景下的历史价值和意义等。</w:t>
      </w:r>
    </w:p>
    <w:p w:rsidR="00192589" w:rsidRDefault="00192589">
      <w:pPr>
        <w:pStyle w:val="a5"/>
        <w:ind w:left="720" w:firstLineChars="0" w:firstLine="0"/>
        <w:rPr>
          <w:rFonts w:ascii="仿宋" w:eastAsia="仿宋" w:hAnsi="仿宋"/>
          <w:sz w:val="28"/>
          <w:szCs w:val="28"/>
        </w:rPr>
      </w:pPr>
    </w:p>
    <w:p w:rsidR="00192589" w:rsidRDefault="00C90C3B">
      <w:pPr>
        <w:pStyle w:val="a5"/>
        <w:numPr>
          <w:ilvl w:val="0"/>
          <w:numId w:val="1"/>
        </w:numPr>
        <w:ind w:firstLineChars="0"/>
        <w:rPr>
          <w:rFonts w:ascii="黑体" w:eastAsia="黑体" w:hAnsi="黑体"/>
          <w:b/>
          <w:sz w:val="28"/>
          <w:szCs w:val="28"/>
        </w:rPr>
      </w:pPr>
      <w:r>
        <w:rPr>
          <w:rFonts w:ascii="黑体" w:eastAsia="黑体" w:hAnsi="黑体" w:hint="eastAsia"/>
          <w:b/>
          <w:sz w:val="28"/>
          <w:szCs w:val="28"/>
        </w:rPr>
        <w:t>参考书目（本校本科生教学用书）</w:t>
      </w:r>
    </w:p>
    <w:p w:rsidR="00192589" w:rsidRDefault="00C90C3B">
      <w:pPr>
        <w:pStyle w:val="a5"/>
        <w:spacing w:line="560" w:lineRule="exact"/>
        <w:ind w:firstLine="560"/>
        <w:rPr>
          <w:rFonts w:ascii="仿宋" w:eastAsia="仿宋" w:hAnsi="仿宋"/>
          <w:sz w:val="28"/>
          <w:szCs w:val="28"/>
        </w:rPr>
      </w:pPr>
      <w:r>
        <w:rPr>
          <w:rFonts w:ascii="仿宋" w:eastAsia="仿宋" w:hAnsi="仿宋" w:hint="eastAsia"/>
          <w:sz w:val="28"/>
          <w:szCs w:val="28"/>
        </w:rPr>
        <w:t>1．《设计学概论》，尹定邦、邵宏湖南科学技术出版社，2016年。</w:t>
      </w:r>
    </w:p>
    <w:p w:rsidR="00192589" w:rsidRDefault="00C90C3B">
      <w:pPr>
        <w:pStyle w:val="a5"/>
        <w:spacing w:line="560" w:lineRule="exact"/>
        <w:ind w:firstLine="560"/>
        <w:rPr>
          <w:rFonts w:ascii="仿宋" w:eastAsia="仿宋" w:hAnsi="仿宋"/>
          <w:sz w:val="28"/>
          <w:szCs w:val="28"/>
        </w:rPr>
      </w:pPr>
      <w:r>
        <w:rPr>
          <w:rFonts w:ascii="仿宋" w:eastAsia="仿宋" w:hAnsi="仿宋" w:hint="eastAsia"/>
          <w:sz w:val="28"/>
          <w:szCs w:val="28"/>
        </w:rPr>
        <w:t>2.《艺术的故事》，[英]E.H.贡布里希，广西美术出版社，2014年第六次印刷。</w:t>
      </w:r>
    </w:p>
    <w:p w:rsidR="00192589" w:rsidRDefault="00192589">
      <w:pPr>
        <w:pStyle w:val="a5"/>
        <w:spacing w:line="560" w:lineRule="exact"/>
        <w:ind w:firstLine="560"/>
        <w:rPr>
          <w:rFonts w:ascii="仿宋" w:eastAsia="仿宋" w:hAnsi="仿宋"/>
          <w:sz w:val="28"/>
          <w:szCs w:val="28"/>
        </w:rPr>
      </w:pPr>
    </w:p>
    <w:sectPr w:rsidR="001925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A31C1"/>
    <w:multiLevelType w:val="multilevel"/>
    <w:tmpl w:val="55FA31C1"/>
    <w:lvl w:ilvl="0">
      <w:start w:val="1"/>
      <w:numFmt w:val="japaneseCounting"/>
      <w:lvlText w:val="（%1）"/>
      <w:lvlJc w:val="left"/>
      <w:pPr>
        <w:ind w:left="885" w:hanging="885"/>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6C61973"/>
    <w:multiLevelType w:val="multilevel"/>
    <w:tmpl w:val="66C6197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91C11"/>
    <w:rsid w:val="000672AF"/>
    <w:rsid w:val="00142B48"/>
    <w:rsid w:val="00163A5E"/>
    <w:rsid w:val="00181652"/>
    <w:rsid w:val="00192589"/>
    <w:rsid w:val="001D2524"/>
    <w:rsid w:val="001F10DC"/>
    <w:rsid w:val="00255EBD"/>
    <w:rsid w:val="002B1269"/>
    <w:rsid w:val="002B496B"/>
    <w:rsid w:val="002C1FC0"/>
    <w:rsid w:val="003329DF"/>
    <w:rsid w:val="00376212"/>
    <w:rsid w:val="00382890"/>
    <w:rsid w:val="00384231"/>
    <w:rsid w:val="00394276"/>
    <w:rsid w:val="00444000"/>
    <w:rsid w:val="00486389"/>
    <w:rsid w:val="004D3E82"/>
    <w:rsid w:val="00503BE3"/>
    <w:rsid w:val="00515EBF"/>
    <w:rsid w:val="00517308"/>
    <w:rsid w:val="005A4D6D"/>
    <w:rsid w:val="00602F3D"/>
    <w:rsid w:val="00635D65"/>
    <w:rsid w:val="00675629"/>
    <w:rsid w:val="00684E26"/>
    <w:rsid w:val="006A529E"/>
    <w:rsid w:val="006B7F3C"/>
    <w:rsid w:val="006E60F2"/>
    <w:rsid w:val="006E681C"/>
    <w:rsid w:val="006F4845"/>
    <w:rsid w:val="007359ED"/>
    <w:rsid w:val="00754B5D"/>
    <w:rsid w:val="0075706C"/>
    <w:rsid w:val="007E1EEB"/>
    <w:rsid w:val="00800EB9"/>
    <w:rsid w:val="00837A18"/>
    <w:rsid w:val="0084585F"/>
    <w:rsid w:val="00850556"/>
    <w:rsid w:val="00861EAF"/>
    <w:rsid w:val="00875EB8"/>
    <w:rsid w:val="00907B96"/>
    <w:rsid w:val="00921B62"/>
    <w:rsid w:val="009234BC"/>
    <w:rsid w:val="00980400"/>
    <w:rsid w:val="00991FBA"/>
    <w:rsid w:val="009E5BB9"/>
    <w:rsid w:val="009F7793"/>
    <w:rsid w:val="00A35F71"/>
    <w:rsid w:val="00A80C52"/>
    <w:rsid w:val="00A83D5A"/>
    <w:rsid w:val="00AB2AFB"/>
    <w:rsid w:val="00AF2147"/>
    <w:rsid w:val="00B12E82"/>
    <w:rsid w:val="00B14053"/>
    <w:rsid w:val="00B1636E"/>
    <w:rsid w:val="00B31720"/>
    <w:rsid w:val="00C43A38"/>
    <w:rsid w:val="00C50084"/>
    <w:rsid w:val="00C57972"/>
    <w:rsid w:val="00C57E27"/>
    <w:rsid w:val="00C80218"/>
    <w:rsid w:val="00C90C3B"/>
    <w:rsid w:val="00C96055"/>
    <w:rsid w:val="00CA7847"/>
    <w:rsid w:val="00CC3333"/>
    <w:rsid w:val="00D37AE5"/>
    <w:rsid w:val="00D677D3"/>
    <w:rsid w:val="00D76E61"/>
    <w:rsid w:val="00D80D74"/>
    <w:rsid w:val="00DB341F"/>
    <w:rsid w:val="00E058A1"/>
    <w:rsid w:val="00E168F3"/>
    <w:rsid w:val="00F109D2"/>
    <w:rsid w:val="00F14663"/>
    <w:rsid w:val="00F401E2"/>
    <w:rsid w:val="00F652CA"/>
    <w:rsid w:val="00F84ADE"/>
    <w:rsid w:val="00FA0B7F"/>
    <w:rsid w:val="00FA1DAD"/>
    <w:rsid w:val="00FA722B"/>
    <w:rsid w:val="00FC0116"/>
    <w:rsid w:val="00FC2B47"/>
    <w:rsid w:val="00FC3165"/>
    <w:rsid w:val="00FE0858"/>
    <w:rsid w:val="00FE294D"/>
    <w:rsid w:val="00FE7111"/>
    <w:rsid w:val="073C41B1"/>
    <w:rsid w:val="079F0A27"/>
    <w:rsid w:val="09314148"/>
    <w:rsid w:val="096C61D1"/>
    <w:rsid w:val="11F60589"/>
    <w:rsid w:val="13E01F21"/>
    <w:rsid w:val="1759249A"/>
    <w:rsid w:val="1CC6692A"/>
    <w:rsid w:val="22617D39"/>
    <w:rsid w:val="22C54D89"/>
    <w:rsid w:val="23E2658D"/>
    <w:rsid w:val="2A627596"/>
    <w:rsid w:val="2B371FA4"/>
    <w:rsid w:val="2C2E3126"/>
    <w:rsid w:val="2C7360AF"/>
    <w:rsid w:val="35047DB4"/>
    <w:rsid w:val="38134464"/>
    <w:rsid w:val="381E1D42"/>
    <w:rsid w:val="397C0C67"/>
    <w:rsid w:val="3F6C7F43"/>
    <w:rsid w:val="3FD66605"/>
    <w:rsid w:val="401142EF"/>
    <w:rsid w:val="40AA4C18"/>
    <w:rsid w:val="4955279D"/>
    <w:rsid w:val="4E613337"/>
    <w:rsid w:val="4FBB7B5C"/>
    <w:rsid w:val="51E338E5"/>
    <w:rsid w:val="52285E63"/>
    <w:rsid w:val="54947F44"/>
    <w:rsid w:val="551911E6"/>
    <w:rsid w:val="59E45B33"/>
    <w:rsid w:val="5F350D14"/>
    <w:rsid w:val="62A97ABE"/>
    <w:rsid w:val="65685D70"/>
    <w:rsid w:val="6A291C11"/>
    <w:rsid w:val="6A5737F7"/>
    <w:rsid w:val="6D127687"/>
    <w:rsid w:val="6D132FC1"/>
    <w:rsid w:val="6F432F94"/>
    <w:rsid w:val="73BA53DB"/>
    <w:rsid w:val="76473A9F"/>
    <w:rsid w:val="77AF6657"/>
    <w:rsid w:val="7B37150D"/>
    <w:rsid w:val="7C121A32"/>
    <w:rsid w:val="7D9D5E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jc w:val="left"/>
      <w:outlineLvl w:val="0"/>
    </w:pPr>
    <w:rPr>
      <w:rFonts w:ascii="宋体" w:hAnsi="宋体" w:hint="eastAsia"/>
      <w:b/>
      <w:kern w:val="44"/>
      <w:szCs w:val="48"/>
    </w:rPr>
  </w:style>
  <w:style w:type="paragraph" w:styleId="2">
    <w:name w:val="heading 2"/>
    <w:basedOn w:val="a"/>
    <w:next w:val="a"/>
    <w:semiHidden/>
    <w:unhideWhenUsed/>
    <w:qFormat/>
    <w:pPr>
      <w:keepNext/>
      <w:keepLines/>
      <w:spacing w:line="400" w:lineRule="exact"/>
      <w:outlineLvl w:val="1"/>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link w:val="1"/>
    <w:qFormat/>
    <w:rPr>
      <w:rFonts w:ascii="宋体" w:eastAsiaTheme="minorEastAsia" w:hAnsi="宋体" w:hint="eastAsia"/>
      <w:b/>
      <w:kern w:val="44"/>
      <w:sz w:val="21"/>
      <w:szCs w:val="4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5">
    <w:name w:val="List Paragraph"/>
    <w:basedOn w:val="a"/>
    <w:uiPriority w:val="99"/>
    <w:unhideWhenUsed/>
    <w:qFormat/>
    <w:pPr>
      <w:ind w:firstLineChars="200" w:firstLine="420"/>
    </w:pPr>
  </w:style>
  <w:style w:type="paragraph" w:styleId="a6">
    <w:name w:val="Balloon Text"/>
    <w:basedOn w:val="a"/>
    <w:link w:val="Char1"/>
    <w:rsid w:val="00C90C3B"/>
    <w:rPr>
      <w:sz w:val="18"/>
      <w:szCs w:val="18"/>
    </w:rPr>
  </w:style>
  <w:style w:type="character" w:customStyle="1" w:styleId="Char1">
    <w:name w:val="批注框文本 Char"/>
    <w:basedOn w:val="a0"/>
    <w:link w:val="a6"/>
    <w:rsid w:val="00C90C3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jc w:val="left"/>
      <w:outlineLvl w:val="0"/>
    </w:pPr>
    <w:rPr>
      <w:rFonts w:ascii="宋体" w:hAnsi="宋体" w:hint="eastAsia"/>
      <w:b/>
      <w:kern w:val="44"/>
      <w:szCs w:val="48"/>
    </w:rPr>
  </w:style>
  <w:style w:type="paragraph" w:styleId="2">
    <w:name w:val="heading 2"/>
    <w:basedOn w:val="a"/>
    <w:next w:val="a"/>
    <w:semiHidden/>
    <w:unhideWhenUsed/>
    <w:qFormat/>
    <w:pPr>
      <w:keepNext/>
      <w:keepLines/>
      <w:spacing w:line="400" w:lineRule="exact"/>
      <w:outlineLvl w:val="1"/>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link w:val="1"/>
    <w:qFormat/>
    <w:rPr>
      <w:rFonts w:ascii="宋体" w:eastAsiaTheme="minorEastAsia" w:hAnsi="宋体" w:hint="eastAsia"/>
      <w:b/>
      <w:kern w:val="44"/>
      <w:sz w:val="21"/>
      <w:szCs w:val="4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paragraph" w:styleId="a5">
    <w:name w:val="List Paragraph"/>
    <w:basedOn w:val="a"/>
    <w:uiPriority w:val="99"/>
    <w:unhideWhenUsed/>
    <w:qFormat/>
    <w:pPr>
      <w:ind w:firstLineChars="200" w:firstLine="420"/>
    </w:pPr>
  </w:style>
  <w:style w:type="paragraph" w:styleId="a6">
    <w:name w:val="Balloon Text"/>
    <w:basedOn w:val="a"/>
    <w:link w:val="Char1"/>
    <w:rsid w:val="00C90C3B"/>
    <w:rPr>
      <w:sz w:val="18"/>
      <w:szCs w:val="18"/>
    </w:rPr>
  </w:style>
  <w:style w:type="character" w:customStyle="1" w:styleId="Char1">
    <w:name w:val="批注框文本 Char"/>
    <w:basedOn w:val="a0"/>
    <w:link w:val="a6"/>
    <w:rsid w:val="00C90C3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122</Words>
  <Characters>698</Characters>
  <Application>Microsoft Office Word</Application>
  <DocSecurity>0</DocSecurity>
  <Lines>5</Lines>
  <Paragraphs>1</Paragraphs>
  <ScaleCrop>false</ScaleCrop>
  <Company>Microsoft</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卡卡1392614794</dc:creator>
  <cp:lastModifiedBy>xb21cn</cp:lastModifiedBy>
  <cp:revision>82</cp:revision>
  <cp:lastPrinted>2020-08-29T03:13:00Z</cp:lastPrinted>
  <dcterms:created xsi:type="dcterms:W3CDTF">2019-08-22T11:46:00Z</dcterms:created>
  <dcterms:modified xsi:type="dcterms:W3CDTF">2020-09-23T09:22:00Z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y fmtid="{D5CDD505-2E9C-101B-9397-08002B2CF9AE}" pid="3" name="KSORubyTemplateID" linkTarget="0">
    <vt:lpwstr>6</vt:lpwstr>
  </property>
</Properties>
</file>