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2A0D" w:rsidRDefault="00354261">
      <w:pPr>
        <w:rPr>
          <w:rFonts w:ascii="黑体" w:eastAsia="黑体" w:hAnsi="黑体" w:hint="eastAsia"/>
          <w:sz w:val="32"/>
          <w:szCs w:val="32"/>
        </w:rPr>
      </w:pPr>
      <w:r w:rsidRPr="00462A0D">
        <w:rPr>
          <w:rFonts w:ascii="黑体" w:eastAsia="黑体" w:hAnsi="黑体" w:hint="eastAsia"/>
          <w:sz w:val="32"/>
          <w:szCs w:val="32"/>
        </w:rPr>
        <w:t>学位点介绍</w:t>
      </w:r>
    </w:p>
    <w:p w:rsidR="00354261" w:rsidRPr="00462A0D" w:rsidRDefault="00354261" w:rsidP="00354261">
      <w:pPr>
        <w:jc w:val="center"/>
        <w:rPr>
          <w:rFonts w:ascii="黑体" w:eastAsia="黑体" w:hAnsi="黑体" w:hint="eastAsia"/>
          <w:sz w:val="32"/>
          <w:szCs w:val="32"/>
        </w:rPr>
      </w:pPr>
      <w:r w:rsidRPr="00462A0D">
        <w:rPr>
          <w:rFonts w:ascii="黑体" w:eastAsia="黑体" w:hAnsi="黑体" w:hint="eastAsia"/>
          <w:sz w:val="32"/>
          <w:szCs w:val="32"/>
        </w:rPr>
        <w:t>学科教学（英语）</w:t>
      </w:r>
      <w:r w:rsidR="00462A0D" w:rsidRPr="00462A0D">
        <w:rPr>
          <w:rFonts w:ascii="黑体" w:eastAsia="黑体" w:hAnsi="黑体" w:hint="eastAsia"/>
          <w:sz w:val="32"/>
          <w:szCs w:val="32"/>
        </w:rPr>
        <w:t>教育硕士专业学位硕士点</w:t>
      </w:r>
    </w:p>
    <w:p w:rsidR="00354261" w:rsidRPr="00354261" w:rsidRDefault="00354261" w:rsidP="00462A0D">
      <w:pPr>
        <w:snapToGrid w:val="0"/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学科教学（英语）教育硕士专业学位硕士点于</w:t>
      </w:r>
      <w:r>
        <w:rPr>
          <w:rFonts w:hint="eastAsia"/>
          <w:sz w:val="28"/>
          <w:szCs w:val="28"/>
        </w:rPr>
        <w:t>2009</w:t>
      </w:r>
      <w:r>
        <w:rPr>
          <w:rFonts w:hint="eastAsia"/>
          <w:sz w:val="28"/>
          <w:szCs w:val="28"/>
        </w:rPr>
        <w:t>年获批，</w:t>
      </w:r>
      <w:r>
        <w:rPr>
          <w:rFonts w:hint="eastAsia"/>
          <w:sz w:val="28"/>
          <w:szCs w:val="28"/>
        </w:rPr>
        <w:t>2010</w:t>
      </w:r>
      <w:r>
        <w:rPr>
          <w:rFonts w:hint="eastAsia"/>
          <w:sz w:val="28"/>
          <w:szCs w:val="28"/>
        </w:rPr>
        <w:t>年开始招生，</w:t>
      </w:r>
      <w:r w:rsidR="00DE3097">
        <w:rPr>
          <w:rFonts w:hint="eastAsia"/>
          <w:sz w:val="28"/>
          <w:szCs w:val="28"/>
        </w:rPr>
        <w:t>学制</w:t>
      </w:r>
      <w:r w:rsidR="00DE3097">
        <w:rPr>
          <w:rFonts w:hint="eastAsia"/>
          <w:sz w:val="28"/>
          <w:szCs w:val="28"/>
        </w:rPr>
        <w:t>3</w:t>
      </w:r>
      <w:r w:rsidR="00DE3097">
        <w:rPr>
          <w:rFonts w:hint="eastAsia"/>
          <w:sz w:val="28"/>
          <w:szCs w:val="28"/>
        </w:rPr>
        <w:t>年，学习方式为全日制和非全日制</w:t>
      </w:r>
      <w:r w:rsidR="00462A0D">
        <w:rPr>
          <w:rFonts w:hint="eastAsia"/>
          <w:sz w:val="28"/>
          <w:szCs w:val="28"/>
        </w:rPr>
        <w:t>，全日制</w:t>
      </w:r>
      <w:r w:rsidR="00462A0D" w:rsidRPr="00462A0D">
        <w:rPr>
          <w:rFonts w:hint="eastAsia"/>
          <w:sz w:val="28"/>
          <w:szCs w:val="28"/>
        </w:rPr>
        <w:t>采取全时段在</w:t>
      </w:r>
      <w:r w:rsidR="00462A0D">
        <w:rPr>
          <w:rFonts w:hint="eastAsia"/>
          <w:sz w:val="28"/>
          <w:szCs w:val="28"/>
        </w:rPr>
        <w:t>校学习形式，非全日制采取寒暑假小学期学习形式，毕业后颁发毕业证和学位证</w:t>
      </w:r>
      <w:r w:rsidR="00DE3097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目标是培养良好的学识修养和扎实的专业基础，了解英语学科前沿和发展趋势，具有较强的英语教育实践能力，能胜任英语教育教学和管理工作，在现代教育理论指导下运用所学理论和方法，熟练使用现代教育技术，解决教育教学中的实际问题</w:t>
      </w:r>
      <w:r w:rsidR="00DE3097">
        <w:rPr>
          <w:rFonts w:hint="eastAsia"/>
          <w:sz w:val="28"/>
          <w:szCs w:val="28"/>
        </w:rPr>
        <w:t>。实行三导师制，即学科导师</w:t>
      </w:r>
      <w:r w:rsidR="00DE3097">
        <w:rPr>
          <w:rFonts w:hint="eastAsia"/>
          <w:sz w:val="28"/>
          <w:szCs w:val="28"/>
        </w:rPr>
        <w:t>+</w:t>
      </w:r>
      <w:r w:rsidR="00DE3097">
        <w:rPr>
          <w:rFonts w:hint="eastAsia"/>
          <w:sz w:val="28"/>
          <w:szCs w:val="28"/>
        </w:rPr>
        <w:t>实践导师</w:t>
      </w:r>
      <w:r w:rsidR="00DE3097">
        <w:rPr>
          <w:rFonts w:hint="eastAsia"/>
          <w:sz w:val="28"/>
          <w:szCs w:val="28"/>
        </w:rPr>
        <w:t>+</w:t>
      </w:r>
      <w:r w:rsidR="00DE3097">
        <w:rPr>
          <w:rFonts w:hint="eastAsia"/>
          <w:sz w:val="28"/>
          <w:szCs w:val="28"/>
        </w:rPr>
        <w:t>教育理论导师，进一步深化“大学</w:t>
      </w:r>
      <w:r w:rsidR="00DE3097">
        <w:rPr>
          <w:rFonts w:hint="eastAsia"/>
          <w:sz w:val="28"/>
          <w:szCs w:val="28"/>
        </w:rPr>
        <w:t>-</w:t>
      </w:r>
      <w:r w:rsidR="00DE3097">
        <w:rPr>
          <w:rFonts w:hint="eastAsia"/>
          <w:sz w:val="28"/>
          <w:szCs w:val="28"/>
        </w:rPr>
        <w:t>中小学”两个协同培养主体间的合作，建立起大学</w:t>
      </w:r>
      <w:r w:rsidR="00DE3097">
        <w:rPr>
          <w:rFonts w:hint="eastAsia"/>
          <w:sz w:val="28"/>
          <w:szCs w:val="28"/>
        </w:rPr>
        <w:t>-</w:t>
      </w:r>
      <w:r w:rsidR="00DE3097">
        <w:rPr>
          <w:rFonts w:hint="eastAsia"/>
          <w:sz w:val="28"/>
          <w:szCs w:val="28"/>
        </w:rPr>
        <w:t>中小学联合培养教育硕士的机制与平台。</w:t>
      </w:r>
      <w:r w:rsidR="00AC1A7F">
        <w:rPr>
          <w:rFonts w:hint="eastAsia"/>
          <w:sz w:val="28"/>
          <w:szCs w:val="28"/>
        </w:rPr>
        <w:t>经过多年建设，已发展成为省内具有一定地位和影响力的硕士学位点，形成了一支年龄、职称结构合理、科研能力强的导师队伍。</w:t>
      </w:r>
      <w:r w:rsidR="00DE3097">
        <w:rPr>
          <w:rFonts w:hint="eastAsia"/>
          <w:sz w:val="28"/>
          <w:szCs w:val="28"/>
        </w:rPr>
        <w:t>目前有学科导师</w:t>
      </w:r>
      <w:r w:rsidR="00AC1A7F">
        <w:rPr>
          <w:rFonts w:hint="eastAsia"/>
          <w:sz w:val="28"/>
          <w:szCs w:val="28"/>
        </w:rPr>
        <w:t>16</w:t>
      </w:r>
      <w:r w:rsidR="00DE3097">
        <w:rPr>
          <w:rFonts w:hint="eastAsia"/>
          <w:sz w:val="28"/>
          <w:szCs w:val="28"/>
        </w:rPr>
        <w:t>人，</w:t>
      </w:r>
      <w:r w:rsidR="00AC1A7F">
        <w:rPr>
          <w:rFonts w:hint="eastAsia"/>
          <w:sz w:val="28"/>
          <w:szCs w:val="28"/>
        </w:rPr>
        <w:t>其中教授</w:t>
      </w:r>
      <w:r w:rsidR="00AC1A7F">
        <w:rPr>
          <w:rFonts w:hint="eastAsia"/>
          <w:sz w:val="28"/>
          <w:szCs w:val="28"/>
        </w:rPr>
        <w:t>6</w:t>
      </w:r>
      <w:r w:rsidR="00AC1A7F">
        <w:rPr>
          <w:rFonts w:hint="eastAsia"/>
          <w:sz w:val="28"/>
          <w:szCs w:val="28"/>
        </w:rPr>
        <w:t>人，</w:t>
      </w:r>
      <w:r w:rsidR="00462A0D">
        <w:rPr>
          <w:rFonts w:hint="eastAsia"/>
          <w:sz w:val="28"/>
          <w:szCs w:val="28"/>
        </w:rPr>
        <w:t>承担了国家社科、教育部和省级各类科研教改项目</w:t>
      </w:r>
      <w:r w:rsidR="00462A0D">
        <w:rPr>
          <w:rFonts w:hint="eastAsia"/>
          <w:sz w:val="28"/>
          <w:szCs w:val="28"/>
        </w:rPr>
        <w:t>80</w:t>
      </w:r>
      <w:r w:rsidR="00462A0D">
        <w:rPr>
          <w:rFonts w:hint="eastAsia"/>
          <w:sz w:val="28"/>
          <w:szCs w:val="28"/>
        </w:rPr>
        <w:t>余项，在核心刊物发表学术论文</w:t>
      </w:r>
      <w:r w:rsidR="00462A0D">
        <w:rPr>
          <w:rFonts w:hint="eastAsia"/>
          <w:sz w:val="28"/>
          <w:szCs w:val="28"/>
        </w:rPr>
        <w:t>100</w:t>
      </w:r>
      <w:r w:rsidR="00462A0D">
        <w:rPr>
          <w:rFonts w:hint="eastAsia"/>
          <w:sz w:val="28"/>
          <w:szCs w:val="28"/>
        </w:rPr>
        <w:t>余篇，培养了毕业生</w:t>
      </w:r>
      <w:r w:rsidR="00462A0D">
        <w:rPr>
          <w:rFonts w:hint="eastAsia"/>
          <w:sz w:val="28"/>
          <w:szCs w:val="28"/>
        </w:rPr>
        <w:t>500</w:t>
      </w:r>
      <w:r w:rsidR="00462A0D">
        <w:rPr>
          <w:rFonts w:hint="eastAsia"/>
          <w:sz w:val="28"/>
          <w:szCs w:val="28"/>
        </w:rPr>
        <w:t>余人。</w:t>
      </w:r>
      <w:r w:rsidR="00AC1A7F">
        <w:rPr>
          <w:rFonts w:hint="eastAsia"/>
          <w:sz w:val="28"/>
          <w:szCs w:val="28"/>
        </w:rPr>
        <w:t>同时</w:t>
      </w:r>
      <w:r w:rsidR="00462A0D">
        <w:rPr>
          <w:rFonts w:hint="eastAsia"/>
          <w:sz w:val="28"/>
          <w:szCs w:val="28"/>
        </w:rPr>
        <w:t>与地方基础教育有良好的合作关系，</w:t>
      </w:r>
      <w:r w:rsidR="00AC1A7F">
        <w:rPr>
          <w:rFonts w:hint="eastAsia"/>
          <w:sz w:val="28"/>
          <w:szCs w:val="28"/>
        </w:rPr>
        <w:t>聘请了经验丰富的</w:t>
      </w:r>
      <w:r w:rsidR="00462A0D">
        <w:rPr>
          <w:rFonts w:hint="eastAsia"/>
          <w:sz w:val="28"/>
          <w:szCs w:val="28"/>
        </w:rPr>
        <w:t>中学</w:t>
      </w:r>
      <w:r w:rsidR="00AC1A7F">
        <w:rPr>
          <w:rFonts w:hint="eastAsia"/>
          <w:sz w:val="28"/>
          <w:szCs w:val="28"/>
        </w:rPr>
        <w:t>优秀教师担任实践导师即校外合作导师。每年举办学术年会，邀请国内外知名专家学者讲座，</w:t>
      </w:r>
      <w:r w:rsidR="00462A0D">
        <w:rPr>
          <w:rFonts w:hint="eastAsia"/>
          <w:sz w:val="28"/>
          <w:szCs w:val="28"/>
        </w:rPr>
        <w:t>营造浓厚的学术氛围；</w:t>
      </w:r>
      <w:r w:rsidR="00AC1A7F">
        <w:rPr>
          <w:rFonts w:hint="eastAsia"/>
          <w:sz w:val="28"/>
          <w:szCs w:val="28"/>
        </w:rPr>
        <w:t>举行各类教学技能竞赛，以赛促学，提升学生的教育教学能力</w:t>
      </w:r>
      <w:r w:rsidR="00462A0D">
        <w:rPr>
          <w:rFonts w:hint="eastAsia"/>
          <w:sz w:val="28"/>
          <w:szCs w:val="28"/>
        </w:rPr>
        <w:t>，在华文杯、高师杯教学技能竞赛中屡获佳绩。</w:t>
      </w:r>
    </w:p>
    <w:p w:rsidR="00DE3097" w:rsidRPr="00354261" w:rsidRDefault="00DE3097">
      <w:pPr>
        <w:rPr>
          <w:sz w:val="28"/>
          <w:szCs w:val="28"/>
        </w:rPr>
      </w:pPr>
    </w:p>
    <w:sectPr w:rsidR="00DE3097" w:rsidRPr="00354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3A" w:rsidRDefault="00604F3A" w:rsidP="00354261">
      <w:r>
        <w:separator/>
      </w:r>
    </w:p>
  </w:endnote>
  <w:endnote w:type="continuationSeparator" w:id="1">
    <w:p w:rsidR="00604F3A" w:rsidRDefault="00604F3A" w:rsidP="0035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3A" w:rsidRDefault="00604F3A" w:rsidP="00354261">
      <w:r>
        <w:separator/>
      </w:r>
    </w:p>
  </w:footnote>
  <w:footnote w:type="continuationSeparator" w:id="1">
    <w:p w:rsidR="00604F3A" w:rsidRDefault="00604F3A" w:rsidP="00354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261"/>
    <w:rsid w:val="00354261"/>
    <w:rsid w:val="00462A0D"/>
    <w:rsid w:val="00604F3A"/>
    <w:rsid w:val="00AC1A7F"/>
    <w:rsid w:val="00CC1216"/>
    <w:rsid w:val="00DE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2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2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gnsfdx</dc:creator>
  <cp:keywords/>
  <dc:description/>
  <cp:lastModifiedBy>gnsfdx</cp:lastModifiedBy>
  <cp:revision>2</cp:revision>
  <dcterms:created xsi:type="dcterms:W3CDTF">2020-04-28T09:03:00Z</dcterms:created>
  <dcterms:modified xsi:type="dcterms:W3CDTF">2020-04-28T09:52:00Z</dcterms:modified>
</cp:coreProperties>
</file>