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2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2"/>
          <w:szCs w:val="36"/>
          <w:lang w:val="en-US" w:eastAsia="zh-CN"/>
        </w:rPr>
        <w:t>2021年</w:t>
      </w:r>
      <w:r>
        <w:rPr>
          <w:rFonts w:hint="eastAsia" w:ascii="方正小标宋简体" w:eastAsia="方正小标宋简体"/>
          <w:b/>
          <w:bCs/>
          <w:sz w:val="32"/>
          <w:szCs w:val="36"/>
        </w:rPr>
        <w:t>鱼类生理学</w:t>
      </w:r>
      <w:r>
        <w:rPr>
          <w:rFonts w:hint="eastAsia" w:ascii="方正小标宋简体" w:eastAsia="方正小标宋简体"/>
          <w:b/>
          <w:bCs/>
          <w:sz w:val="32"/>
          <w:szCs w:val="36"/>
          <w:lang w:eastAsia="zh-CN"/>
        </w:rPr>
        <w:t>（渔业发展）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第一章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绪论</w:t>
      </w:r>
    </w:p>
    <w:p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鱼类生理学的研究方法、研究水平；鱼类生理学与渔业生产的关系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第二章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细胞的基本功能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细胞膜的物质转运功能；细胞的兴奋性和生物电现象；肌细胞的收缩功能；鱼类的放电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第三章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神经系统及感觉功能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中枢神经元的联系方式及其生理意义；神经递质与受体；感觉器官；视觉、听觉、味觉；植物性神经系统的生理机能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第四章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血液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内环境稳态；血液的功能；血液的化学组成和理化特性；红细胞形态特征、生理特性和功能；白细胞形态特征、生理特性和功能；凝血细胞形态特征、生理特性和功能；环境胁迫对鱼类免疫机能的影响；血液凝固；纤维蛋白的溶解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第五章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血液循环生理</w:t>
      </w:r>
    </w:p>
    <w:p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心肌的生物电现象；心肌的生理特性；心脏泵血功能的评价；鳃血液循环的途径和影响因素；血管的种类和功能；神经和体液对心血管活动的调节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第六章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呼吸与鳔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水呼吸；气呼吸；鳃的呼吸机能；气体在鳃和组织部位的交换；气体在血液中的运输；环境理化因素对呼吸机能的影响；鳔的充气和排气过程；鳔的生理机能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第七章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消化与吸收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消化；消化的方式；消化道平滑肌的一般生理特性；消化腺分泌机制和消化液的作用；口腔与食道消化；胃内消化；小肠内消化；吸收；蛋白质、糖和脂肪的吸收方式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第八章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能量代谢与营养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能量的来源、贮存和利用；能量代谢的测定；标准代谢；日常代谢；活跃代谢；影响能量代谢水平的因素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第九章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排泄和渗透压调节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鱼类肾脏血液循环特点；肾脏的泌尿机能；肾脏泌尿机能的调节；含氮废物的排泄；渗透压调节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第十章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内分泌系统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内分泌；激素；下丘脑、脑垂体、甲状腺、肾上腺、胰岛的内分泌功能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第十一章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生殖生理</w:t>
      </w:r>
    </w:p>
    <w:p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鱼类精巢、卵巢特征；鱼类性类固醇激素及其生理作用；卵子的生长和成熟；卵黄发生的机制；排卵；产卵；人工诱导成熟亲鱼卵母细胞最后成熟、排卵和产卵；环境因子和生物因子对鱼类生殖活动的影响</w:t>
      </w:r>
    </w:p>
    <w:p>
      <w:pPr>
        <w:rPr>
          <w:rFonts w:hint="eastAsia"/>
          <w:sz w:val="24"/>
          <w:szCs w:val="28"/>
        </w:rPr>
      </w:pPr>
    </w:p>
    <w:p>
      <w:pPr>
        <w:rPr>
          <w:rFonts w:hint="eastAsia"/>
          <w:sz w:val="24"/>
          <w:szCs w:val="28"/>
        </w:rPr>
      </w:pPr>
    </w:p>
    <w:p>
      <w:pPr>
        <w:rPr>
          <w:rFonts w:hint="eastAsia"/>
          <w:sz w:val="24"/>
          <w:szCs w:val="28"/>
        </w:rPr>
      </w:pPr>
    </w:p>
    <w:p>
      <w:pPr>
        <w:rPr>
          <w:rFonts w:hint="eastAsia"/>
          <w:sz w:val="24"/>
          <w:szCs w:val="28"/>
        </w:rPr>
      </w:pPr>
    </w:p>
    <w:p>
      <w:pPr>
        <w:rPr>
          <w:rFonts w:hint="default" w:eastAsia="宋体"/>
          <w:sz w:val="24"/>
          <w:szCs w:val="28"/>
          <w:lang w:val="en-US" w:eastAsia="zh-CN"/>
        </w:rPr>
      </w:pPr>
      <w:r>
        <w:rPr>
          <w:rFonts w:hint="eastAsia" w:eastAsia="宋体"/>
          <w:sz w:val="24"/>
          <w:szCs w:val="28"/>
          <w:lang w:val="en-US" w:eastAsia="zh-CN"/>
        </w:rPr>
        <w:t xml:space="preserve">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E2"/>
    <w:rsid w:val="00065E35"/>
    <w:rsid w:val="001E451F"/>
    <w:rsid w:val="00201AF2"/>
    <w:rsid w:val="00613465"/>
    <w:rsid w:val="006E3BE3"/>
    <w:rsid w:val="00827D2A"/>
    <w:rsid w:val="008F1FE2"/>
    <w:rsid w:val="00C00019"/>
    <w:rsid w:val="00D56894"/>
    <w:rsid w:val="1D8700AC"/>
    <w:rsid w:val="4EA76B27"/>
    <w:rsid w:val="54EB3D8D"/>
    <w:rsid w:val="575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662</Characters>
  <Lines>5</Lines>
  <Paragraphs>1</Paragraphs>
  <TotalTime>157</TotalTime>
  <ScaleCrop>false</ScaleCrop>
  <LinksUpToDate>false</LinksUpToDate>
  <CharactersWithSpaces>777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2019-07-09T02:24:00Z</dcterms:created>
  <dc:creator>德亮 李</dc:creator>
  <cp:lastModifiedBy>Administrator</cp:lastModifiedBy>
  <dcterms:modified xsi:type="dcterms:W3CDTF">2020-08-26T07:46:46Z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