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60C" w:rsidRDefault="00FA660C">
      <w:pPr>
        <w:widowControl/>
        <w:jc w:val="left"/>
        <w:rPr>
          <w:rFonts w:ascii="黑体" w:eastAsia="黑体" w:hAnsi="黑体"/>
          <w:color w:val="000000"/>
          <w:kern w:val="0"/>
          <w:sz w:val="15"/>
          <w:szCs w:val="15"/>
        </w:rPr>
      </w:pPr>
    </w:p>
    <w:p w:rsidR="00FA660C" w:rsidRDefault="00C56C84" w:rsidP="00F642BB">
      <w:pPr>
        <w:pStyle w:val="a3"/>
        <w:snapToGrid w:val="0"/>
        <w:spacing w:beforeLines="100" w:before="240" w:afterLines="100" w:after="240" w:line="240" w:lineRule="exact"/>
        <w:ind w:firstLineChars="0" w:firstLine="0"/>
        <w:rPr>
          <w:rFonts w:ascii="黑体" w:eastAsia="黑体" w:hAnsi="黑体"/>
          <w:color w:val="000000"/>
          <w:kern w:val="0"/>
          <w:sz w:val="15"/>
          <w:szCs w:val="15"/>
        </w:rPr>
      </w:pPr>
      <w:r>
        <w:rPr>
          <w:rFonts w:ascii="黑体" w:eastAsia="黑体" w:hAnsi="黑体"/>
          <w:color w:val="000000"/>
          <w:kern w:val="0"/>
          <w:sz w:val="15"/>
          <w:szCs w:val="15"/>
        </w:rPr>
        <w:t>附件</w:t>
      </w:r>
      <w:r>
        <w:rPr>
          <w:rFonts w:ascii="黑体" w:eastAsia="黑体" w:hAnsi="黑体" w:hint="eastAsia"/>
          <w:color w:val="000000"/>
          <w:kern w:val="0"/>
          <w:sz w:val="15"/>
          <w:szCs w:val="15"/>
        </w:rPr>
        <w:t>3：</w:t>
      </w:r>
    </w:p>
    <w:p w:rsidR="00FA660C" w:rsidRDefault="00F642BB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2020</w:t>
      </w:r>
      <w:bookmarkStart w:id="0" w:name="_GoBack"/>
      <w:bookmarkEnd w:id="0"/>
      <w:r w:rsidR="00C56C84">
        <w:rPr>
          <w:rFonts w:ascii="黑体" w:eastAsia="黑体" w:hAnsi="黑体" w:hint="eastAsia"/>
          <w:sz w:val="36"/>
          <w:szCs w:val="36"/>
        </w:rPr>
        <w:t>年全国硕士研究生招生考试</w:t>
      </w:r>
      <w:r w:rsidR="00351262">
        <w:rPr>
          <w:rFonts w:ascii="黑体" w:eastAsia="黑体" w:hAnsi="黑体" w:hint="eastAsia"/>
          <w:sz w:val="36"/>
          <w:szCs w:val="36"/>
        </w:rPr>
        <w:t>农业机械与装备</w:t>
      </w:r>
    </w:p>
    <w:p w:rsidR="00FA660C" w:rsidRDefault="00C56C84">
      <w:pPr>
        <w:jc w:val="center"/>
      </w:pPr>
      <w:r>
        <w:rPr>
          <w:rFonts w:ascii="黑体" w:eastAsia="黑体" w:hAnsi="黑体" w:hint="eastAsia"/>
          <w:sz w:val="36"/>
          <w:szCs w:val="36"/>
        </w:rPr>
        <w:t>考试大纲</w:t>
      </w:r>
    </w:p>
    <w:p w:rsidR="00FA660C" w:rsidRDefault="00C56C84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Ⅰ</w:t>
      </w:r>
      <w:r>
        <w:rPr>
          <w:rFonts w:ascii="黑体" w:eastAsia="黑体" w:hAnsi="黑体"/>
        </w:rPr>
        <w:t>．考试性质</w:t>
      </w:r>
    </w:p>
    <w:p w:rsidR="00FA660C" w:rsidRDefault="00C56C84">
      <w:r>
        <w:t xml:space="preserve">　</w:t>
      </w:r>
      <w:r>
        <w:t xml:space="preserve"> </w:t>
      </w:r>
      <w:r>
        <w:t xml:space="preserve">　</w:t>
      </w:r>
      <w:r w:rsidR="00351262">
        <w:rPr>
          <w:rFonts w:hint="eastAsia"/>
        </w:rPr>
        <w:t>农业机械与装备</w:t>
      </w:r>
      <w:r>
        <w:t>考试是为</w:t>
      </w:r>
      <w:r>
        <w:rPr>
          <w:rFonts w:hint="eastAsia"/>
        </w:rPr>
        <w:t>我</w:t>
      </w:r>
      <w:proofErr w:type="gramStart"/>
      <w:r>
        <w:rPr>
          <w:rFonts w:hint="eastAsia"/>
        </w:rPr>
        <w:t>校工程类专业</w:t>
      </w:r>
      <w:proofErr w:type="gramEnd"/>
      <w:r>
        <w:t>招收硕士研究生而设置的具有选拔性质的</w:t>
      </w:r>
      <w:r w:rsidR="0037518C">
        <w:rPr>
          <w:rFonts w:hint="eastAsia"/>
        </w:rPr>
        <w:t>专业课程</w:t>
      </w:r>
      <w:r>
        <w:t>考试科目，其目的是科学、公平、有效地测试考生掌握大学本科阶段</w:t>
      </w:r>
      <w:r w:rsidR="00351262">
        <w:rPr>
          <w:rFonts w:hint="eastAsia"/>
        </w:rPr>
        <w:t>农业机械与装备</w:t>
      </w:r>
      <w:r w:rsidR="0037518C">
        <w:t>课的基本知识、基本理论</w:t>
      </w:r>
      <w:r>
        <w:t>及解决</w:t>
      </w:r>
      <w:r>
        <w:rPr>
          <w:rFonts w:hint="eastAsia"/>
        </w:rPr>
        <w:t>工程实际</w:t>
      </w:r>
      <w:r>
        <w:t>问题的能力，评价的标准是高等学校本科毕业生能达到的及格或及格以上水平，以保证被录取者具有基本的</w:t>
      </w:r>
      <w:r w:rsidR="0037518C">
        <w:rPr>
          <w:rFonts w:hint="eastAsia"/>
        </w:rPr>
        <w:t>农业工程技术</w:t>
      </w:r>
      <w:r>
        <w:t>理论，并有利于</w:t>
      </w:r>
      <w:r>
        <w:rPr>
          <w:rFonts w:hint="eastAsia"/>
        </w:rPr>
        <w:t>我校</w:t>
      </w:r>
      <w:r>
        <w:t>在专业上择优选拔。</w:t>
      </w:r>
    </w:p>
    <w:p w:rsidR="00FA660C" w:rsidRDefault="00C56C84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Ⅱ</w:t>
      </w:r>
      <w:r>
        <w:rPr>
          <w:rFonts w:ascii="黑体" w:eastAsia="黑体" w:hAnsi="黑体"/>
        </w:rPr>
        <w:t>．考查目标</w:t>
      </w:r>
    </w:p>
    <w:p w:rsidR="00FA660C" w:rsidRDefault="00C56C84">
      <w:r>
        <w:t xml:space="preserve">　　</w:t>
      </w:r>
      <w:r w:rsidR="00351262">
        <w:rPr>
          <w:rFonts w:hint="eastAsia"/>
        </w:rPr>
        <w:t>农业机械与装备</w:t>
      </w:r>
      <w:r>
        <w:t>考试</w:t>
      </w:r>
      <w:proofErr w:type="gramStart"/>
      <w:r>
        <w:t>涵</w:t>
      </w:r>
      <w:proofErr w:type="gramEnd"/>
      <w:r w:rsidR="00351262">
        <w:rPr>
          <w:rFonts w:hint="eastAsia"/>
        </w:rPr>
        <w:t>农业机械学与汽车拖拉机学</w:t>
      </w:r>
      <w:r w:rsidR="0037518C">
        <w:rPr>
          <w:rFonts w:hint="eastAsia"/>
        </w:rPr>
        <w:t>等</w:t>
      </w:r>
      <w:r>
        <w:rPr>
          <w:rFonts w:hint="eastAsia"/>
        </w:rPr>
        <w:t>内容</w:t>
      </w:r>
      <w:r>
        <w:t>。要求考生：</w:t>
      </w:r>
    </w:p>
    <w:p w:rsidR="00FA660C" w:rsidRDefault="00C56C84">
      <w:pPr>
        <w:numPr>
          <w:ilvl w:val="0"/>
          <w:numId w:val="1"/>
        </w:numPr>
      </w:pPr>
      <w:r>
        <w:t>准确地</w:t>
      </w:r>
      <w:r>
        <w:rPr>
          <w:rFonts w:hint="eastAsia"/>
        </w:rPr>
        <w:t>掌握</w:t>
      </w:r>
      <w:r w:rsidR="0037518C">
        <w:rPr>
          <w:rFonts w:hint="eastAsia"/>
        </w:rPr>
        <w:t>农业</w:t>
      </w:r>
      <w:r w:rsidR="00351262">
        <w:rPr>
          <w:rFonts w:hint="eastAsia"/>
        </w:rPr>
        <w:t>机械与</w:t>
      </w:r>
      <w:r w:rsidR="0037518C">
        <w:rPr>
          <w:rFonts w:hint="eastAsia"/>
        </w:rPr>
        <w:t>装备结构、工作原理、设计方法及应用能力等</w:t>
      </w:r>
      <w:r>
        <w:t>知识。</w:t>
      </w:r>
    </w:p>
    <w:p w:rsidR="00FA660C" w:rsidRDefault="00C56C84">
      <w:pPr>
        <w:numPr>
          <w:ilvl w:val="0"/>
          <w:numId w:val="1"/>
        </w:numPr>
      </w:pPr>
      <w:r>
        <w:rPr>
          <w:rFonts w:hint="eastAsia"/>
        </w:rPr>
        <w:t>具备运用本</w:t>
      </w:r>
      <w:r w:rsidR="0037518C">
        <w:rPr>
          <w:rFonts w:hint="eastAsia"/>
        </w:rPr>
        <w:t>专业课程</w:t>
      </w:r>
      <w:r>
        <w:rPr>
          <w:rFonts w:hint="eastAsia"/>
        </w:rPr>
        <w:t>的理论知识，</w:t>
      </w:r>
      <w:r w:rsidR="0037518C">
        <w:rPr>
          <w:rFonts w:hint="eastAsia"/>
        </w:rPr>
        <w:t>解决农业工程中</w:t>
      </w:r>
      <w:r>
        <w:rPr>
          <w:rFonts w:hint="eastAsia"/>
        </w:rPr>
        <w:t>实际问题</w:t>
      </w:r>
      <w:r w:rsidR="0037518C">
        <w:rPr>
          <w:rFonts w:hint="eastAsia"/>
        </w:rPr>
        <w:t>的</w:t>
      </w:r>
      <w:r>
        <w:rPr>
          <w:rFonts w:hint="eastAsia"/>
        </w:rPr>
        <w:t>能力。</w:t>
      </w:r>
    </w:p>
    <w:p w:rsidR="00FA660C" w:rsidRDefault="00C56C84" w:rsidP="0037518C">
      <w:r>
        <w:t xml:space="preserve">　　</w:t>
      </w:r>
    </w:p>
    <w:p w:rsidR="00FA660C" w:rsidRDefault="00C56C84">
      <w:pPr>
        <w:rPr>
          <w:rFonts w:asciiTheme="minorHAnsi" w:eastAsiaTheme="minorEastAsia" w:hAnsiTheme="minorHAnsi"/>
        </w:rPr>
      </w:pPr>
      <w:r>
        <w:rPr>
          <w:rFonts w:ascii="黑体" w:eastAsia="黑体" w:hAnsi="黑体" w:hint="eastAsia"/>
        </w:rPr>
        <w:t>Ⅲ</w:t>
      </w:r>
      <w:r>
        <w:rPr>
          <w:rFonts w:ascii="黑体" w:eastAsia="黑体" w:hAnsi="黑体"/>
        </w:rPr>
        <w:t>．考试形式和试卷结构</w:t>
      </w:r>
    </w:p>
    <w:p w:rsidR="00FA660C" w:rsidRDefault="00C56C84">
      <w:pPr>
        <w:rPr>
          <w:rFonts w:ascii="华文中宋" w:eastAsia="华文中宋" w:hAnsi="华文中宋"/>
          <w:b/>
        </w:rPr>
      </w:pPr>
      <w:r>
        <w:t xml:space="preserve">　　</w:t>
      </w:r>
      <w:r>
        <w:rPr>
          <w:rFonts w:ascii="华文中宋" w:eastAsia="华文中宋" w:hAnsi="华文中宋"/>
          <w:b/>
        </w:rPr>
        <w:t>一、试卷满分及考试时间</w:t>
      </w:r>
    </w:p>
    <w:p w:rsidR="00FA660C" w:rsidRDefault="00C56C84">
      <w:r>
        <w:t xml:space="preserve">　　本试卷满分为</w:t>
      </w:r>
      <w:r>
        <w:rPr>
          <w:rFonts w:hint="eastAsia"/>
        </w:rPr>
        <w:t>5</w:t>
      </w:r>
      <w:r>
        <w:t>0</w:t>
      </w:r>
      <w:r>
        <w:t>分，考试时间为</w:t>
      </w:r>
      <w:r w:rsidR="00780C01">
        <w:rPr>
          <w:rFonts w:hint="eastAsia"/>
          <w:color w:val="FF0000"/>
        </w:rPr>
        <w:t>180</w:t>
      </w:r>
      <w:r w:rsidRPr="00351262">
        <w:rPr>
          <w:color w:val="FF0000"/>
        </w:rPr>
        <w:t>分钟</w:t>
      </w:r>
      <w:r>
        <w:t>。</w:t>
      </w:r>
    </w:p>
    <w:p w:rsidR="00FA660C" w:rsidRDefault="00C56C84">
      <w:pPr>
        <w:rPr>
          <w:rFonts w:ascii="华文中宋" w:eastAsia="华文中宋" w:hAnsi="华文中宋"/>
          <w:b/>
        </w:rPr>
      </w:pPr>
      <w:r>
        <w:t xml:space="preserve">　　</w:t>
      </w:r>
      <w:r>
        <w:rPr>
          <w:rFonts w:ascii="华文中宋" w:eastAsia="华文中宋" w:hAnsi="华文中宋"/>
          <w:b/>
        </w:rPr>
        <w:t>二、答题方式</w:t>
      </w:r>
    </w:p>
    <w:p w:rsidR="00FA660C" w:rsidRDefault="00C56C84">
      <w:r>
        <w:t xml:space="preserve">　　答题方式为闭卷、笔试。</w:t>
      </w:r>
    </w:p>
    <w:p w:rsidR="00FA660C" w:rsidRDefault="00C56C84">
      <w:pPr>
        <w:rPr>
          <w:rFonts w:ascii="华文中宋" w:eastAsia="华文中宋" w:hAnsi="华文中宋"/>
          <w:b/>
        </w:rPr>
      </w:pPr>
      <w:r>
        <w:t xml:space="preserve">　　</w:t>
      </w:r>
      <w:r>
        <w:rPr>
          <w:rFonts w:ascii="华文中宋" w:eastAsia="华文中宋" w:hAnsi="华文中宋"/>
          <w:b/>
        </w:rPr>
        <w:t>三、试卷内容结构</w:t>
      </w:r>
    </w:p>
    <w:p w:rsidR="00FA660C" w:rsidRPr="00DD4540" w:rsidRDefault="00C56C84">
      <w:pPr>
        <w:rPr>
          <w:color w:val="FF0000"/>
        </w:rPr>
      </w:pPr>
      <w:r w:rsidRPr="00DD4540">
        <w:rPr>
          <w:color w:val="FF0000"/>
        </w:rPr>
        <w:t xml:space="preserve">　　</w:t>
      </w:r>
      <w:r w:rsidR="004B1137">
        <w:rPr>
          <w:rFonts w:hint="eastAsia"/>
          <w:color w:val="FF0000"/>
        </w:rPr>
        <w:t>汽车拖拉机学</w:t>
      </w:r>
      <w:r w:rsidR="004B1137">
        <w:rPr>
          <w:rFonts w:hint="eastAsia"/>
          <w:color w:val="FF0000"/>
        </w:rPr>
        <w:t>2</w:t>
      </w:r>
      <w:r w:rsidR="00E9114F">
        <w:rPr>
          <w:rFonts w:hint="eastAsia"/>
          <w:color w:val="FF0000"/>
        </w:rPr>
        <w:t>0</w:t>
      </w:r>
      <w:r w:rsidRPr="00DD4540">
        <w:rPr>
          <w:color w:val="FF0000"/>
        </w:rPr>
        <w:t>%</w:t>
      </w:r>
    </w:p>
    <w:p w:rsidR="00E9114F" w:rsidRDefault="00C56C84" w:rsidP="004B1137">
      <w:pPr>
        <w:rPr>
          <w:color w:val="FF0000"/>
        </w:rPr>
      </w:pPr>
      <w:r w:rsidRPr="00DD4540">
        <w:rPr>
          <w:color w:val="FF0000"/>
        </w:rPr>
        <w:t xml:space="preserve">　　</w:t>
      </w:r>
      <w:r w:rsidR="004B1137">
        <w:rPr>
          <w:rFonts w:hint="eastAsia"/>
          <w:color w:val="FF0000"/>
        </w:rPr>
        <w:t>农业机械学</w:t>
      </w:r>
      <w:r w:rsidR="004B1137">
        <w:rPr>
          <w:rFonts w:hint="eastAsia"/>
          <w:color w:val="FF0000"/>
        </w:rPr>
        <w:t>8</w:t>
      </w:r>
      <w:r w:rsidR="00E9114F">
        <w:rPr>
          <w:rFonts w:hint="eastAsia"/>
          <w:color w:val="FF0000"/>
        </w:rPr>
        <w:t>0</w:t>
      </w:r>
      <w:r w:rsidR="00E9114F" w:rsidRPr="00DD4540">
        <w:rPr>
          <w:color w:val="FF0000"/>
        </w:rPr>
        <w:t>%</w:t>
      </w:r>
    </w:p>
    <w:p w:rsidR="00FA660C" w:rsidRDefault="00C56C84">
      <w:pPr>
        <w:rPr>
          <w:rFonts w:ascii="华文中宋" w:eastAsia="华文中宋" w:hAnsi="华文中宋"/>
          <w:b/>
        </w:rPr>
      </w:pPr>
      <w:r>
        <w:t xml:space="preserve">　　</w:t>
      </w:r>
      <w:r>
        <w:rPr>
          <w:rFonts w:ascii="华文中宋" w:eastAsia="华文中宋" w:hAnsi="华文中宋"/>
          <w:b/>
        </w:rPr>
        <w:t>四、试卷题型结构</w:t>
      </w:r>
    </w:p>
    <w:p w:rsidR="00FA660C" w:rsidRDefault="00C56C84">
      <w:r>
        <w:t xml:space="preserve">　　</w:t>
      </w:r>
      <w:r w:rsidR="0037518C">
        <w:rPr>
          <w:rFonts w:hint="eastAsia"/>
        </w:rPr>
        <w:t>名词解释题</w:t>
      </w:r>
      <w:r w:rsidR="00351262">
        <w:rPr>
          <w:rFonts w:hint="eastAsia"/>
        </w:rPr>
        <w:t>15</w:t>
      </w:r>
      <w:r>
        <w:t>分（</w:t>
      </w:r>
      <w:r w:rsidR="00351262">
        <w:rPr>
          <w:rFonts w:hint="eastAsia"/>
        </w:rPr>
        <w:t>5</w:t>
      </w:r>
      <w:r>
        <w:t>小题，每小题</w:t>
      </w:r>
      <w:r w:rsidR="00351262">
        <w:rPr>
          <w:rFonts w:hint="eastAsia"/>
        </w:rPr>
        <w:t>3</w:t>
      </w:r>
      <w:r>
        <w:t>分）</w:t>
      </w:r>
    </w:p>
    <w:p w:rsidR="00FA660C" w:rsidRDefault="00C56C84">
      <w:r>
        <w:t xml:space="preserve">　　</w:t>
      </w:r>
      <w:r w:rsidR="0037518C">
        <w:rPr>
          <w:rFonts w:hint="eastAsia"/>
        </w:rPr>
        <w:t>简答题</w:t>
      </w:r>
      <w:r w:rsidR="00351262">
        <w:rPr>
          <w:rFonts w:hint="eastAsia"/>
        </w:rPr>
        <w:t>25</w:t>
      </w:r>
      <w:r>
        <w:t>分（</w:t>
      </w:r>
      <w:r w:rsidR="00351262">
        <w:rPr>
          <w:rFonts w:hint="eastAsia"/>
        </w:rPr>
        <w:t>5</w:t>
      </w:r>
      <w:r>
        <w:t>小题，每小题</w:t>
      </w:r>
      <w:r w:rsidR="0037518C">
        <w:rPr>
          <w:rFonts w:hint="eastAsia"/>
        </w:rPr>
        <w:t>5</w:t>
      </w:r>
      <w:r>
        <w:t>分）</w:t>
      </w:r>
    </w:p>
    <w:p w:rsidR="00FA660C" w:rsidRDefault="0037518C">
      <w:pPr>
        <w:ind w:firstLine="420"/>
      </w:pPr>
      <w:r>
        <w:rPr>
          <w:rFonts w:hint="eastAsia"/>
        </w:rPr>
        <w:t>论述题</w:t>
      </w:r>
      <w:r w:rsidR="00351262">
        <w:rPr>
          <w:rFonts w:hint="eastAsia"/>
        </w:rPr>
        <w:t>10</w:t>
      </w:r>
      <w:r w:rsidR="00C56C84">
        <w:t>分（</w:t>
      </w:r>
      <w:r w:rsidR="00351262">
        <w:rPr>
          <w:rFonts w:hint="eastAsia"/>
        </w:rPr>
        <w:t>1</w:t>
      </w:r>
      <w:r w:rsidR="00C56C84">
        <w:t>小题，每小题</w:t>
      </w:r>
      <w:r w:rsidR="00351262">
        <w:rPr>
          <w:rFonts w:hint="eastAsia"/>
        </w:rPr>
        <w:t>1</w:t>
      </w:r>
      <w:r>
        <w:rPr>
          <w:rFonts w:hint="eastAsia"/>
        </w:rPr>
        <w:t>0</w:t>
      </w:r>
      <w:r w:rsidR="00C56C84">
        <w:t>分）</w:t>
      </w:r>
    </w:p>
    <w:p w:rsidR="00FA660C" w:rsidRDefault="00C56C84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Ⅳ</w:t>
      </w:r>
      <w:r>
        <w:rPr>
          <w:rFonts w:ascii="黑体" w:eastAsia="黑体" w:hAnsi="黑体"/>
        </w:rPr>
        <w:t>．考查内容</w:t>
      </w:r>
    </w:p>
    <w:p w:rsidR="00FA660C" w:rsidRDefault="00FA660C">
      <w:pPr>
        <w:rPr>
          <w:rFonts w:ascii="黑体" w:eastAsia="黑体" w:hAnsi="黑体"/>
        </w:rPr>
      </w:pPr>
    </w:p>
    <w:p w:rsidR="00FA660C" w:rsidRDefault="00C56C84">
      <w:pPr>
        <w:jc w:val="center"/>
        <w:rPr>
          <w:rFonts w:ascii="华文中宋" w:eastAsia="华文中宋" w:hAnsi="华文中宋"/>
          <w:b/>
        </w:rPr>
      </w:pPr>
      <w:r>
        <w:rPr>
          <w:rFonts w:ascii="华文中宋" w:eastAsia="华文中宋" w:hAnsi="华文中宋"/>
          <w:b/>
        </w:rPr>
        <w:t>一、</w:t>
      </w:r>
      <w:r w:rsidR="00EC3C05">
        <w:rPr>
          <w:rFonts w:ascii="华文中宋" w:eastAsia="华文中宋" w:hAnsi="华文中宋" w:hint="eastAsia"/>
          <w:b/>
        </w:rPr>
        <w:t>汽车拖拉机学</w:t>
      </w:r>
    </w:p>
    <w:p w:rsidR="00FA660C" w:rsidRDefault="00FA660C">
      <w:pPr>
        <w:jc w:val="center"/>
      </w:pPr>
    </w:p>
    <w:p w:rsidR="00FA660C" w:rsidRDefault="00C56C84">
      <w:r>
        <w:t xml:space="preserve">　　（一）</w:t>
      </w:r>
      <w:r w:rsidR="00EC3C05">
        <w:rPr>
          <w:rFonts w:hint="eastAsia"/>
        </w:rPr>
        <w:t>发动机总体构造和工作原理</w:t>
      </w:r>
    </w:p>
    <w:p w:rsidR="00FA660C" w:rsidRDefault="00C56C84">
      <w:r>
        <w:t xml:space="preserve">　　</w:t>
      </w:r>
      <w:r>
        <w:t>1</w:t>
      </w:r>
      <w:r>
        <w:t>．</w:t>
      </w:r>
      <w:r w:rsidR="00EC3C05">
        <w:rPr>
          <w:rFonts w:hint="eastAsia"/>
        </w:rPr>
        <w:t>内燃机工作原理</w:t>
      </w:r>
    </w:p>
    <w:p w:rsidR="00FA660C" w:rsidRDefault="00C56C84">
      <w:r>
        <w:t xml:space="preserve">　　</w:t>
      </w:r>
      <w:r w:rsidR="00EC3C05">
        <w:rPr>
          <w:rFonts w:hint="eastAsia"/>
        </w:rPr>
        <w:t>上下止点</w:t>
      </w:r>
      <w:r w:rsidR="00BA4438">
        <w:rPr>
          <w:rFonts w:hint="eastAsia"/>
        </w:rPr>
        <w:t>，</w:t>
      </w:r>
      <w:r w:rsidR="00EC3C05">
        <w:rPr>
          <w:rFonts w:hint="eastAsia"/>
        </w:rPr>
        <w:t>活塞</w:t>
      </w:r>
      <w:r w:rsidR="00683656">
        <w:rPr>
          <w:rFonts w:hint="eastAsia"/>
        </w:rPr>
        <w:t>行程，燃烧室容积，气缸工作容积，气缸总容积，压缩比，活塞总排量</w:t>
      </w:r>
      <w:r>
        <w:rPr>
          <w:rFonts w:hint="eastAsia"/>
        </w:rPr>
        <w:t>。</w:t>
      </w:r>
    </w:p>
    <w:p w:rsidR="00683656" w:rsidRDefault="00683656" w:rsidP="00683656">
      <w:r>
        <w:t xml:space="preserve">　　（</w:t>
      </w:r>
      <w:r>
        <w:rPr>
          <w:rFonts w:hint="eastAsia"/>
        </w:rPr>
        <w:t>二</w:t>
      </w:r>
      <w:r>
        <w:t>）</w:t>
      </w:r>
      <w:r>
        <w:rPr>
          <w:rFonts w:hint="eastAsia"/>
        </w:rPr>
        <w:t>内燃机的主要性能指标</w:t>
      </w:r>
    </w:p>
    <w:p w:rsidR="00683656" w:rsidRDefault="00683656">
      <w:r>
        <w:t xml:space="preserve">　　</w:t>
      </w:r>
      <w:r>
        <w:rPr>
          <w:rFonts w:hint="eastAsia"/>
        </w:rPr>
        <w:t>1.</w:t>
      </w:r>
      <w:r>
        <w:rPr>
          <w:rFonts w:hint="eastAsia"/>
        </w:rPr>
        <w:t>有效性能指标</w:t>
      </w:r>
    </w:p>
    <w:p w:rsidR="00683656" w:rsidRDefault="00683656" w:rsidP="00683656">
      <w:r>
        <w:t xml:space="preserve">　　</w:t>
      </w:r>
      <w:r>
        <w:rPr>
          <w:rFonts w:hint="eastAsia"/>
        </w:rPr>
        <w:t>有效功率，平均有效压力，有效转矩，有效效率，有效耗油率，升功率，比质量。</w:t>
      </w:r>
    </w:p>
    <w:p w:rsidR="00780C01" w:rsidRDefault="00780C01" w:rsidP="00780C01">
      <w:pPr>
        <w:jc w:val="center"/>
        <w:rPr>
          <w:rFonts w:ascii="华文中宋" w:eastAsia="华文中宋" w:hAnsi="华文中宋"/>
          <w:b/>
        </w:rPr>
      </w:pPr>
      <w:r>
        <w:rPr>
          <w:rFonts w:ascii="华文中宋" w:eastAsia="华文中宋" w:hAnsi="华文中宋" w:hint="eastAsia"/>
          <w:b/>
        </w:rPr>
        <w:t>二</w:t>
      </w:r>
      <w:r>
        <w:rPr>
          <w:rFonts w:ascii="华文中宋" w:eastAsia="华文中宋" w:hAnsi="华文中宋"/>
          <w:b/>
        </w:rPr>
        <w:t>、</w:t>
      </w:r>
      <w:r>
        <w:rPr>
          <w:rFonts w:ascii="华文中宋" w:eastAsia="华文中宋" w:hAnsi="华文中宋" w:hint="eastAsia"/>
          <w:b/>
        </w:rPr>
        <w:t>农业机械学</w:t>
      </w:r>
    </w:p>
    <w:p w:rsidR="00780C01" w:rsidRDefault="00780C01" w:rsidP="00780C01">
      <w:r>
        <w:t xml:space="preserve">　　（一）</w:t>
      </w:r>
      <w:r>
        <w:rPr>
          <w:rFonts w:hint="eastAsia"/>
        </w:rPr>
        <w:t>土壤耕作机械</w:t>
      </w:r>
    </w:p>
    <w:p w:rsidR="00780C01" w:rsidRDefault="00780C01" w:rsidP="00780C01">
      <w:r>
        <w:t xml:space="preserve">　　</w:t>
      </w:r>
      <w:r>
        <w:t>1</w:t>
      </w:r>
      <w:r>
        <w:t>．</w:t>
      </w:r>
      <w:r w:rsidR="00AB3ECB">
        <w:rPr>
          <w:rFonts w:hint="eastAsia"/>
        </w:rPr>
        <w:t>耕层土壤的物理学性质</w:t>
      </w:r>
    </w:p>
    <w:p w:rsidR="00780C01" w:rsidRDefault="00780C01" w:rsidP="00780C01">
      <w:r>
        <w:t xml:space="preserve">　　</w:t>
      </w:r>
      <w:r w:rsidR="00AB3ECB">
        <w:rPr>
          <w:rFonts w:hint="eastAsia"/>
        </w:rPr>
        <w:t>耕作机械技术要求，土壤强度，土壤坚实度，土壤抗剪强度，土壤含水量，土壤凝聚力，土壤附着力</w:t>
      </w:r>
      <w:r>
        <w:rPr>
          <w:rFonts w:hint="eastAsia"/>
        </w:rPr>
        <w:t>。</w:t>
      </w:r>
    </w:p>
    <w:p w:rsidR="00AB3ECB" w:rsidRDefault="00AB3ECB" w:rsidP="00AB3ECB">
      <w:r>
        <w:t xml:space="preserve">　　</w:t>
      </w:r>
      <w:r>
        <w:t>1</w:t>
      </w:r>
      <w:r>
        <w:t>．</w:t>
      </w:r>
      <w:r>
        <w:rPr>
          <w:rFonts w:hint="eastAsia"/>
        </w:rPr>
        <w:t>铧式犁与旋耕机</w:t>
      </w:r>
    </w:p>
    <w:p w:rsidR="00AB3ECB" w:rsidRDefault="00AB3ECB" w:rsidP="00AB3ECB">
      <w:r>
        <w:t xml:space="preserve">　　</w:t>
      </w:r>
      <w:r>
        <w:rPr>
          <w:rFonts w:hint="eastAsia"/>
        </w:rPr>
        <w:t>铧式犁结构与工作原理，旋耕机结构与工作原理，铧式犁与旋耕机作业特点分析与比较。</w:t>
      </w:r>
    </w:p>
    <w:p w:rsidR="00780C01" w:rsidRDefault="00780C01" w:rsidP="00780C01">
      <w:r>
        <w:t xml:space="preserve">　　（</w:t>
      </w:r>
      <w:r>
        <w:rPr>
          <w:rFonts w:hint="eastAsia"/>
        </w:rPr>
        <w:t>二</w:t>
      </w:r>
      <w:r>
        <w:t>）</w:t>
      </w:r>
      <w:r>
        <w:rPr>
          <w:rFonts w:hint="eastAsia"/>
        </w:rPr>
        <w:t>播种施肥机械</w:t>
      </w:r>
    </w:p>
    <w:p w:rsidR="00780C01" w:rsidRDefault="00780C01" w:rsidP="00780C01">
      <w:r>
        <w:t xml:space="preserve">　　</w:t>
      </w:r>
      <w:r>
        <w:rPr>
          <w:rFonts w:hint="eastAsia"/>
        </w:rPr>
        <w:t>1.</w:t>
      </w:r>
      <w:r w:rsidR="008D38A7">
        <w:rPr>
          <w:rFonts w:hint="eastAsia"/>
        </w:rPr>
        <w:t>播种机类型与一般构造</w:t>
      </w:r>
    </w:p>
    <w:p w:rsidR="00780C01" w:rsidRDefault="00780C01" w:rsidP="00780C01">
      <w:r>
        <w:t xml:space="preserve">　　</w:t>
      </w:r>
      <w:r w:rsidR="008D38A7">
        <w:rPr>
          <w:rFonts w:hint="eastAsia"/>
        </w:rPr>
        <w:t>播种机类型与一般构造</w:t>
      </w:r>
      <w:r>
        <w:rPr>
          <w:rFonts w:hint="eastAsia"/>
        </w:rPr>
        <w:t>，</w:t>
      </w:r>
      <w:r w:rsidR="008D38A7">
        <w:rPr>
          <w:rFonts w:hint="eastAsia"/>
        </w:rPr>
        <w:t>播种机播种</w:t>
      </w:r>
      <w:r>
        <w:rPr>
          <w:rFonts w:hint="eastAsia"/>
        </w:rPr>
        <w:t>质量</w:t>
      </w:r>
      <w:r w:rsidR="008D38A7">
        <w:rPr>
          <w:rFonts w:hint="eastAsia"/>
        </w:rPr>
        <w:t>性能评价指标</w:t>
      </w:r>
      <w:r>
        <w:rPr>
          <w:rFonts w:hint="eastAsia"/>
        </w:rPr>
        <w:t>。</w:t>
      </w:r>
    </w:p>
    <w:p w:rsidR="00780C01" w:rsidRDefault="00780C01" w:rsidP="00780C01">
      <w:r>
        <w:t xml:space="preserve">　　（</w:t>
      </w:r>
      <w:r>
        <w:rPr>
          <w:rFonts w:hint="eastAsia"/>
        </w:rPr>
        <w:t>三</w:t>
      </w:r>
      <w:r>
        <w:t>）</w:t>
      </w:r>
      <w:r>
        <w:rPr>
          <w:rFonts w:hint="eastAsia"/>
        </w:rPr>
        <w:t>育苗移栽机械</w:t>
      </w:r>
    </w:p>
    <w:p w:rsidR="00780C01" w:rsidRDefault="00780C01" w:rsidP="00780C01">
      <w:r>
        <w:t xml:space="preserve">　　</w:t>
      </w:r>
      <w:r>
        <w:rPr>
          <w:rFonts w:hint="eastAsia"/>
        </w:rPr>
        <w:t>1.</w:t>
      </w:r>
      <w:r w:rsidR="008D38A7">
        <w:rPr>
          <w:rFonts w:hint="eastAsia"/>
        </w:rPr>
        <w:t>水稻育秧过程及其设备</w:t>
      </w:r>
    </w:p>
    <w:p w:rsidR="00780C01" w:rsidRDefault="00780C01" w:rsidP="00780C01">
      <w:r>
        <w:t xml:space="preserve">　　</w:t>
      </w:r>
      <w:r w:rsidR="008D38A7">
        <w:rPr>
          <w:rFonts w:hint="eastAsia"/>
        </w:rPr>
        <w:t>水稻育秧农艺要求，水稻工厂化育秧工艺流程。</w:t>
      </w:r>
    </w:p>
    <w:p w:rsidR="00780C01" w:rsidRDefault="00780C01" w:rsidP="00780C01">
      <w:r>
        <w:t xml:space="preserve">　　（</w:t>
      </w:r>
      <w:r>
        <w:rPr>
          <w:rFonts w:hint="eastAsia"/>
        </w:rPr>
        <w:t>四</w:t>
      </w:r>
      <w:r>
        <w:t>）</w:t>
      </w:r>
      <w:r>
        <w:rPr>
          <w:rFonts w:hint="eastAsia"/>
        </w:rPr>
        <w:t>中耕与植保机械</w:t>
      </w:r>
    </w:p>
    <w:p w:rsidR="00780C01" w:rsidRDefault="00780C01" w:rsidP="00780C01">
      <w:r>
        <w:lastRenderedPageBreak/>
        <w:t xml:space="preserve">　　</w:t>
      </w:r>
      <w:r>
        <w:rPr>
          <w:rFonts w:hint="eastAsia"/>
        </w:rPr>
        <w:t>1.</w:t>
      </w:r>
      <w:r w:rsidR="008D38A7">
        <w:rPr>
          <w:rFonts w:hint="eastAsia"/>
        </w:rPr>
        <w:t>植物保护机械</w:t>
      </w:r>
    </w:p>
    <w:p w:rsidR="00780C01" w:rsidRDefault="00780C01" w:rsidP="00780C01">
      <w:r>
        <w:t xml:space="preserve">　　</w:t>
      </w:r>
      <w:r w:rsidR="008D38A7">
        <w:rPr>
          <w:rFonts w:hint="eastAsia"/>
        </w:rPr>
        <w:t>喷雾机械类型</w:t>
      </w:r>
      <w:r>
        <w:rPr>
          <w:rFonts w:hint="eastAsia"/>
        </w:rPr>
        <w:t>，</w:t>
      </w:r>
      <w:r w:rsidR="008D38A7">
        <w:rPr>
          <w:rFonts w:hint="eastAsia"/>
        </w:rPr>
        <w:t>喷雾机械作业要求。</w:t>
      </w:r>
    </w:p>
    <w:p w:rsidR="00780C01" w:rsidRDefault="00780C01" w:rsidP="00780C01">
      <w:r>
        <w:t xml:space="preserve">　　（</w:t>
      </w:r>
      <w:r>
        <w:rPr>
          <w:rFonts w:hint="eastAsia"/>
        </w:rPr>
        <w:t>五</w:t>
      </w:r>
      <w:r>
        <w:t>）</w:t>
      </w:r>
      <w:r>
        <w:rPr>
          <w:rFonts w:hint="eastAsia"/>
        </w:rPr>
        <w:t>节水灌溉机械</w:t>
      </w:r>
    </w:p>
    <w:p w:rsidR="00780C01" w:rsidRDefault="00780C01" w:rsidP="00780C01">
      <w:r>
        <w:t xml:space="preserve">　　</w:t>
      </w:r>
      <w:r>
        <w:rPr>
          <w:rFonts w:hint="eastAsia"/>
        </w:rPr>
        <w:t>1.</w:t>
      </w:r>
      <w:r w:rsidR="008D38A7">
        <w:rPr>
          <w:rFonts w:hint="eastAsia"/>
        </w:rPr>
        <w:t>节水灌溉农业机械化技术</w:t>
      </w:r>
    </w:p>
    <w:p w:rsidR="00780C01" w:rsidRDefault="00780C01" w:rsidP="00780C01">
      <w:r>
        <w:t xml:space="preserve">　　</w:t>
      </w:r>
      <w:r w:rsidR="008D38A7">
        <w:rPr>
          <w:rFonts w:hint="eastAsia"/>
        </w:rPr>
        <w:t>节水灌溉技术体系，滴灌，微喷灌，涌泉灌，渗灌。</w:t>
      </w:r>
    </w:p>
    <w:p w:rsidR="00780C01" w:rsidRDefault="00780C01" w:rsidP="00780C01">
      <w:r>
        <w:t xml:space="preserve">　　（</w:t>
      </w:r>
      <w:r>
        <w:rPr>
          <w:rFonts w:hint="eastAsia"/>
        </w:rPr>
        <w:t>六</w:t>
      </w:r>
      <w:r>
        <w:t>）</w:t>
      </w:r>
      <w:r>
        <w:rPr>
          <w:rFonts w:hint="eastAsia"/>
        </w:rPr>
        <w:t>谷物收获机械</w:t>
      </w:r>
    </w:p>
    <w:p w:rsidR="00780C01" w:rsidRDefault="00780C01" w:rsidP="00780C01">
      <w:r>
        <w:t xml:space="preserve">　　</w:t>
      </w:r>
      <w:r>
        <w:rPr>
          <w:rFonts w:hint="eastAsia"/>
        </w:rPr>
        <w:t>1.</w:t>
      </w:r>
      <w:r w:rsidR="008D38A7">
        <w:rPr>
          <w:rFonts w:hint="eastAsia"/>
        </w:rPr>
        <w:t>收割机</w:t>
      </w:r>
    </w:p>
    <w:p w:rsidR="00780C01" w:rsidRDefault="00780C01" w:rsidP="00780C01">
      <w:r>
        <w:t xml:space="preserve">　　</w:t>
      </w:r>
      <w:r w:rsidR="008D38A7">
        <w:rPr>
          <w:rFonts w:hint="eastAsia"/>
        </w:rPr>
        <w:t>立式割台，卧式割台</w:t>
      </w:r>
    </w:p>
    <w:p w:rsidR="008D38A7" w:rsidRDefault="008D38A7" w:rsidP="008D38A7">
      <w:r>
        <w:t xml:space="preserve">　　</w:t>
      </w:r>
      <w:r>
        <w:rPr>
          <w:rFonts w:hint="eastAsia"/>
        </w:rPr>
        <w:t>2.</w:t>
      </w:r>
      <w:r>
        <w:rPr>
          <w:rFonts w:hint="eastAsia"/>
        </w:rPr>
        <w:t>脱粒机</w:t>
      </w:r>
    </w:p>
    <w:p w:rsidR="008D38A7" w:rsidRDefault="008D38A7" w:rsidP="008D38A7">
      <w:r>
        <w:t xml:space="preserve">　　</w:t>
      </w:r>
      <w:r>
        <w:rPr>
          <w:rFonts w:hint="eastAsia"/>
        </w:rPr>
        <w:t>冲击脱粒，梳刷脱粒，搓擦脱粒，纹杆式脱粒，钉齿脱粒，脱粒装置种类及特点。</w:t>
      </w:r>
    </w:p>
    <w:p w:rsidR="008D38A7" w:rsidRDefault="008D38A7" w:rsidP="008D38A7">
      <w:r>
        <w:t xml:space="preserve">　　</w:t>
      </w:r>
      <w:r>
        <w:rPr>
          <w:rFonts w:hint="eastAsia"/>
        </w:rPr>
        <w:t>3.</w:t>
      </w:r>
      <w:r>
        <w:rPr>
          <w:rFonts w:hint="eastAsia"/>
        </w:rPr>
        <w:t>联合收割机</w:t>
      </w:r>
    </w:p>
    <w:p w:rsidR="008D38A7" w:rsidRDefault="008D38A7" w:rsidP="008D38A7">
      <w:r>
        <w:t xml:space="preserve">　　</w:t>
      </w:r>
      <w:r>
        <w:rPr>
          <w:rFonts w:hint="eastAsia"/>
        </w:rPr>
        <w:t>联合收割机的种类，特点，作业过程分析。</w:t>
      </w:r>
    </w:p>
    <w:p w:rsidR="00780C01" w:rsidRPr="008D38A7" w:rsidRDefault="00780C01" w:rsidP="00780C01"/>
    <w:sectPr w:rsidR="00780C01" w:rsidRPr="008D38A7" w:rsidSect="00FA660C">
      <w:pgSz w:w="11906" w:h="16838"/>
      <w:pgMar w:top="1418" w:right="1134" w:bottom="1134" w:left="1134" w:header="851" w:footer="992" w:gutter="0"/>
      <w:cols w:space="425"/>
      <w:docGrid w:linePitch="323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BB3" w:rsidRDefault="00997BB3" w:rsidP="003A18BB">
      <w:r>
        <w:separator/>
      </w:r>
    </w:p>
  </w:endnote>
  <w:endnote w:type="continuationSeparator" w:id="0">
    <w:p w:rsidR="00997BB3" w:rsidRDefault="00997BB3" w:rsidP="003A1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BB3" w:rsidRDefault="00997BB3" w:rsidP="003A18BB">
      <w:r>
        <w:separator/>
      </w:r>
    </w:p>
  </w:footnote>
  <w:footnote w:type="continuationSeparator" w:id="0">
    <w:p w:rsidR="00997BB3" w:rsidRDefault="00997BB3" w:rsidP="003A1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11671A"/>
    <w:multiLevelType w:val="singleLevel"/>
    <w:tmpl w:val="8E11671A"/>
    <w:lvl w:ilvl="0">
      <w:start w:val="1"/>
      <w:numFmt w:val="decimal"/>
      <w:suff w:val="nothing"/>
      <w:lvlText w:val="%1．"/>
      <w:lvlJc w:val="left"/>
      <w:pPr>
        <w:ind w:left="420" w:firstLine="0"/>
      </w:pPr>
    </w:lvl>
  </w:abstractNum>
  <w:abstractNum w:abstractNumId="1">
    <w:nsid w:val="A4B074C2"/>
    <w:multiLevelType w:val="singleLevel"/>
    <w:tmpl w:val="A4B074C2"/>
    <w:lvl w:ilvl="0">
      <w:start w:val="2"/>
      <w:numFmt w:val="decimal"/>
      <w:suff w:val="nothing"/>
      <w:lvlText w:val="%1．"/>
      <w:lvlJc w:val="left"/>
      <w:pPr>
        <w:ind w:left="420" w:firstLine="0"/>
      </w:pPr>
    </w:lvl>
  </w:abstractNum>
  <w:abstractNum w:abstractNumId="2">
    <w:nsid w:val="F022686D"/>
    <w:multiLevelType w:val="singleLevel"/>
    <w:tmpl w:val="F022686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268DD79B"/>
    <w:multiLevelType w:val="singleLevel"/>
    <w:tmpl w:val="268DD79B"/>
    <w:lvl w:ilvl="0">
      <w:start w:val="2"/>
      <w:numFmt w:val="chineseCounting"/>
      <w:suff w:val="nothing"/>
      <w:lvlText w:val="（%1）"/>
      <w:lvlJc w:val="left"/>
      <w:pPr>
        <w:ind w:left="420" w:firstLine="0"/>
      </w:pPr>
      <w:rPr>
        <w:rFonts w:hint="eastAsia"/>
      </w:rPr>
    </w:lvl>
  </w:abstractNum>
  <w:abstractNum w:abstractNumId="4">
    <w:nsid w:val="3BBD1165"/>
    <w:multiLevelType w:val="singleLevel"/>
    <w:tmpl w:val="3BBD1165"/>
    <w:lvl w:ilvl="0">
      <w:start w:val="2"/>
      <w:numFmt w:val="decimal"/>
      <w:suff w:val="nothing"/>
      <w:lvlText w:val="%1．"/>
      <w:lvlJc w:val="left"/>
      <w:pPr>
        <w:ind w:left="420" w:firstLine="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0B2400C"/>
    <w:rsid w:val="00000CFC"/>
    <w:rsid w:val="00200E6D"/>
    <w:rsid w:val="002F3440"/>
    <w:rsid w:val="0033336E"/>
    <w:rsid w:val="003361BA"/>
    <w:rsid w:val="00351262"/>
    <w:rsid w:val="0037518C"/>
    <w:rsid w:val="003A18BB"/>
    <w:rsid w:val="004072F6"/>
    <w:rsid w:val="004B1137"/>
    <w:rsid w:val="004D3649"/>
    <w:rsid w:val="006516CA"/>
    <w:rsid w:val="00683656"/>
    <w:rsid w:val="00747C0F"/>
    <w:rsid w:val="0076724A"/>
    <w:rsid w:val="00780C01"/>
    <w:rsid w:val="008D38A7"/>
    <w:rsid w:val="009971ED"/>
    <w:rsid w:val="00997BB3"/>
    <w:rsid w:val="00AB3ECB"/>
    <w:rsid w:val="00BA4438"/>
    <w:rsid w:val="00BE2676"/>
    <w:rsid w:val="00C303A9"/>
    <w:rsid w:val="00C56C84"/>
    <w:rsid w:val="00C65959"/>
    <w:rsid w:val="00C707CF"/>
    <w:rsid w:val="00DD0353"/>
    <w:rsid w:val="00DD4540"/>
    <w:rsid w:val="00E9114F"/>
    <w:rsid w:val="00EC3C05"/>
    <w:rsid w:val="00EF0F47"/>
    <w:rsid w:val="00F642BB"/>
    <w:rsid w:val="00F732FB"/>
    <w:rsid w:val="00FA660C"/>
    <w:rsid w:val="25F34079"/>
    <w:rsid w:val="40B2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66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rsid w:val="00FA660C"/>
    <w:pPr>
      <w:spacing w:beforeLines="30" w:line="480" w:lineRule="exact"/>
      <w:ind w:firstLineChars="200" w:firstLine="520"/>
    </w:pPr>
    <w:rPr>
      <w:rFonts w:hAnsi="宋体"/>
      <w:sz w:val="26"/>
      <w:szCs w:val="32"/>
    </w:rPr>
  </w:style>
  <w:style w:type="paragraph" w:styleId="a4">
    <w:name w:val="header"/>
    <w:basedOn w:val="a"/>
    <w:link w:val="Char"/>
    <w:rsid w:val="003A18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A18BB"/>
    <w:rPr>
      <w:kern w:val="2"/>
      <w:sz w:val="18"/>
      <w:szCs w:val="18"/>
    </w:rPr>
  </w:style>
  <w:style w:type="paragraph" w:styleId="a5">
    <w:name w:val="footer"/>
    <w:basedOn w:val="a"/>
    <w:link w:val="Char0"/>
    <w:rsid w:val="003A18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A18BB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2F3440"/>
    <w:pPr>
      <w:ind w:firstLineChars="200" w:firstLine="420"/>
    </w:pPr>
  </w:style>
  <w:style w:type="paragraph" w:styleId="a7">
    <w:name w:val="Balloon Text"/>
    <w:basedOn w:val="a"/>
    <w:link w:val="Char1"/>
    <w:rsid w:val="00351262"/>
    <w:rPr>
      <w:sz w:val="18"/>
      <w:szCs w:val="18"/>
    </w:rPr>
  </w:style>
  <w:style w:type="character" w:customStyle="1" w:styleId="Char1">
    <w:name w:val="批注框文本 Char"/>
    <w:basedOn w:val="a0"/>
    <w:link w:val="a7"/>
    <w:rsid w:val="0035126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165</Words>
  <Characters>943</Characters>
  <Application>Microsoft Office Word</Application>
  <DocSecurity>0</DocSecurity>
  <Lines>7</Lines>
  <Paragraphs>2</Paragraphs>
  <ScaleCrop>false</ScaleCrop>
  <Company>P R C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WPS_1528205568</dc:creator>
  <cp:lastModifiedBy>lenovo</cp:lastModifiedBy>
  <cp:revision>8</cp:revision>
  <dcterms:created xsi:type="dcterms:W3CDTF">2019-07-12T02:17:00Z</dcterms:created>
  <dcterms:modified xsi:type="dcterms:W3CDTF">2019-07-12T03:15:00Z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