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000000" w:themeColor="text1"/>
          <w:sz w:val="36"/>
          <w:szCs w:val="36"/>
        </w:rPr>
      </w:pPr>
      <w:bookmarkStart w:id="0" w:name="_GoBack"/>
      <w:bookmarkEnd w:id="0"/>
      <w:r>
        <w:rPr>
          <w:rFonts w:hint="eastAsia" w:ascii="黑体" w:hAnsi="黑体" w:eastAsia="黑体"/>
          <w:color w:val="000000" w:themeColor="text1"/>
          <w:sz w:val="36"/>
          <w:szCs w:val="36"/>
        </w:rPr>
        <w:t>2021年全国硕士研究生招生考试</w:t>
      </w:r>
    </w:p>
    <w:p>
      <w:pPr>
        <w:jc w:val="center"/>
        <w:rPr>
          <w:color w:val="000000" w:themeColor="text1"/>
        </w:rPr>
      </w:pPr>
      <w:r>
        <w:rPr>
          <w:rFonts w:hint="eastAsia" w:ascii="黑体" w:hAnsi="黑体" w:eastAsia="黑体"/>
          <w:color w:val="000000" w:themeColor="text1"/>
          <w:sz w:val="36"/>
          <w:szCs w:val="36"/>
        </w:rPr>
        <w:t>农学概论（一）考试大纲</w:t>
      </w:r>
    </w:p>
    <w:p>
      <w:pPr>
        <w:spacing w:line="360" w:lineRule="auto"/>
        <w:rPr>
          <w:rFonts w:ascii="黑体" w:hAnsi="黑体" w:eastAsia="黑体"/>
          <w:color w:val="000000" w:themeColor="text1"/>
        </w:rPr>
      </w:pPr>
      <w:r>
        <w:rPr>
          <w:rFonts w:hint="eastAsia" w:ascii="黑体" w:hAnsi="黑体" w:eastAsia="黑体"/>
          <w:color w:val="000000" w:themeColor="text1"/>
        </w:rPr>
        <w:t>Ⅰ</w:t>
      </w:r>
      <w:r>
        <w:rPr>
          <w:rFonts w:ascii="黑体" w:hAnsi="黑体" w:eastAsia="黑体"/>
          <w:color w:val="000000" w:themeColor="text1"/>
        </w:rPr>
        <w:t>．考试性质</w:t>
      </w:r>
    </w:p>
    <w:p>
      <w:pPr>
        <w:rPr>
          <w:color w:val="000000" w:themeColor="text1"/>
        </w:rPr>
      </w:pPr>
      <w:r>
        <w:rPr>
          <w:color w:val="000000" w:themeColor="text1"/>
        </w:rPr>
        <w:t>　</w:t>
      </w:r>
      <w:r>
        <w:rPr>
          <w:rFonts w:hint="eastAsia"/>
          <w:color w:val="000000" w:themeColor="text1"/>
        </w:rPr>
        <w:t xml:space="preserve">  </w:t>
      </w:r>
      <w:r>
        <w:rPr>
          <w:rFonts w:hAnsi="宋体"/>
          <w:color w:val="444444"/>
          <w:kern w:val="0"/>
          <w:szCs w:val="21"/>
        </w:rPr>
        <w:t>本考试是测试应试者农学基本知识与综合运用能力的水平考试。考试范围包括作物栽培学基础知识、作物育种学基本知识，具体而言包括作物的起源、分类与分布，作物生长发育规律，作物产量与品质形成规律，作物与环境的关系，作物栽培技术与措施，作物种植制度，作物育种与种子产业，植物保护，作物生产现代化。</w:t>
      </w:r>
    </w:p>
    <w:p>
      <w:pPr>
        <w:spacing w:line="360" w:lineRule="auto"/>
        <w:rPr>
          <w:rFonts w:ascii="黑体" w:hAnsi="黑体" w:eastAsia="黑体"/>
          <w:color w:val="000000" w:themeColor="text1"/>
        </w:rPr>
      </w:pPr>
      <w:r>
        <w:rPr>
          <w:rFonts w:hint="eastAsia" w:ascii="黑体" w:hAnsi="黑体" w:eastAsia="黑体"/>
          <w:color w:val="000000" w:themeColor="text1"/>
        </w:rPr>
        <w:t>Ⅱ</w:t>
      </w:r>
      <w:r>
        <w:rPr>
          <w:rFonts w:ascii="黑体" w:hAnsi="黑体" w:eastAsia="黑体"/>
          <w:color w:val="000000" w:themeColor="text1"/>
        </w:rPr>
        <w:t>．考查目标</w:t>
      </w:r>
    </w:p>
    <w:p>
      <w:pPr>
        <w:widowControl/>
        <w:spacing w:line="340" w:lineRule="atLeast"/>
        <w:ind w:firstLine="420"/>
        <w:jc w:val="left"/>
        <w:rPr>
          <w:color w:val="000000" w:themeColor="text1"/>
        </w:rPr>
      </w:pPr>
      <w:r>
        <w:rPr>
          <w:rFonts w:hint="eastAsia" w:hAnsi="宋体"/>
          <w:color w:val="444444"/>
          <w:kern w:val="0"/>
          <w:szCs w:val="21"/>
        </w:rPr>
        <w:t>《</w:t>
      </w:r>
      <w:r>
        <w:rPr>
          <w:rFonts w:hAnsi="宋体"/>
          <w:color w:val="444444"/>
          <w:kern w:val="0"/>
          <w:szCs w:val="21"/>
        </w:rPr>
        <w:t>农学概论（一）》是作物学领域学术型硕士入学考试的重要业务科，其考试目的是考察考生是否具备作物学专业学习所要求的基础知识水平。</w:t>
      </w:r>
      <w:r>
        <w:rPr>
          <w:color w:val="444444"/>
          <w:kern w:val="0"/>
          <w:szCs w:val="21"/>
        </w:rPr>
        <w:t> </w:t>
      </w:r>
      <w:r>
        <w:rPr>
          <w:color w:val="000000" w:themeColor="text1"/>
        </w:rPr>
        <w:t>要求考生：</w:t>
      </w:r>
    </w:p>
    <w:p>
      <w:pPr>
        <w:widowControl/>
        <w:spacing w:line="340" w:lineRule="atLeast"/>
        <w:ind w:firstLine="420" w:firstLineChars="200"/>
        <w:jc w:val="left"/>
        <w:rPr>
          <w:rFonts w:hint="eastAsia"/>
          <w:color w:val="444444"/>
          <w:kern w:val="0"/>
          <w:sz w:val="24"/>
          <w:szCs w:val="24"/>
        </w:rPr>
      </w:pPr>
      <w:r>
        <w:rPr>
          <w:color w:val="444444"/>
          <w:kern w:val="0"/>
          <w:szCs w:val="21"/>
        </w:rPr>
        <w:t xml:space="preserve">1. </w:t>
      </w:r>
      <w:r>
        <w:rPr>
          <w:rFonts w:hAnsi="宋体"/>
          <w:color w:val="444444"/>
          <w:kern w:val="0"/>
          <w:szCs w:val="21"/>
        </w:rPr>
        <w:t>掌握作物生长发育规律、产量品质形成规律。</w:t>
      </w:r>
    </w:p>
    <w:p>
      <w:pPr>
        <w:widowControl/>
        <w:spacing w:line="340" w:lineRule="atLeast"/>
        <w:ind w:firstLine="420" w:firstLineChars="200"/>
        <w:jc w:val="left"/>
        <w:rPr>
          <w:rFonts w:hint="eastAsia"/>
          <w:color w:val="444444"/>
          <w:kern w:val="0"/>
          <w:sz w:val="24"/>
          <w:szCs w:val="24"/>
        </w:rPr>
      </w:pPr>
      <w:r>
        <w:rPr>
          <w:color w:val="444444"/>
          <w:kern w:val="0"/>
          <w:szCs w:val="21"/>
        </w:rPr>
        <w:t xml:space="preserve">2. </w:t>
      </w:r>
      <w:r>
        <w:rPr>
          <w:rFonts w:hAnsi="宋体"/>
          <w:color w:val="444444"/>
          <w:kern w:val="0"/>
          <w:szCs w:val="21"/>
        </w:rPr>
        <w:t>掌握作物与环境的关系及耕作栽培调控技术措施。</w:t>
      </w:r>
    </w:p>
    <w:p>
      <w:pPr>
        <w:widowControl/>
        <w:spacing w:line="340" w:lineRule="atLeast"/>
        <w:ind w:firstLine="420" w:firstLineChars="200"/>
        <w:jc w:val="left"/>
        <w:rPr>
          <w:color w:val="444444"/>
          <w:kern w:val="0"/>
          <w:sz w:val="24"/>
          <w:szCs w:val="24"/>
        </w:rPr>
      </w:pPr>
      <w:r>
        <w:rPr>
          <w:color w:val="444444"/>
          <w:kern w:val="0"/>
          <w:szCs w:val="21"/>
        </w:rPr>
        <w:t>3</w:t>
      </w:r>
      <w:r>
        <w:rPr>
          <w:rFonts w:hint="eastAsia" w:hAnsi="宋体"/>
          <w:color w:val="444444"/>
          <w:kern w:val="0"/>
          <w:szCs w:val="21"/>
        </w:rPr>
        <w:t xml:space="preserve">. </w:t>
      </w:r>
      <w:r>
        <w:rPr>
          <w:rFonts w:hAnsi="宋体"/>
          <w:color w:val="444444"/>
          <w:kern w:val="0"/>
          <w:szCs w:val="21"/>
        </w:rPr>
        <w:t>掌握作物育种的目标与方法及种子经营管理。</w:t>
      </w:r>
    </w:p>
    <w:p>
      <w:pPr>
        <w:spacing w:line="360" w:lineRule="auto"/>
        <w:rPr>
          <w:rFonts w:ascii="黑体" w:hAnsi="黑体" w:eastAsia="黑体"/>
          <w:color w:val="000000" w:themeColor="text1"/>
        </w:rPr>
      </w:pPr>
      <w:r>
        <w:rPr>
          <w:rFonts w:hint="eastAsia" w:ascii="黑体" w:hAnsi="黑体" w:eastAsia="黑体"/>
          <w:color w:val="000000" w:themeColor="text1"/>
        </w:rPr>
        <w:t>Ⅲ</w:t>
      </w:r>
      <w:r>
        <w:rPr>
          <w:rFonts w:ascii="黑体" w:hAnsi="黑体" w:eastAsia="黑体"/>
          <w:color w:val="000000" w:themeColor="text1"/>
        </w:rPr>
        <w:t>．考试形式和试卷结构</w:t>
      </w:r>
    </w:p>
    <w:p>
      <w:pPr>
        <w:spacing w:line="360" w:lineRule="auto"/>
        <w:rPr>
          <w:rFonts w:ascii="华文中宋" w:hAnsi="华文中宋" w:eastAsia="华文中宋"/>
          <w:b/>
          <w:color w:val="000000" w:themeColor="text1"/>
        </w:rPr>
      </w:pPr>
      <w:r>
        <w:rPr>
          <w:color w:val="000000" w:themeColor="text1"/>
        </w:rPr>
        <w:t>　　</w:t>
      </w:r>
      <w:r>
        <w:rPr>
          <w:rFonts w:ascii="华文中宋" w:hAnsi="华文中宋" w:eastAsia="华文中宋"/>
          <w:b/>
          <w:color w:val="000000" w:themeColor="text1"/>
        </w:rPr>
        <w:t>一、试卷满分及考试时间</w:t>
      </w:r>
    </w:p>
    <w:p>
      <w:pPr>
        <w:rPr>
          <w:color w:val="000000" w:themeColor="text1"/>
        </w:rPr>
      </w:pPr>
      <w:r>
        <w:rPr>
          <w:color w:val="000000" w:themeColor="text1"/>
        </w:rPr>
        <w:t>　　本试卷满分为1</w:t>
      </w:r>
      <w:r>
        <w:rPr>
          <w:rFonts w:hint="eastAsia"/>
          <w:color w:val="000000" w:themeColor="text1"/>
        </w:rPr>
        <w:t>5</w:t>
      </w:r>
      <w:r>
        <w:rPr>
          <w:color w:val="000000" w:themeColor="text1"/>
        </w:rPr>
        <w:t>0分，考试时间为180分钟。</w:t>
      </w:r>
    </w:p>
    <w:p>
      <w:pPr>
        <w:spacing w:line="360" w:lineRule="auto"/>
        <w:rPr>
          <w:rFonts w:ascii="华文中宋" w:hAnsi="华文中宋" w:eastAsia="华文中宋"/>
          <w:b/>
          <w:color w:val="000000" w:themeColor="text1"/>
        </w:rPr>
      </w:pPr>
      <w:r>
        <w:rPr>
          <w:color w:val="000000" w:themeColor="text1"/>
        </w:rPr>
        <w:t>　　</w:t>
      </w:r>
      <w:r>
        <w:rPr>
          <w:rFonts w:ascii="华文中宋" w:hAnsi="华文中宋" w:eastAsia="华文中宋"/>
          <w:b/>
          <w:color w:val="000000" w:themeColor="text1"/>
        </w:rPr>
        <w:t>二、答题方式</w:t>
      </w:r>
    </w:p>
    <w:p>
      <w:pPr>
        <w:rPr>
          <w:color w:val="000000" w:themeColor="text1"/>
        </w:rPr>
      </w:pPr>
      <w:r>
        <w:rPr>
          <w:color w:val="000000" w:themeColor="text1"/>
        </w:rPr>
        <w:t>　　答题方式为闭卷、笔试。</w:t>
      </w:r>
    </w:p>
    <w:p>
      <w:pPr>
        <w:spacing w:line="360" w:lineRule="auto"/>
        <w:rPr>
          <w:rFonts w:ascii="华文中宋" w:hAnsi="华文中宋" w:eastAsia="华文中宋"/>
          <w:b/>
          <w:color w:val="000000" w:themeColor="text1"/>
        </w:rPr>
      </w:pPr>
      <w:r>
        <w:rPr>
          <w:color w:val="000000" w:themeColor="text1"/>
        </w:rPr>
        <w:t>　　</w:t>
      </w:r>
      <w:r>
        <w:rPr>
          <w:rFonts w:ascii="华文中宋" w:hAnsi="华文中宋" w:eastAsia="华文中宋"/>
          <w:b/>
          <w:color w:val="000000" w:themeColor="text1"/>
        </w:rPr>
        <w:t>三、试卷内容结构</w:t>
      </w:r>
    </w:p>
    <w:p>
      <w:pPr>
        <w:rPr>
          <w:color w:val="000000" w:themeColor="text1"/>
        </w:rPr>
      </w:pPr>
      <w:r>
        <w:rPr>
          <w:color w:val="000000" w:themeColor="text1"/>
        </w:rPr>
        <w:t>　　</w:t>
      </w:r>
      <w:r>
        <w:rPr>
          <w:rFonts w:hint="eastAsia"/>
          <w:color w:val="000000" w:themeColor="text1"/>
        </w:rPr>
        <w:t>作物栽培学</w:t>
      </w:r>
      <w:r>
        <w:rPr>
          <w:color w:val="000000" w:themeColor="text1"/>
        </w:rPr>
        <w:t>与耕作学相关知识</w:t>
      </w:r>
      <w:r>
        <w:rPr>
          <w:rFonts w:hint="eastAsia"/>
          <w:color w:val="000000" w:themeColor="text1"/>
        </w:rPr>
        <w:t xml:space="preserve">  60</w:t>
      </w:r>
      <w:r>
        <w:rPr>
          <w:color w:val="000000" w:themeColor="text1"/>
        </w:rPr>
        <w:t>%</w:t>
      </w:r>
    </w:p>
    <w:p>
      <w:pPr>
        <w:rPr>
          <w:color w:val="000000" w:themeColor="text1"/>
        </w:rPr>
      </w:pPr>
      <w:r>
        <w:rPr>
          <w:color w:val="000000" w:themeColor="text1"/>
        </w:rPr>
        <w:t>　　作物育种学相关知识</w:t>
      </w:r>
      <w:r>
        <w:rPr>
          <w:rFonts w:hint="eastAsia"/>
          <w:color w:val="000000" w:themeColor="text1"/>
        </w:rPr>
        <w:t xml:space="preserve">  40%</w:t>
      </w:r>
    </w:p>
    <w:p>
      <w:pPr>
        <w:spacing w:line="360" w:lineRule="auto"/>
        <w:rPr>
          <w:rFonts w:ascii="华文中宋" w:hAnsi="华文中宋" w:eastAsia="华文中宋"/>
          <w:b/>
          <w:color w:val="000000" w:themeColor="text1"/>
        </w:rPr>
      </w:pPr>
      <w:r>
        <w:rPr>
          <w:color w:val="000000" w:themeColor="text1"/>
        </w:rPr>
        <w:t>　　</w:t>
      </w:r>
      <w:r>
        <w:rPr>
          <w:rFonts w:ascii="华文中宋" w:hAnsi="华文中宋" w:eastAsia="华文中宋"/>
          <w:b/>
          <w:color w:val="000000" w:themeColor="text1"/>
        </w:rPr>
        <w:t>四、试卷题型结构</w:t>
      </w:r>
    </w:p>
    <w:p>
      <w:pPr>
        <w:rPr>
          <w:color w:val="000000" w:themeColor="text1"/>
        </w:rPr>
      </w:pPr>
      <w:r>
        <w:rPr>
          <w:color w:val="000000" w:themeColor="text1"/>
        </w:rPr>
        <w:t>　　名词解释</w:t>
      </w:r>
      <w:r>
        <w:rPr>
          <w:rFonts w:hint="eastAsia"/>
          <w:color w:val="000000" w:themeColor="text1"/>
        </w:rPr>
        <w:t>50</w:t>
      </w:r>
      <w:r>
        <w:rPr>
          <w:color w:val="000000" w:themeColor="text1"/>
        </w:rPr>
        <w:t>分（1</w:t>
      </w:r>
      <w:r>
        <w:rPr>
          <w:rFonts w:hint="eastAsia"/>
          <w:color w:val="000000" w:themeColor="text1"/>
        </w:rPr>
        <w:t>0</w:t>
      </w:r>
      <w:r>
        <w:rPr>
          <w:color w:val="000000" w:themeColor="text1"/>
        </w:rPr>
        <w:t>小题，每小题</w:t>
      </w:r>
      <w:r>
        <w:rPr>
          <w:rFonts w:hint="eastAsia"/>
          <w:color w:val="000000" w:themeColor="text1"/>
        </w:rPr>
        <w:t>5</w:t>
      </w:r>
      <w:r>
        <w:rPr>
          <w:color w:val="000000" w:themeColor="text1"/>
        </w:rPr>
        <w:t>分）</w:t>
      </w:r>
    </w:p>
    <w:p>
      <w:pPr>
        <w:rPr>
          <w:color w:val="000000" w:themeColor="text1"/>
        </w:rPr>
      </w:pPr>
      <w:r>
        <w:rPr>
          <w:color w:val="000000" w:themeColor="text1"/>
        </w:rPr>
        <w:t>　　</w:t>
      </w:r>
      <w:r>
        <w:rPr>
          <w:rFonts w:hint="eastAsia"/>
          <w:color w:val="000000" w:themeColor="text1"/>
        </w:rPr>
        <w:t>简答</w:t>
      </w:r>
      <w:r>
        <w:rPr>
          <w:color w:val="000000" w:themeColor="text1"/>
        </w:rPr>
        <w:t>题</w:t>
      </w:r>
      <w:r>
        <w:rPr>
          <w:rFonts w:hint="eastAsia"/>
          <w:color w:val="000000" w:themeColor="text1"/>
        </w:rPr>
        <w:t>60</w:t>
      </w:r>
      <w:r>
        <w:rPr>
          <w:color w:val="000000" w:themeColor="text1"/>
        </w:rPr>
        <w:t>分（</w:t>
      </w:r>
      <w:r>
        <w:rPr>
          <w:rFonts w:hint="eastAsia"/>
          <w:color w:val="000000" w:themeColor="text1"/>
        </w:rPr>
        <w:t>6</w:t>
      </w:r>
      <w:r>
        <w:rPr>
          <w:color w:val="000000" w:themeColor="text1"/>
        </w:rPr>
        <w:t>小题，每小题</w:t>
      </w:r>
      <w:r>
        <w:rPr>
          <w:rFonts w:hint="eastAsia"/>
          <w:color w:val="000000" w:themeColor="text1"/>
        </w:rPr>
        <w:t>10</w:t>
      </w:r>
      <w:r>
        <w:rPr>
          <w:color w:val="000000" w:themeColor="text1"/>
        </w:rPr>
        <w:t>分）</w:t>
      </w:r>
    </w:p>
    <w:p>
      <w:pPr>
        <w:rPr>
          <w:color w:val="000000" w:themeColor="text1"/>
        </w:rPr>
      </w:pPr>
      <w:r>
        <w:rPr>
          <w:color w:val="000000" w:themeColor="text1"/>
        </w:rPr>
        <w:t>　　论述题</w:t>
      </w:r>
      <w:r>
        <w:rPr>
          <w:rFonts w:hint="eastAsia"/>
          <w:color w:val="000000" w:themeColor="text1"/>
        </w:rPr>
        <w:t>4</w:t>
      </w:r>
      <w:r>
        <w:rPr>
          <w:color w:val="000000" w:themeColor="text1"/>
        </w:rPr>
        <w:t>0分</w:t>
      </w:r>
      <w:r>
        <w:rPr>
          <w:rFonts w:hint="eastAsia"/>
          <w:color w:val="000000" w:themeColor="text1"/>
        </w:rPr>
        <w:t>（2</w:t>
      </w:r>
      <w:r>
        <w:rPr>
          <w:color w:val="000000" w:themeColor="text1"/>
        </w:rPr>
        <w:t>小题，每小题</w:t>
      </w:r>
      <w:r>
        <w:rPr>
          <w:rFonts w:hint="eastAsia"/>
          <w:color w:val="000000" w:themeColor="text1"/>
        </w:rPr>
        <w:t>20</w:t>
      </w:r>
      <w:r>
        <w:rPr>
          <w:color w:val="000000" w:themeColor="text1"/>
        </w:rPr>
        <w:t>分</w:t>
      </w:r>
      <w:r>
        <w:rPr>
          <w:rFonts w:hint="eastAsia"/>
          <w:color w:val="000000" w:themeColor="text1"/>
        </w:rPr>
        <w:t>）</w:t>
      </w:r>
    </w:p>
    <w:p>
      <w:pPr>
        <w:spacing w:line="360" w:lineRule="auto"/>
        <w:rPr>
          <w:rFonts w:ascii="黑体" w:hAnsi="黑体" w:eastAsia="黑体"/>
          <w:color w:val="000000" w:themeColor="text1"/>
        </w:rPr>
      </w:pPr>
      <w:r>
        <w:rPr>
          <w:rFonts w:hint="eastAsia" w:ascii="黑体" w:hAnsi="黑体" w:eastAsia="黑体"/>
          <w:color w:val="000000" w:themeColor="text1"/>
        </w:rPr>
        <w:t>Ⅳ</w:t>
      </w:r>
      <w:r>
        <w:rPr>
          <w:rFonts w:ascii="黑体" w:hAnsi="黑体" w:eastAsia="黑体"/>
          <w:color w:val="000000" w:themeColor="text1"/>
        </w:rPr>
        <w:t>．考查内容</w:t>
      </w:r>
    </w:p>
    <w:p>
      <w:pPr>
        <w:widowControl/>
        <w:spacing w:line="340" w:lineRule="atLeast"/>
        <w:ind w:firstLine="420"/>
        <w:jc w:val="left"/>
        <w:rPr>
          <w:rFonts w:hint="eastAsia" w:hAnsi="宋体"/>
          <w:color w:val="444444"/>
          <w:kern w:val="0"/>
          <w:szCs w:val="21"/>
        </w:rPr>
      </w:pPr>
      <w:r>
        <w:rPr>
          <w:rFonts w:hint="eastAsia" w:hAnsi="宋体"/>
          <w:color w:val="444444"/>
          <w:kern w:val="0"/>
          <w:szCs w:val="21"/>
        </w:rPr>
        <w:t xml:space="preserve">1. </w:t>
      </w:r>
      <w:r>
        <w:rPr>
          <w:rFonts w:hAnsi="宋体"/>
          <w:color w:val="444444"/>
          <w:kern w:val="0"/>
          <w:szCs w:val="21"/>
        </w:rPr>
        <w:t>作物起源、分类与分布</w:t>
      </w:r>
    </w:p>
    <w:p>
      <w:pPr>
        <w:widowControl/>
        <w:spacing w:line="340" w:lineRule="atLeast"/>
        <w:ind w:firstLine="420"/>
        <w:jc w:val="left"/>
        <w:rPr>
          <w:rFonts w:hint="eastAsia" w:hAnsi="宋体"/>
          <w:color w:val="444444"/>
          <w:kern w:val="0"/>
          <w:szCs w:val="21"/>
        </w:rPr>
      </w:pPr>
      <w:r>
        <w:rPr>
          <w:rFonts w:hint="eastAsia" w:hAnsi="宋体"/>
          <w:color w:val="444444"/>
          <w:kern w:val="0"/>
          <w:szCs w:val="21"/>
        </w:rPr>
        <w:t xml:space="preserve">2. </w:t>
      </w:r>
      <w:r>
        <w:rPr>
          <w:rFonts w:hAnsi="宋体"/>
          <w:color w:val="444444"/>
          <w:kern w:val="0"/>
          <w:szCs w:val="21"/>
        </w:rPr>
        <w:t>作物生长发育</w:t>
      </w:r>
      <w:r>
        <w:rPr>
          <w:rFonts w:hint="eastAsia" w:hAnsi="宋体"/>
          <w:color w:val="444444"/>
          <w:kern w:val="0"/>
          <w:szCs w:val="21"/>
        </w:rPr>
        <w:t>规律</w:t>
      </w:r>
    </w:p>
    <w:p>
      <w:pPr>
        <w:widowControl/>
        <w:spacing w:line="340" w:lineRule="atLeast"/>
        <w:ind w:firstLine="420"/>
        <w:jc w:val="left"/>
        <w:rPr>
          <w:rFonts w:hint="eastAsia" w:hAnsi="宋体"/>
          <w:color w:val="444444"/>
          <w:kern w:val="0"/>
          <w:szCs w:val="21"/>
        </w:rPr>
      </w:pPr>
      <w:r>
        <w:rPr>
          <w:rFonts w:hint="eastAsia" w:hAnsi="宋体"/>
          <w:color w:val="444444"/>
          <w:kern w:val="0"/>
          <w:szCs w:val="21"/>
        </w:rPr>
        <w:t>3. 作物</w:t>
      </w:r>
      <w:r>
        <w:rPr>
          <w:rFonts w:hAnsi="宋体"/>
          <w:color w:val="444444"/>
          <w:kern w:val="0"/>
          <w:szCs w:val="21"/>
        </w:rPr>
        <w:t>产量</w:t>
      </w:r>
      <w:r>
        <w:rPr>
          <w:rFonts w:hint="eastAsia" w:hAnsi="宋体"/>
          <w:color w:val="444444"/>
          <w:kern w:val="0"/>
          <w:szCs w:val="21"/>
        </w:rPr>
        <w:t>与</w:t>
      </w:r>
      <w:r>
        <w:rPr>
          <w:rFonts w:hAnsi="宋体"/>
          <w:color w:val="444444"/>
          <w:kern w:val="0"/>
          <w:szCs w:val="21"/>
        </w:rPr>
        <w:t>品质</w:t>
      </w:r>
      <w:r>
        <w:rPr>
          <w:rFonts w:hint="eastAsia" w:hAnsi="宋体"/>
          <w:color w:val="444444"/>
          <w:kern w:val="0"/>
          <w:szCs w:val="21"/>
        </w:rPr>
        <w:t>形成规律</w:t>
      </w:r>
    </w:p>
    <w:p>
      <w:pPr>
        <w:widowControl/>
        <w:spacing w:line="340" w:lineRule="atLeast"/>
        <w:ind w:firstLine="420"/>
        <w:jc w:val="left"/>
        <w:rPr>
          <w:rFonts w:hint="eastAsia" w:hAnsi="宋体"/>
          <w:color w:val="444444"/>
          <w:kern w:val="0"/>
          <w:szCs w:val="21"/>
        </w:rPr>
      </w:pPr>
      <w:r>
        <w:rPr>
          <w:rFonts w:hint="eastAsia" w:hAnsi="宋体"/>
          <w:color w:val="444444"/>
          <w:kern w:val="0"/>
          <w:szCs w:val="21"/>
        </w:rPr>
        <w:t xml:space="preserve">4. </w:t>
      </w:r>
      <w:r>
        <w:rPr>
          <w:rFonts w:hAnsi="宋体"/>
          <w:color w:val="444444"/>
          <w:kern w:val="0"/>
          <w:szCs w:val="21"/>
        </w:rPr>
        <w:t>作物与环境</w:t>
      </w:r>
      <w:r>
        <w:rPr>
          <w:rFonts w:hint="eastAsia" w:hAnsi="宋体"/>
          <w:color w:val="444444"/>
          <w:kern w:val="0"/>
          <w:szCs w:val="21"/>
        </w:rPr>
        <w:t>的关系</w:t>
      </w:r>
    </w:p>
    <w:p>
      <w:pPr>
        <w:widowControl/>
        <w:spacing w:line="340" w:lineRule="atLeast"/>
        <w:ind w:firstLine="420"/>
        <w:jc w:val="left"/>
        <w:rPr>
          <w:rFonts w:hint="eastAsia" w:hAnsi="宋体"/>
          <w:color w:val="444444"/>
          <w:kern w:val="0"/>
          <w:szCs w:val="21"/>
        </w:rPr>
      </w:pPr>
      <w:r>
        <w:rPr>
          <w:rFonts w:hint="eastAsia" w:hAnsi="宋体"/>
          <w:color w:val="444444"/>
          <w:kern w:val="0"/>
          <w:szCs w:val="21"/>
        </w:rPr>
        <w:t>5. 作物栽培调控技术</w:t>
      </w:r>
    </w:p>
    <w:p>
      <w:pPr>
        <w:widowControl/>
        <w:spacing w:line="340" w:lineRule="atLeast"/>
        <w:ind w:firstLine="420"/>
        <w:jc w:val="left"/>
        <w:rPr>
          <w:rFonts w:hint="eastAsia" w:hAnsi="宋体"/>
          <w:color w:val="444444"/>
          <w:kern w:val="0"/>
          <w:szCs w:val="21"/>
        </w:rPr>
      </w:pPr>
      <w:r>
        <w:rPr>
          <w:rFonts w:hint="eastAsia" w:hAnsi="宋体"/>
          <w:color w:val="444444"/>
          <w:kern w:val="0"/>
          <w:szCs w:val="21"/>
        </w:rPr>
        <w:t>6. 耕作制度的基本原理与技术</w:t>
      </w:r>
    </w:p>
    <w:p>
      <w:pPr>
        <w:widowControl/>
        <w:spacing w:line="340" w:lineRule="atLeast"/>
        <w:ind w:firstLine="420"/>
        <w:jc w:val="left"/>
        <w:rPr>
          <w:rFonts w:hint="eastAsia" w:hAnsi="宋体"/>
          <w:color w:val="444444"/>
          <w:kern w:val="0"/>
          <w:szCs w:val="21"/>
        </w:rPr>
      </w:pPr>
      <w:r>
        <w:rPr>
          <w:rFonts w:hint="eastAsia" w:hAnsi="宋体"/>
          <w:color w:val="444444"/>
          <w:kern w:val="0"/>
          <w:szCs w:val="21"/>
        </w:rPr>
        <w:t xml:space="preserve">7. </w:t>
      </w:r>
      <w:r>
        <w:rPr>
          <w:rFonts w:hAnsi="宋体"/>
          <w:color w:val="444444"/>
          <w:kern w:val="0"/>
          <w:szCs w:val="21"/>
        </w:rPr>
        <w:t>作物育种与种子产业</w:t>
      </w:r>
    </w:p>
    <w:p>
      <w:pPr>
        <w:widowControl/>
        <w:spacing w:line="340" w:lineRule="atLeast"/>
        <w:ind w:firstLine="420"/>
        <w:jc w:val="left"/>
        <w:rPr>
          <w:rFonts w:hint="eastAsia" w:hAnsi="宋体"/>
          <w:color w:val="444444"/>
          <w:kern w:val="0"/>
          <w:szCs w:val="21"/>
        </w:rPr>
      </w:pPr>
      <w:r>
        <w:rPr>
          <w:rFonts w:hint="eastAsia" w:hAnsi="宋体"/>
          <w:color w:val="444444"/>
          <w:kern w:val="0"/>
          <w:szCs w:val="21"/>
        </w:rPr>
        <w:t xml:space="preserve">8. </w:t>
      </w:r>
      <w:r>
        <w:rPr>
          <w:rFonts w:hAnsi="宋体"/>
          <w:color w:val="444444"/>
          <w:kern w:val="0"/>
          <w:szCs w:val="21"/>
        </w:rPr>
        <w:t>植物保护</w:t>
      </w:r>
    </w:p>
    <w:p>
      <w:pPr>
        <w:widowControl/>
        <w:spacing w:line="340" w:lineRule="atLeast"/>
        <w:ind w:firstLine="420"/>
        <w:jc w:val="left"/>
        <w:rPr>
          <w:rFonts w:hAnsi="宋体"/>
          <w:color w:val="444444"/>
          <w:kern w:val="0"/>
          <w:szCs w:val="21"/>
        </w:rPr>
      </w:pPr>
      <w:r>
        <w:rPr>
          <w:rFonts w:hint="eastAsia" w:hAnsi="宋体"/>
          <w:color w:val="444444"/>
          <w:kern w:val="0"/>
          <w:szCs w:val="21"/>
        </w:rPr>
        <w:t xml:space="preserve">9. </w:t>
      </w:r>
      <w:r>
        <w:rPr>
          <w:rFonts w:hAnsi="宋体"/>
          <w:color w:val="444444"/>
          <w:kern w:val="0"/>
          <w:szCs w:val="21"/>
        </w:rPr>
        <w:t>作物生产现代化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5CB"/>
    <w:rsid w:val="00075C23"/>
    <w:rsid w:val="00467A82"/>
    <w:rsid w:val="0053629A"/>
    <w:rsid w:val="00BA3A05"/>
    <w:rsid w:val="00DB45CB"/>
    <w:rsid w:val="6E850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Words>
  <Characters>554</Characters>
  <Lines>4</Lines>
  <Paragraphs>1</Paragraphs>
  <TotalTime>32</TotalTime>
  <ScaleCrop>false</ScaleCrop>
  <LinksUpToDate>false</LinksUpToDate>
  <CharactersWithSpaces>650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2020-08-11T07:49:00Z</dcterms:created>
  <dc:creator>Windows 用户</dc:creator>
  <cp:lastModifiedBy>Y2^Q2</cp:lastModifiedBy>
  <dcterms:modified xsi:type="dcterms:W3CDTF">2020-08-11T08:57:53Z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