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B3" w:rsidRPr="00133D88" w:rsidRDefault="00E75DB3" w:rsidP="00E75DB3">
      <w:pPr>
        <w:widowControl/>
        <w:jc w:val="center"/>
        <w:rPr>
          <w:rFonts w:ascii="Verdana" w:hAnsi="Verdana" w:cs="宋体"/>
          <w:kern w:val="0"/>
          <w:sz w:val="18"/>
          <w:szCs w:val="18"/>
        </w:rPr>
      </w:pPr>
      <w:r w:rsidRPr="002D1503">
        <w:rPr>
          <w:rFonts w:ascii="黑体" w:eastAsia="黑体" w:hAnsi="黑体" w:cs="宋体" w:hint="eastAsia"/>
          <w:b/>
          <w:sz w:val="28"/>
          <w:szCs w:val="28"/>
        </w:rPr>
        <w:t>新疆农业大学在职硕士研究生入学考试</w:t>
      </w:r>
      <w:r w:rsidRPr="002D1503">
        <w:rPr>
          <w:rFonts w:ascii="Verdana" w:hAnsi="Verdana" w:cs="宋体"/>
          <w:b/>
          <w:kern w:val="0"/>
          <w:sz w:val="18"/>
          <w:szCs w:val="18"/>
        </w:rPr>
        <w:br/>
      </w:r>
      <w:r w:rsidRPr="00133D88">
        <w:rPr>
          <w:rFonts w:ascii="黑体" w:eastAsia="黑体" w:hAnsi="Verdana" w:cs="宋体" w:hint="eastAsia"/>
          <w:kern w:val="0"/>
          <w:sz w:val="34"/>
          <w:szCs w:val="34"/>
        </w:rPr>
        <w:t>《</w:t>
      </w:r>
      <w:r>
        <w:rPr>
          <w:rFonts w:ascii="黑体" w:eastAsia="黑体" w:hAnsi="Verdana" w:cs="宋体" w:hint="eastAsia"/>
          <w:kern w:val="0"/>
          <w:sz w:val="34"/>
          <w:szCs w:val="34"/>
        </w:rPr>
        <w:t>发展经济学</w:t>
      </w:r>
      <w:r w:rsidRPr="00133D88">
        <w:rPr>
          <w:rFonts w:ascii="黑体" w:eastAsia="黑体" w:hAnsi="Verdana" w:cs="宋体" w:hint="eastAsia"/>
          <w:kern w:val="0"/>
          <w:sz w:val="34"/>
          <w:szCs w:val="34"/>
        </w:rPr>
        <w:t xml:space="preserve">》考试大纲 </w:t>
      </w:r>
    </w:p>
    <w:p w:rsidR="00E75DB3" w:rsidRPr="00B77D23" w:rsidRDefault="00E75DB3" w:rsidP="00E75DB3">
      <w:pPr>
        <w:widowControl/>
        <w:jc w:val="center"/>
        <w:rPr>
          <w:rFonts w:ascii="Verdana" w:hAnsi="Verdana" w:cs="宋体"/>
          <w:kern w:val="0"/>
          <w:sz w:val="20"/>
          <w:szCs w:val="20"/>
        </w:rPr>
      </w:pPr>
    </w:p>
    <w:tbl>
      <w:tblPr>
        <w:tblW w:w="12000" w:type="dxa"/>
        <w:jc w:val="center"/>
        <w:tblCellMar>
          <w:left w:w="0" w:type="dxa"/>
          <w:right w:w="0" w:type="dxa"/>
        </w:tblCellMar>
        <w:tblLook w:val="0000"/>
      </w:tblPr>
      <w:tblGrid>
        <w:gridCol w:w="2111"/>
        <w:gridCol w:w="2999"/>
        <w:gridCol w:w="2112"/>
        <w:gridCol w:w="4778"/>
      </w:tblGrid>
      <w:tr w:rsidR="00E75DB3" w:rsidRPr="00B77D23" w:rsidTr="00BD73E6">
        <w:trPr>
          <w:jc w:val="center"/>
        </w:trPr>
        <w:tc>
          <w:tcPr>
            <w:tcW w:w="1990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E75DB3" w:rsidRPr="00B77D23" w:rsidRDefault="00E75DB3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命题方式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E75DB3" w:rsidRPr="00B77D23" w:rsidRDefault="00E75DB3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>招生单位自命题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0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E75DB3" w:rsidRPr="00B77D23" w:rsidRDefault="00E75DB3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科目类别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021" w:type="dxa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E75DB3" w:rsidRPr="00B77D23" w:rsidRDefault="00E75DB3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>初试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E75DB3" w:rsidRPr="00B77D23" w:rsidTr="00BD73E6">
        <w:trPr>
          <w:jc w:val="center"/>
        </w:trPr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E75DB3" w:rsidRPr="00B77D23" w:rsidRDefault="00E75DB3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满分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E75DB3" w:rsidRPr="00B77D23" w:rsidRDefault="00E75DB3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E75DB3" w:rsidRPr="00B77D23" w:rsidTr="00BD73E6">
        <w:trPr>
          <w:trHeight w:val="1143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E75DB3" w:rsidRPr="0077700D" w:rsidRDefault="00E75DB3" w:rsidP="00BD73E6">
            <w:pPr>
              <w:spacing w:line="300" w:lineRule="auto"/>
              <w:ind w:leftChars="100" w:left="391" w:hangingChars="100" w:hanging="181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考试性质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br/>
            </w:r>
            <w:r w:rsidRPr="008A44B3">
              <w:rPr>
                <w:rFonts w:hint="eastAsia"/>
              </w:rPr>
              <w:t>《</w:t>
            </w:r>
            <w:r>
              <w:rPr>
                <w:rFonts w:hint="eastAsia"/>
              </w:rPr>
              <w:t>发展经济学</w:t>
            </w:r>
            <w:r w:rsidRPr="008A44B3">
              <w:rPr>
                <w:rFonts w:hint="eastAsia"/>
              </w:rPr>
              <w:t>》是</w:t>
            </w:r>
            <w:r w:rsidRPr="00337208">
              <w:rPr>
                <w:rFonts w:hint="eastAsia"/>
              </w:rPr>
              <w:t>全国农业专业学位研究生教育指导委员会</w:t>
            </w:r>
            <w:r>
              <w:rPr>
                <w:rFonts w:hint="eastAsia"/>
              </w:rPr>
              <w:t>指定的农业硕士考试科目。</w:t>
            </w:r>
            <w:r w:rsidRPr="008A44B3">
              <w:rPr>
                <w:rFonts w:hint="eastAsia"/>
              </w:rPr>
              <w:t>本课程的考试目的是测试考生对</w:t>
            </w:r>
            <w:r>
              <w:rPr>
                <w:rFonts w:hint="eastAsia"/>
              </w:rPr>
              <w:t>发展经济学的</w:t>
            </w:r>
            <w:r>
              <w:rPr>
                <w:rFonts w:hint="eastAsia"/>
                <w:szCs w:val="21"/>
              </w:rPr>
              <w:t>基本理论体系、研究方法及分析</w:t>
            </w:r>
            <w:r w:rsidRPr="008A44B3">
              <w:rPr>
                <w:rFonts w:hint="eastAsia"/>
              </w:rPr>
              <w:t>掌握的程度，考察考生运用上述知识和理论分析</w:t>
            </w:r>
            <w:r>
              <w:rPr>
                <w:rFonts w:hint="eastAsia"/>
                <w:szCs w:val="21"/>
              </w:rPr>
              <w:t>发展中国家的所面临的各种经济发展的能力</w:t>
            </w:r>
            <w:r w:rsidRPr="008A44B3">
              <w:rPr>
                <w:rFonts w:hint="eastAsia"/>
              </w:rPr>
              <w:t>和</w:t>
            </w:r>
            <w:r>
              <w:rPr>
                <w:rFonts w:hint="eastAsia"/>
                <w:szCs w:val="21"/>
              </w:rPr>
              <w:t>对中国经济发展问题，尤其是农村经济发展问题的了解和把握</w:t>
            </w:r>
            <w:r>
              <w:rPr>
                <w:rFonts w:hint="eastAsia"/>
              </w:rPr>
              <w:t>程度</w:t>
            </w:r>
            <w:r w:rsidRPr="008A44B3">
              <w:rPr>
                <w:rFonts w:hint="eastAsia"/>
              </w:rPr>
              <w:t>，并由此判断学生是否具有进一步深造的基本素质和培养潜力。</w:t>
            </w:r>
          </w:p>
        </w:tc>
      </w:tr>
      <w:tr w:rsidR="00E75DB3" w:rsidRPr="00B77D23" w:rsidTr="00BD73E6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E75DB3" w:rsidRDefault="00E75DB3" w:rsidP="00BD73E6">
            <w:pPr>
              <w:spacing w:line="360" w:lineRule="auto"/>
              <w:ind w:firstLineChars="200" w:firstLine="361"/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考试内容和考试要求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br/>
            </w:r>
            <w:r w:rsidRPr="006110E9">
              <w:rPr>
                <w:rFonts w:hint="eastAsia"/>
                <w:b/>
              </w:rPr>
              <w:t>一、发展经济学导论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考试内容：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发展的基本概念，发展经济学的理论起源与发展，发展经济学的理论流派及主要代表人物、代表观点、理论贡献与局限性，发展经济学的性质、特点及研究方法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考试要求：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．了解发展经济学的理论起源、发展及其理论流派；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．理解新古典主义学派的发展理论、贡献与局限；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理解激进主义学派的发展理论、贡献与局限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理解并掌握发展的内涵、度量及其与增长的区别和联系；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掌握发展中国家的内涵及特征。</w:t>
            </w:r>
          </w:p>
          <w:p w:rsidR="00E75DB3" w:rsidRPr="00B6636A" w:rsidRDefault="00E75DB3" w:rsidP="00BD7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 w:rsidRPr="00B6636A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发展的基本</w:t>
            </w:r>
            <w:r w:rsidRPr="00B6636A">
              <w:rPr>
                <w:rFonts w:hint="eastAsia"/>
                <w:b/>
              </w:rPr>
              <w:t>理论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考试内容：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经济增长理论，经济发展阶段理论，二元经济发展理论。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考试要求：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理解哈罗德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多马经济增长模型的主要观点、理论贡献及局限性；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理解产业结构演化视角下的经济发展阶段理论、代表人物及其主要观点；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理解主导产业演化视角下的经济发展阶段理论、代表人物及其主要观点；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理解中国经济发展的各个阶段及其特征；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理解刘易斯二元经济结构理论模型的主要内容、理论贡献及局限性；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lastRenderedPageBreak/>
              <w:t xml:space="preserve">6.  </w:t>
            </w:r>
            <w:r>
              <w:rPr>
                <w:rFonts w:hint="eastAsia"/>
              </w:rPr>
              <w:t>理解托达罗模型的主要内容、政策含义。</w:t>
            </w:r>
          </w:p>
          <w:p w:rsidR="00E75DB3" w:rsidRPr="00DE2F5A" w:rsidRDefault="00E75DB3" w:rsidP="00BD7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Pr="00DE2F5A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经济发展的要素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考试内容：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资本形成与经济发展，人口、人力资本与经济发展，知识、技术与经济发展，资源、环境与可持续发展。</w:t>
            </w:r>
            <w:r>
              <w:rPr>
                <w:rFonts w:hint="eastAsia"/>
              </w:rPr>
              <w:t xml:space="preserve"> 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考试要求：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理解资本形成的来源与机制；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理解人口增长对经济发展的作用，并从需求和供给两个角度进行分析；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理解舒尔茨的人力资本理论的主要观点和政策含义；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理解并掌握教育的成本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收益分析；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理解技术进步的含义及其对经济的增长的影响机制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理解技术引进的方式、类型及发展中国家技术引进中存在的问题；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理解熊彼得创新理论的主要观点和政策含义；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了解发展中国家创新体系现状、存在的问题，并分析发展中国家缺乏创新机制的原因；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理解资源、环境与经济发展的辩证关系；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理解并掌握可持续发展理论的内涵、原则，并分析实现环境与资源可持续发展的路径。</w:t>
            </w:r>
          </w:p>
          <w:p w:rsidR="00E75DB3" w:rsidRPr="006110E9" w:rsidRDefault="00E75DB3" w:rsidP="00BD73E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  <w:r w:rsidRPr="006110E9"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>经济</w:t>
            </w:r>
            <w:r w:rsidRPr="006110E9">
              <w:rPr>
                <w:rFonts w:hint="eastAsia"/>
                <w:b/>
              </w:rPr>
              <w:t>发展的</w:t>
            </w:r>
            <w:r>
              <w:rPr>
                <w:rFonts w:hint="eastAsia"/>
                <w:b/>
              </w:rPr>
              <w:t>路径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考试内容：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农业和经济发展，工业化理论与中国的工业化道路，城市化理论与中国的城市化进程轨迹，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经济发展中的路径依赖及中国经济发展路径分析。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考试要求：</w:t>
            </w:r>
          </w:p>
          <w:p w:rsidR="00E75DB3" w:rsidRDefault="00E75DB3" w:rsidP="00BD73E6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理解农业对经济发展中的主要贡献</w:t>
            </w:r>
          </w:p>
          <w:p w:rsidR="00E75DB3" w:rsidRDefault="00E75DB3" w:rsidP="00BD73E6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理解现代农业的内涵及特征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3.   </w:t>
            </w:r>
            <w:r>
              <w:rPr>
                <w:rFonts w:hint="eastAsia"/>
              </w:rPr>
              <w:t>理解工业化的内涵、发动条件及一般模式；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理解中国工业化的进程及特点、成就和不足；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理解新型工业化道路的内涵、特征及推动策略；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理解并掌握城市化的含义和测度；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掌握人口转移城市化理论中的刘易斯模型、费景汉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拉尼斯模型与托达罗模型的主要观点、理论贡献及局限性；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理解中国城市化进程轨迹，并与世界城市化进程的一般规律进行比较，分析其特殊性；</w:t>
            </w:r>
            <w:r>
              <w:rPr>
                <w:rFonts w:hint="eastAsia"/>
              </w:rPr>
              <w:t xml:space="preserve"> 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理解路径依赖的概念及其对经济发展的运行机理；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lastRenderedPageBreak/>
              <w:t xml:space="preserve">10.  </w:t>
            </w:r>
            <w:r>
              <w:rPr>
                <w:rFonts w:hint="eastAsia"/>
              </w:rPr>
              <w:t>理解发展极理论的形成、发展、基本内容及政策含义；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．理解新中国建立后我国经济发展的路径和规律。</w:t>
            </w:r>
          </w:p>
          <w:p w:rsidR="00E75DB3" w:rsidRPr="005F3999" w:rsidRDefault="00E75DB3" w:rsidP="00BD73E6">
            <w:pPr>
              <w:spacing w:line="360" w:lineRule="auto"/>
              <w:ind w:firstLineChars="200" w:firstLine="422"/>
              <w:rPr>
                <w:b/>
              </w:rPr>
            </w:pPr>
            <w:r w:rsidRPr="005F3999">
              <w:rPr>
                <w:rFonts w:hint="eastAsia"/>
                <w:b/>
              </w:rPr>
              <w:t>五、经济发展战略与政策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考试内容：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市场化改革，政府治理与经济发展，收入分配与贫困。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考试要求：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理解发展中国家市场化的演进路径；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理解中国市场化的模式、战略选择及其内在规定性；</w:t>
            </w:r>
            <w:r>
              <w:rPr>
                <w:rFonts w:hint="eastAsia"/>
              </w:rPr>
              <w:t xml:space="preserve"> 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理解市场化进程中政府职能的转变，分析政府与市场的关系；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理解制度和制度变迁的概念、分类；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理解政府治理的必要性及其与经济发展的关系；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理解收入分配的类型及测度，分析收入分配对经济发展的影响；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理解贫困的性质、分类和度量；</w:t>
            </w:r>
          </w:p>
          <w:p w:rsidR="00E75DB3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理解阿玛蒂亚·森的贫困理论，从权利、自由与贫困的关系中分析贫困的成因；</w:t>
            </w:r>
          </w:p>
          <w:p w:rsidR="00E75DB3" w:rsidRPr="00D01466" w:rsidRDefault="00E75DB3" w:rsidP="00BD73E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9.  </w:t>
            </w:r>
            <w:r>
              <w:rPr>
                <w:rFonts w:hint="eastAsia"/>
              </w:rPr>
              <w:t>了解中国的反贫困战略。</w:t>
            </w:r>
          </w:p>
        </w:tc>
      </w:tr>
      <w:tr w:rsidR="00E75DB3" w:rsidRPr="00B77D23" w:rsidTr="00BD73E6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E75DB3" w:rsidRDefault="00E75DB3" w:rsidP="00BD73E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Verdana" w:hAnsi="Verdana" w:cs="宋体"/>
                <w:b/>
                <w:bCs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lastRenderedPageBreak/>
              <w:t>主要参考书目</w:t>
            </w:r>
          </w:p>
          <w:p w:rsidR="00E75DB3" w:rsidRDefault="00E75DB3" w:rsidP="00BD73E6"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ascii="ˎ̥" w:hAnsi="ˎ̥" w:hint="eastAsia"/>
                <w:color w:val="333333"/>
                <w:szCs w:val="21"/>
              </w:rPr>
              <w:t>1.</w:t>
            </w:r>
            <w:r>
              <w:rPr>
                <w:rFonts w:ascii="宋体" w:hint="eastAsia"/>
                <w:szCs w:val="21"/>
              </w:rPr>
              <w:t>郭熙保，发展经济学，高等教育出版社，2011年6月第1版</w:t>
            </w:r>
          </w:p>
          <w:p w:rsidR="00E75DB3" w:rsidRPr="00FD2DDE" w:rsidRDefault="00E75DB3" w:rsidP="00BD73E6">
            <w:pPr>
              <w:spacing w:line="360" w:lineRule="auto"/>
              <w:rPr>
                <w:rFonts w:ascii="仿宋_GB2312" w:eastAsia="仿宋_GB2312" w:hAnsi="Verdana"/>
                <w:sz w:val="24"/>
              </w:rPr>
            </w:pPr>
            <w:r w:rsidRPr="00D01466">
              <w:rPr>
                <w:rFonts w:ascii="宋体" w:hint="eastAsia"/>
                <w:szCs w:val="21"/>
              </w:rPr>
              <w:t>2.何炼成，发展经济学中国：中国经验，高等教育出版社，2011年3月第1版</w:t>
            </w:r>
          </w:p>
        </w:tc>
      </w:tr>
    </w:tbl>
    <w:p w:rsidR="00000000" w:rsidRDefault="007D72ED">
      <w:pPr>
        <w:rPr>
          <w:rFonts w:hint="eastAsia"/>
        </w:rPr>
      </w:pPr>
    </w:p>
    <w:p w:rsidR="00775D97" w:rsidRDefault="00775D97">
      <w:pPr>
        <w:rPr>
          <w:rFonts w:hint="eastAsia"/>
        </w:rPr>
      </w:pPr>
    </w:p>
    <w:p w:rsidR="00775D97" w:rsidRPr="00B77D23" w:rsidRDefault="00775D97" w:rsidP="00775D97">
      <w:pPr>
        <w:widowControl/>
        <w:jc w:val="center"/>
        <w:rPr>
          <w:rFonts w:ascii="Verdana" w:hAnsi="Verdana" w:cs="宋体"/>
          <w:kern w:val="0"/>
          <w:sz w:val="18"/>
          <w:szCs w:val="18"/>
        </w:rPr>
      </w:pPr>
      <w:r w:rsidRPr="00B77D23">
        <w:rPr>
          <w:rFonts w:ascii="黑体" w:eastAsia="黑体" w:hAnsi="Verdana" w:cs="宋体" w:hint="eastAsia"/>
          <w:kern w:val="0"/>
          <w:sz w:val="34"/>
          <w:szCs w:val="34"/>
        </w:rPr>
        <w:t>《</w:t>
      </w:r>
      <w:r>
        <w:rPr>
          <w:rFonts w:ascii="黑体" w:eastAsia="黑体" w:hAnsi="Verdana" w:cs="宋体" w:hint="eastAsia"/>
          <w:kern w:val="0"/>
          <w:sz w:val="34"/>
          <w:szCs w:val="34"/>
        </w:rPr>
        <w:t>管理学</w:t>
      </w:r>
      <w:r w:rsidRPr="00B77D23">
        <w:rPr>
          <w:rFonts w:ascii="黑体" w:eastAsia="黑体" w:hAnsi="Verdana" w:cs="宋体" w:hint="eastAsia"/>
          <w:kern w:val="0"/>
          <w:sz w:val="34"/>
          <w:szCs w:val="34"/>
        </w:rPr>
        <w:t xml:space="preserve">》考试大纲 </w:t>
      </w:r>
    </w:p>
    <w:p w:rsidR="00775D97" w:rsidRPr="00B77D23" w:rsidRDefault="00775D97" w:rsidP="00775D97">
      <w:pPr>
        <w:widowControl/>
        <w:jc w:val="center"/>
        <w:rPr>
          <w:rFonts w:ascii="Verdana" w:hAnsi="Verdana" w:cs="宋体"/>
          <w:kern w:val="0"/>
          <w:sz w:val="20"/>
          <w:szCs w:val="20"/>
        </w:rPr>
      </w:pPr>
    </w:p>
    <w:tbl>
      <w:tblPr>
        <w:tblW w:w="12000" w:type="dxa"/>
        <w:jc w:val="center"/>
        <w:tblCellMar>
          <w:left w:w="0" w:type="dxa"/>
          <w:right w:w="0" w:type="dxa"/>
        </w:tblCellMar>
        <w:tblLook w:val="0000"/>
      </w:tblPr>
      <w:tblGrid>
        <w:gridCol w:w="1781"/>
        <w:gridCol w:w="2999"/>
        <w:gridCol w:w="1781"/>
        <w:gridCol w:w="5439"/>
      </w:tblGrid>
      <w:tr w:rsidR="00775D97" w:rsidRPr="00B77D23" w:rsidTr="00BD73E6">
        <w:trPr>
          <w:jc w:val="center"/>
        </w:trPr>
        <w:tc>
          <w:tcPr>
            <w:tcW w:w="1781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5D97" w:rsidRPr="00B77D23" w:rsidRDefault="00775D97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命题方式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5D97" w:rsidRPr="00B77D23" w:rsidRDefault="00775D97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>招生单位自命题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81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5D97" w:rsidRPr="00B77D23" w:rsidRDefault="00775D97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科目类别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39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5D97" w:rsidRPr="00B77D23" w:rsidRDefault="00775D97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>初试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775D97" w:rsidRPr="00B77D23" w:rsidTr="00BD73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5D97" w:rsidRPr="00B77D23" w:rsidRDefault="00775D97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满分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5D97" w:rsidRPr="00B77D23" w:rsidRDefault="00775D97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775D97" w:rsidRPr="00B77D23" w:rsidTr="00BD73E6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775D97" w:rsidRPr="006E45FD" w:rsidRDefault="00775D97" w:rsidP="00BD73E6">
            <w:pPr>
              <w:ind w:leftChars="168" w:left="353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考试内容和考试要求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br/>
            </w:r>
            <w:r w:rsidRPr="00501071">
              <w:rPr>
                <w:rFonts w:ascii="NSimsun" w:hAnsi="NSimsun" w:cs="宋体"/>
                <w:b/>
                <w:bCs/>
                <w:color w:val="333333"/>
                <w:kern w:val="0"/>
                <w:sz w:val="20"/>
                <w:szCs w:val="20"/>
              </w:rPr>
              <w:t>一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、管理与管理者</w:t>
            </w:r>
          </w:p>
          <w:p w:rsidR="00775D97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管理的含义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与必要性；</w:t>
            </w:r>
          </w:p>
          <w:p w:rsidR="00775D97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管理的特性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；</w:t>
            </w:r>
          </w:p>
          <w:p w:rsidR="00775D97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管理者的角色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；</w:t>
            </w:r>
          </w:p>
          <w:p w:rsidR="00775D97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管理的职能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；</w:t>
            </w:r>
          </w:p>
          <w:p w:rsidR="00775D97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管理的要素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管理学的重要性。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二、管理思想的演进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lastRenderedPageBreak/>
              <w:t>中外管理思想的形成与发展；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古典管理理论阶段：泰罗、法约尔和韦伯的管理理论的主要观点，以及其现实意义。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行为科学理论阶段。霍桑实验及梅奥的结论，马斯洛的需求层次理论，赫茨伯格的双因素理论；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X-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理论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—Y-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理论等；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管理科学理论、管理理论的丛林阶段、最近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20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年来管理学的趋势、以及管理理论在现实中的应用。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三、管理的道德与社会责任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管理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道德的</w:t>
            </w: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理念、管理道德与经济效益的含义及其相互关系；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企业社会责任的含义及其重要性。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四、决策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决策的含义和特征；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决策的类型与基本特点；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决策的影响因素；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决策的过程；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完全理性和有限理性的理论假设；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决策的主要方法。</w:t>
            </w:r>
          </w:p>
          <w:p w:rsidR="00775D97" w:rsidRPr="006E45FD" w:rsidRDefault="00775D97" w:rsidP="00BD73E6">
            <w:pPr>
              <w:widowControl/>
              <w:ind w:firstLineChars="250" w:firstLine="45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五、组织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组织的含义和特征；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组织设计的主要内容：管理幅度与管理层次、部门化、集权与分权等；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组织结构类型：直线制、职能制、事业部制、矩阵制等；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组织文化的含义、类型和功能。</w:t>
            </w:r>
          </w:p>
          <w:p w:rsidR="00775D97" w:rsidRPr="006E45FD" w:rsidRDefault="00775D97" w:rsidP="00BD73E6">
            <w:pPr>
              <w:widowControl/>
              <w:ind w:firstLineChars="150" w:firstLine="27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六、领导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领导者与管理者的区别和联系；</w:t>
            </w:r>
          </w:p>
          <w:p w:rsidR="00775D97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领导方式及其理论：对人的关系和对任务的关心、管理方格理论、权变理论等；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领导者与权力：权力的含义与分类；权力的来源；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激励的含义及激励理论：需要理论、期望理论、公平理论、强化理论的要点及其应用；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沟通的含义和作用：沟通的特点、沟通过程、沟通的障碍及克服、倾听的作用。</w:t>
            </w:r>
          </w:p>
          <w:p w:rsidR="00775D97" w:rsidRPr="006E45FD" w:rsidRDefault="00775D97" w:rsidP="00BD73E6">
            <w:pPr>
              <w:widowControl/>
              <w:ind w:firstLineChars="100" w:firstLine="18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七、控制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控制的含义、步骤及其重要性；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控制的类型：各种控制的内容、方法和优缺点等；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控制的有效前提和要求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控制的过程：制订标准、衡量绩效和采取行动</w:t>
            </w:r>
          </w:p>
          <w:p w:rsidR="00775D97" w:rsidRPr="006E45FD" w:rsidRDefault="00775D97" w:rsidP="00BD73E6">
            <w:pPr>
              <w:widowControl/>
              <w:ind w:firstLineChars="200" w:firstLine="36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控制的方法：财务控制、预算控制、审计控制等。</w:t>
            </w:r>
          </w:p>
          <w:p w:rsidR="00775D97" w:rsidRPr="006E45FD" w:rsidRDefault="00775D97" w:rsidP="00BD73E6">
            <w:pPr>
              <w:widowControl/>
              <w:ind w:firstLineChars="50" w:firstLine="90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八、综合分析能力</w:t>
            </w:r>
          </w:p>
          <w:p w:rsidR="00775D97" w:rsidRPr="00501071" w:rsidRDefault="00775D97" w:rsidP="00BD73E6">
            <w:pPr>
              <w:widowControl/>
              <w:ind w:firstLineChars="200" w:firstLine="360"/>
              <w:jc w:val="left"/>
              <w:rPr>
                <w:rFonts w:ascii="NSimsun" w:hAnsi="NSimsun" w:cs="宋体" w:hint="eastAsia"/>
                <w:color w:val="333333"/>
                <w:kern w:val="0"/>
                <w:sz w:val="20"/>
                <w:szCs w:val="20"/>
              </w:rPr>
            </w:pPr>
            <w:r w:rsidRPr="006E45FD">
              <w:rPr>
                <w:rFonts w:ascii="Verdana" w:hAnsi="Verdana" w:cs="宋体"/>
                <w:color w:val="000000"/>
                <w:kern w:val="0"/>
                <w:sz w:val="18"/>
                <w:szCs w:val="18"/>
                <w:shd w:val="clear" w:color="auto" w:fill="FFFFFF"/>
              </w:rPr>
              <w:t>运用管理学的基本概念和基本理论，能够结合管理实践中的具体问题进行分析并提出</w:t>
            </w:r>
            <w:r w:rsidRPr="006E45FD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解决方法</w:t>
            </w:r>
            <w:r w:rsidRPr="006E45FD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775D97" w:rsidRDefault="00775D97">
      <w:pPr>
        <w:rPr>
          <w:rFonts w:hint="eastAsia"/>
        </w:rPr>
      </w:pPr>
    </w:p>
    <w:p w:rsidR="00775D97" w:rsidRDefault="00775D97">
      <w:pPr>
        <w:rPr>
          <w:rFonts w:hint="eastAsia"/>
        </w:rPr>
      </w:pPr>
    </w:p>
    <w:p w:rsidR="00775D97" w:rsidRPr="00133D88" w:rsidRDefault="00775D97" w:rsidP="00775D97">
      <w:pPr>
        <w:widowControl/>
        <w:jc w:val="center"/>
        <w:rPr>
          <w:rFonts w:ascii="Verdana" w:hAnsi="Verdana" w:cs="宋体"/>
          <w:kern w:val="0"/>
          <w:sz w:val="18"/>
          <w:szCs w:val="18"/>
        </w:rPr>
      </w:pPr>
      <w:r>
        <w:rPr>
          <w:rFonts w:ascii="黑体" w:eastAsia="黑体" w:hAnsi="黑体" w:cs="宋体" w:hint="eastAsia"/>
          <w:sz w:val="28"/>
          <w:szCs w:val="28"/>
        </w:rPr>
        <w:t>新疆农业大学硕士研究生入学考试</w:t>
      </w:r>
      <w:r w:rsidRPr="00133D88">
        <w:rPr>
          <w:rFonts w:ascii="Verdana" w:hAnsi="Verdana" w:cs="宋体"/>
          <w:kern w:val="0"/>
          <w:sz w:val="18"/>
          <w:szCs w:val="18"/>
        </w:rPr>
        <w:br/>
      </w:r>
      <w:r w:rsidRPr="00133D88">
        <w:rPr>
          <w:rFonts w:ascii="黑体" w:eastAsia="黑体" w:hAnsi="Verdana" w:cs="宋体" w:hint="eastAsia"/>
          <w:kern w:val="0"/>
          <w:sz w:val="34"/>
          <w:szCs w:val="34"/>
        </w:rPr>
        <w:t>《</w:t>
      </w:r>
      <w:r>
        <w:rPr>
          <w:rFonts w:ascii="黑体" w:eastAsia="黑体" w:hAnsi="Verdana" w:cs="宋体" w:hint="eastAsia"/>
          <w:kern w:val="0"/>
          <w:sz w:val="34"/>
          <w:szCs w:val="34"/>
        </w:rPr>
        <w:t>农村社会学</w:t>
      </w:r>
      <w:r w:rsidRPr="00133D88">
        <w:rPr>
          <w:rFonts w:ascii="黑体" w:eastAsia="黑体" w:hAnsi="Verdana" w:cs="宋体" w:hint="eastAsia"/>
          <w:kern w:val="0"/>
          <w:sz w:val="34"/>
          <w:szCs w:val="34"/>
        </w:rPr>
        <w:t xml:space="preserve">》考试大纲 </w:t>
      </w:r>
    </w:p>
    <w:p w:rsidR="00775D97" w:rsidRPr="00B77D23" w:rsidRDefault="00775D97" w:rsidP="00775D97">
      <w:pPr>
        <w:widowControl/>
        <w:jc w:val="center"/>
        <w:rPr>
          <w:rFonts w:ascii="Verdana" w:hAnsi="Verdana" w:cs="宋体"/>
          <w:kern w:val="0"/>
          <w:sz w:val="20"/>
          <w:szCs w:val="20"/>
        </w:rPr>
      </w:pPr>
    </w:p>
    <w:tbl>
      <w:tblPr>
        <w:tblW w:w="12000" w:type="dxa"/>
        <w:jc w:val="center"/>
        <w:tblCellMar>
          <w:left w:w="0" w:type="dxa"/>
          <w:right w:w="0" w:type="dxa"/>
        </w:tblCellMar>
        <w:tblLook w:val="0000"/>
      </w:tblPr>
      <w:tblGrid>
        <w:gridCol w:w="1990"/>
        <w:gridCol w:w="2999"/>
        <w:gridCol w:w="1990"/>
        <w:gridCol w:w="5021"/>
      </w:tblGrid>
      <w:tr w:rsidR="00775D97" w:rsidRPr="00B77D23" w:rsidTr="00BD73E6">
        <w:trPr>
          <w:jc w:val="center"/>
        </w:trPr>
        <w:tc>
          <w:tcPr>
            <w:tcW w:w="185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5D97" w:rsidRPr="00B77D23" w:rsidRDefault="00775D97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命题方式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99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5D97" w:rsidRPr="00B77D23" w:rsidRDefault="00775D97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>招生单位自命题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  <w:tcBorders>
              <w:top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5D97" w:rsidRPr="00B77D23" w:rsidRDefault="00775D97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科目类别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297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5D97" w:rsidRPr="00B77D23" w:rsidRDefault="00775D97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>初试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775D97" w:rsidRPr="00B77D23" w:rsidTr="00BD73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5D97" w:rsidRPr="00B77D23" w:rsidRDefault="00775D97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满分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  <w:vAlign w:val="center"/>
          </w:tcPr>
          <w:p w:rsidR="00775D97" w:rsidRPr="00B77D23" w:rsidRDefault="00775D97" w:rsidP="00BD73E6">
            <w:pPr>
              <w:widowControl/>
              <w:spacing w:line="375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18"/>
                <w:szCs w:val="18"/>
              </w:rPr>
              <w:t>50</w:t>
            </w:r>
          </w:p>
        </w:tc>
      </w:tr>
      <w:tr w:rsidR="00775D97" w:rsidRPr="00B77D23" w:rsidTr="00BD73E6">
        <w:trPr>
          <w:trHeight w:val="1143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775D97" w:rsidRPr="006D1E88" w:rsidRDefault="00775D97" w:rsidP="00BD73E6">
            <w:pPr>
              <w:widowControl/>
              <w:spacing w:before="100" w:beforeAutospacing="1" w:after="240" w:line="375" w:lineRule="atLeast"/>
              <w:ind w:leftChars="86" w:left="181" w:firstLineChars="98" w:firstLine="177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lastRenderedPageBreak/>
              <w:t>考试性质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br/>
            </w:r>
            <w:r w:rsidRPr="00ED1CBF">
              <w:rPr>
                <w:rFonts w:hint="eastAsia"/>
              </w:rPr>
              <w:t>《农村社会学》是我校农村与区域发展、农业科技组织与服务专业学生必须掌握的基础性理论课程之一。本课程的考试目的是测试考生对农村社会学的基本概念、基本范畴、基本原理、基本方法掌握的程度，考察考生对我国农村社会基本情况及发展趋势的了解，以及运用上述知识和理论分析和解决我国农村社会现实问题的能力，并由此判断学生是否具有进一步深造的基本素质和培养潜力。</w:t>
            </w:r>
          </w:p>
        </w:tc>
      </w:tr>
      <w:tr w:rsidR="00775D97" w:rsidRPr="00B77D23" w:rsidTr="00BD73E6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775D97" w:rsidRDefault="00775D97" w:rsidP="00BD73E6">
            <w:pPr>
              <w:spacing w:line="360" w:lineRule="auto"/>
              <w:ind w:firstLineChars="200" w:firstLine="361"/>
              <w:rPr>
                <w:rFonts w:hint="eastAsia"/>
              </w:rPr>
            </w:pPr>
            <w:r w:rsidRPr="00B77D23">
              <w:rPr>
                <w:rFonts w:ascii="Verdana" w:hAnsi="Verdana" w:cs="宋体"/>
                <w:b/>
                <w:bCs/>
                <w:kern w:val="0"/>
                <w:sz w:val="18"/>
              </w:rPr>
              <w:t>考试内容和考试要求</w:t>
            </w:r>
            <w:r w:rsidRPr="00B77D23">
              <w:rPr>
                <w:rFonts w:ascii="Verdana" w:hAnsi="Verdana" w:cs="宋体"/>
                <w:kern w:val="0"/>
                <w:sz w:val="18"/>
                <w:szCs w:val="18"/>
              </w:rPr>
              <w:br/>
            </w:r>
            <w:r>
              <w:rPr>
                <w:rFonts w:hint="eastAsia"/>
              </w:rPr>
              <w:t>一、绪论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、掌握农村社会学的研究对象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、了解农村社会学的研究方法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、了解学习农村社会学的意义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二、农村社会学的简要历史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、了解国外农村社会学的产生与发展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、了解新中国成立前的中国农村社会学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、了解社会学恢复重建以来的中国农村社会学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三、农村社会的主体——农民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、掌握农民的内涵及其特征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、理解农民的社会化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、了解农民的历史地位与中国农民问题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四、农村人地关系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、掌握人地关系的概念及相关理论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、了解中国农村人地关系的历史演变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、理解家庭联产承包责任制下的农村人地关系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五、农村杜会关系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、掌握农村社会关系的含义及类型，了解传统农村社会关系的基本特征，了解农村社会关系的变迁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、掌握农村社会网络含义、类型与特点，了解中国农村社会网络的历史演变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、掌握农村社会资本概念及其分类，了解农村社会资本的特征与现状，理解农村社会结构的转型与农村社会资本的变迁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六、农村的婚姻、家庭与家族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、了解农村择偶、农村结婚和农村离婚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、掌握农村家庭结构、功能和关系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、了解农村家族的内涵、复兴和功能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七、农村社会组织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、掌握农村社会组织的内涵、特征和类型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、了解村民自治组织的产生与发展，掌握村民自治组织的特征，理解并掌握影响村民自治组织发展的因素，理解村民自治组织发展需处理好的两个重要关系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、掌握农民合作经济组织的含义与特点，了解农民合作经济组织发展现状及发展趋势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八、农村社区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、了解农村杜区起源，掌握农村社区的含义及特点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、掌握村落内涵及类型，了解村落的自然生态和社区生态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、了解农村社区权力结构和中国农村社区权力结构的历史沿革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、了解农村杜区建设的历史演进，掌握农村社区建设的内容，了解当前中国农村社区建设典型模式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九、农村社会分层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、理解并掌握农村社会分层含义、功能和农村社会分层的标准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、了解中国农村社会阶层结构的历史变迁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、了解当代中国的农村社会分层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十、农村社会流动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、掌握农村社会流动的含义、类型和功能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、了解农村社会流动的历史演变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、了解当今世界的农村社会流动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、了解当代中国的农村社会流动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十一、农村社会问题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、掌握农村社会问题的概念、特点和分类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、了解农村人口问题现状、成因和对策</w:t>
            </w:r>
            <w:r>
              <w:rPr>
                <w:rFonts w:hint="eastAsia"/>
              </w:rPr>
              <w:t xml:space="preserve">  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、了解农村教育问题现状、成因和对策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、了解失地农民问题现状、成因和对策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十二、农村社会控制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、掌握社会控制的含义，理解并掌握社会控制的作用机制，掌握社会控制的类型和功能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了解中国农村社会控制的历史演变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、了解加速转型期农村杜会控制体系的完善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十三、农村社会保障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、掌握农村社会保障的含义、主要内容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、了解中国农村社会保障的历史演进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、了解中国农村社会保障的现状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十四、农村社会现代化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、理解并掌握农村社会变迁的内涵和特点，了解中国农村社会变迁的历程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、了解农村城市化的发展，掌握农村城市化和农村社会现代化的内涵，理解农村城市化和农村现代化的相互关系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、了解中国农村城市化的发展历程与模式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、了解中国农村社会现代化的目标、困境和战略措施</w:t>
            </w:r>
          </w:p>
          <w:p w:rsidR="00775D97" w:rsidRDefault="00775D97" w:rsidP="00BD73E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十五、社会主义新农村建设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、了解社会主义新农村建设的背景</w:t>
            </w:r>
          </w:p>
          <w:p w:rsidR="00775D97" w:rsidRDefault="00775D97" w:rsidP="00BD73E6">
            <w:pPr>
              <w:spacing w:line="360" w:lineRule="auto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、掌握社会主义新农村建设的内涵和内容</w:t>
            </w:r>
          </w:p>
          <w:p w:rsidR="00775D97" w:rsidRPr="006D1E88" w:rsidRDefault="00775D97" w:rsidP="00BD73E6">
            <w:pPr>
              <w:spacing w:line="360" w:lineRule="auto"/>
              <w:ind w:firstLineChars="200" w:firstLine="42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、了解社会主义新农村建设的实践</w:t>
            </w:r>
          </w:p>
        </w:tc>
      </w:tr>
      <w:tr w:rsidR="00775D97" w:rsidRPr="00B77D23" w:rsidTr="00BD73E6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00" w:type="dxa"/>
              <w:bottom w:w="0" w:type="dxa"/>
              <w:right w:w="160" w:type="dxa"/>
            </w:tcMar>
          </w:tcPr>
          <w:p w:rsidR="00775D97" w:rsidRDefault="00775D97" w:rsidP="00BD73E6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Verdana" w:hAnsi="Verdana" w:cs="宋体" w:hint="eastAsia"/>
                <w:b/>
                <w:bCs/>
                <w:kern w:val="0"/>
                <w:sz w:val="1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18"/>
              </w:rPr>
              <w:lastRenderedPageBreak/>
              <w:t>主要参考书目（可不列）</w:t>
            </w:r>
          </w:p>
          <w:p w:rsidR="00775D97" w:rsidRPr="00FD2DDE" w:rsidRDefault="00775D97" w:rsidP="00BD73E6">
            <w:pPr>
              <w:spacing w:line="360" w:lineRule="auto"/>
              <w:ind w:firstLineChars="200" w:firstLine="420"/>
              <w:rPr>
                <w:rFonts w:ascii="仿宋_GB2312" w:eastAsia="仿宋_GB2312" w:hAnsi="Verdana"/>
                <w:sz w:val="24"/>
              </w:rPr>
            </w:pPr>
            <w:r w:rsidRPr="00ED1CBF">
              <w:rPr>
                <w:rFonts w:ascii="ˎ̥" w:hAnsi="ˎ̥" w:hint="eastAsia"/>
                <w:color w:val="333333"/>
                <w:szCs w:val="21"/>
              </w:rPr>
              <w:t>钟涨宝</w:t>
            </w:r>
            <w:r w:rsidRPr="00ED1CBF">
              <w:rPr>
                <w:rFonts w:ascii="ˎ̥" w:hAnsi="ˎ̥" w:hint="eastAsia"/>
                <w:color w:val="333333"/>
                <w:szCs w:val="21"/>
              </w:rPr>
              <w:t>.</w:t>
            </w:r>
            <w:r w:rsidRPr="00ED1CBF">
              <w:rPr>
                <w:rFonts w:ascii="ˎ̥" w:hAnsi="ˎ̥" w:hint="eastAsia"/>
                <w:color w:val="333333"/>
                <w:szCs w:val="21"/>
              </w:rPr>
              <w:t>农村社会学</w:t>
            </w:r>
            <w:r w:rsidRPr="00ED1CBF">
              <w:rPr>
                <w:rFonts w:ascii="ˎ̥" w:hAnsi="ˎ̥" w:hint="eastAsia"/>
                <w:color w:val="333333"/>
                <w:szCs w:val="21"/>
              </w:rPr>
              <w:t>.</w:t>
            </w:r>
            <w:r w:rsidRPr="00ED1CBF">
              <w:rPr>
                <w:rFonts w:ascii="ˎ̥" w:hAnsi="ˎ̥" w:hint="eastAsia"/>
                <w:color w:val="333333"/>
                <w:szCs w:val="21"/>
              </w:rPr>
              <w:t>高等教育出版社，</w:t>
            </w:r>
            <w:r w:rsidRPr="00ED1CBF">
              <w:rPr>
                <w:rFonts w:ascii="ˎ̥" w:hAnsi="ˎ̥" w:hint="eastAsia"/>
                <w:color w:val="333333"/>
                <w:szCs w:val="21"/>
              </w:rPr>
              <w:t>2010.10</w:t>
            </w:r>
          </w:p>
        </w:tc>
      </w:tr>
    </w:tbl>
    <w:p w:rsidR="00775D97" w:rsidRPr="00775D97" w:rsidRDefault="00775D97"/>
    <w:sectPr w:rsidR="00775D97" w:rsidRPr="00775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ED" w:rsidRDefault="007D72ED" w:rsidP="00E75DB3">
      <w:r>
        <w:separator/>
      </w:r>
    </w:p>
  </w:endnote>
  <w:endnote w:type="continuationSeparator" w:id="1">
    <w:p w:rsidR="007D72ED" w:rsidRDefault="007D72ED" w:rsidP="00E7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N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ED" w:rsidRDefault="007D72ED" w:rsidP="00E75DB3">
      <w:r>
        <w:separator/>
      </w:r>
    </w:p>
  </w:footnote>
  <w:footnote w:type="continuationSeparator" w:id="1">
    <w:p w:rsidR="007D72ED" w:rsidRDefault="007D72ED" w:rsidP="00E75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F2C35"/>
    <w:multiLevelType w:val="hybridMultilevel"/>
    <w:tmpl w:val="9A0C5368"/>
    <w:lvl w:ilvl="0" w:tplc="333A9F7A">
      <w:start w:val="1"/>
      <w:numFmt w:val="decimal"/>
      <w:lvlText w:val="%1．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DB3"/>
    <w:rsid w:val="00775D97"/>
    <w:rsid w:val="007D72ED"/>
    <w:rsid w:val="00E7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D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DB3"/>
    <w:rPr>
      <w:sz w:val="18"/>
      <w:szCs w:val="18"/>
    </w:rPr>
  </w:style>
  <w:style w:type="paragraph" w:styleId="a5">
    <w:name w:val="List Paragraph"/>
    <w:basedOn w:val="a"/>
    <w:uiPriority w:val="34"/>
    <w:qFormat/>
    <w:rsid w:val="00E75D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2017-10-10T03:15:00Z</dcterms:created>
  <dcterms:modified xsi:type="dcterms:W3CDTF">2017-10-10T03:17:00Z</dcterms:modified>
</cp:coreProperties>
</file>