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hint="eastAsia" w:ascii="黑体" w:hAnsi="黑体" w:eastAsia="黑体" w:cs="黑体"/>
          <w:sz w:val="36"/>
          <w:szCs w:val="36"/>
        </w:rPr>
      </w:pPr>
      <w:r>
        <w:rPr>
          <w:rFonts w:hint="eastAsia" w:ascii="黑体" w:hAnsi="黑体" w:eastAsia="黑体" w:cs="黑体"/>
          <w:sz w:val="36"/>
          <w:szCs w:val="36"/>
        </w:rPr>
        <w:t>金融硕士025100</w:t>
      </w:r>
    </w:p>
    <w:p>
      <w:pPr>
        <w:adjustRightInd w:val="0"/>
        <w:snapToGrid w:val="0"/>
        <w:jc w:val="center"/>
        <w:rPr>
          <w:rFonts w:hint="eastAsia" w:ascii="宋体" w:hAnsi="宋体" w:cs="宋体"/>
          <w:b/>
          <w:sz w:val="24"/>
        </w:rPr>
      </w:pPr>
      <w:r>
        <w:rPr>
          <w:rFonts w:hint="eastAsia" w:ascii="黑体" w:hAnsi="黑体" w:eastAsia="黑体" w:cs="黑体"/>
          <w:b/>
          <w:sz w:val="36"/>
          <w:szCs w:val="36"/>
        </w:rPr>
        <w:t xml:space="preserve">   </w:t>
      </w:r>
    </w:p>
    <w:p>
      <w:pPr>
        <w:adjustRightInd w:val="0"/>
        <w:snapToGrid w:val="0"/>
        <w:rPr>
          <w:rFonts w:hint="eastAsia" w:ascii="宋体" w:hAnsi="宋体" w:cs="宋体"/>
          <w:bCs/>
          <w:sz w:val="24"/>
        </w:rPr>
      </w:pPr>
      <w:r>
        <w:rPr>
          <w:rFonts w:hint="eastAsia" w:ascii="宋体" w:hAnsi="宋体" w:cs="宋体"/>
          <w:b/>
          <w:sz w:val="24"/>
        </w:rPr>
        <w:t>学科点简介：</w:t>
      </w:r>
      <w:r>
        <w:rPr>
          <w:rFonts w:hint="eastAsia" w:ascii="宋体" w:hAnsi="宋体" w:cs="宋体"/>
          <w:b w:val="0"/>
          <w:bCs/>
          <w:sz w:val="24"/>
          <w:lang w:eastAsia="zh-CN"/>
        </w:rPr>
        <w:t>广东财经大学</w:t>
      </w:r>
      <w:r>
        <w:rPr>
          <w:rFonts w:hint="eastAsia" w:ascii="宋体" w:hAnsi="宋体" w:cs="宋体"/>
          <w:b w:val="0"/>
          <w:bCs/>
          <w:sz w:val="24"/>
        </w:rPr>
        <w:t>金融学专业是国家级特色专业、广东省名牌专业，应用经济学为省级优势重点学科，2003年获得硕士学位授予权，现有硕士研究生导师32人，博士生导师1人，校外导师65人。“新世纪百千万人才工程”国家级人选1人，教育部新世纪优秀人才支持计划2人，广东省珠江学者2人，广东省高校“千百十”工程培养对象3人，南粤优秀教师2人，40%以上教师具备海外经历，已初步形成科技金融和微金融等两个研究团队。近年学院国家级项目36项，省部级项目58项，横向合作项目30余项。在《Economics Letters》、《Journal of Economic Dynamics and Control》、《经济研究》、《管理世界》、《中国工业经济》、《金融研究》、《南开管理评论》、《管理科学学报》等权威期刊50余篇、核心期刊300余篇。出版学术著作30部，其中专著18部</w:t>
      </w:r>
      <w:r>
        <w:rPr>
          <w:rFonts w:hint="eastAsia" w:ascii="宋体" w:hAnsi="宋体" w:cs="宋体"/>
          <w:sz w:val="24"/>
        </w:rPr>
        <w:t>，获广东省哲学社会科学成果奖6项。</w:t>
      </w:r>
      <w:r>
        <w:rPr>
          <w:rFonts w:hint="eastAsia" w:ascii="宋体" w:hAnsi="宋体" w:cs="宋体"/>
          <w:bCs/>
          <w:sz w:val="24"/>
        </w:rPr>
        <w:t>2011年以来共计聘请65名银行、证券公司、担保公司、金融集团高管作为金融硕士校外导师。</w:t>
      </w:r>
      <w:bookmarkStart w:id="0" w:name="_GoBack"/>
      <w:r>
        <w:rPr>
          <w:rFonts w:hint="eastAsia" w:ascii="宋体" w:hAnsi="宋体" w:cs="宋体"/>
          <w:b/>
          <w:bCs w:val="0"/>
          <w:sz w:val="24"/>
          <w:lang w:eastAsia="zh-CN"/>
        </w:rPr>
        <w:t>请考生注意，本专业在研究生院佛山分院也有招生，</w:t>
      </w:r>
      <w:r>
        <w:rPr>
          <w:rFonts w:hint="eastAsia" w:ascii="宋体" w:hAnsi="宋体" w:cs="宋体"/>
          <w:b/>
          <w:bCs w:val="0"/>
          <w:sz w:val="24"/>
        </w:rPr>
        <w:t>根据上级有关规定，研究生院佛山分院与广州校区相同的专业初试进入复试划定相同分数线。研究生院佛山分院各专业的招生计划单独下达，复试单独组织，录取单独进行。</w:t>
      </w:r>
      <w:bookmarkEnd w:id="0"/>
    </w:p>
    <w:p>
      <w:pPr>
        <w:adjustRightInd w:val="0"/>
        <w:snapToGrid w:val="0"/>
        <w:rPr>
          <w:rFonts w:hint="eastAsia" w:ascii="宋体" w:hAnsi="宋体" w:cs="宋体"/>
          <w:b/>
          <w:sz w:val="24"/>
        </w:rPr>
      </w:pPr>
    </w:p>
    <w:p>
      <w:pPr>
        <w:widowControl/>
        <w:tabs>
          <w:tab w:val="left" w:pos="540"/>
        </w:tabs>
        <w:snapToGrid w:val="0"/>
        <w:spacing w:before="62" w:beforeLines="20"/>
        <w:jc w:val="left"/>
        <w:rPr>
          <w:rFonts w:hint="eastAsia" w:ascii="宋体" w:hAnsi="宋体" w:cs="宋体"/>
          <w:sz w:val="24"/>
        </w:rPr>
      </w:pPr>
      <w:r>
        <w:rPr>
          <w:rFonts w:hint="eastAsia" w:ascii="宋体" w:hAnsi="宋体" w:cs="宋体"/>
          <w:b/>
          <w:sz w:val="24"/>
        </w:rPr>
        <w:t>培养目标：</w:t>
      </w:r>
      <w:r>
        <w:rPr>
          <w:rFonts w:hint="eastAsia" w:ascii="宋体" w:hAnsi="宋体" w:cs="宋体"/>
          <w:sz w:val="24"/>
        </w:rPr>
        <w:t>培养具有扎实经济、金融学理论基础，良好职业道德，富有创新和进取精神，系统掌握投融资管理技能、金融交易技术与操作、金融产品设计与定价、财务分析、金融风险管理以及相关领域知识和技能，能胜任金融实务工作的中高层应用型专业人才。</w:t>
      </w:r>
    </w:p>
    <w:p>
      <w:pPr>
        <w:widowControl/>
        <w:tabs>
          <w:tab w:val="left" w:pos="540"/>
        </w:tabs>
        <w:snapToGrid w:val="0"/>
        <w:spacing w:before="62" w:beforeLines="20"/>
        <w:jc w:val="left"/>
        <w:rPr>
          <w:rFonts w:hint="eastAsia" w:ascii="宋体" w:hAnsi="宋体" w:cs="宋体"/>
          <w:sz w:val="24"/>
        </w:rPr>
      </w:pPr>
    </w:p>
    <w:p>
      <w:pPr>
        <w:widowControl/>
        <w:snapToGrid w:val="0"/>
        <w:rPr>
          <w:rFonts w:hint="eastAsia" w:ascii="宋体" w:hAnsi="宋体" w:cs="宋体"/>
          <w:sz w:val="24"/>
        </w:rPr>
      </w:pPr>
      <w:r>
        <w:rPr>
          <w:rFonts w:hint="eastAsia" w:ascii="宋体" w:hAnsi="宋体" w:cs="宋体"/>
          <w:b/>
          <w:sz w:val="24"/>
        </w:rPr>
        <w:t>主要课程：</w:t>
      </w:r>
      <w:r>
        <w:rPr>
          <w:rFonts w:hint="eastAsia" w:ascii="宋体" w:hAnsi="宋体" w:cs="宋体"/>
          <w:sz w:val="24"/>
        </w:rPr>
        <w:t>金融理论与政策、投资学、公司金融、财务报表分析、商业银行经营与管理、投资银行理论与实务、金融监管、基金投资与管理、财富管理和金融数据分析等。</w:t>
      </w:r>
    </w:p>
    <w:p>
      <w:pPr>
        <w:widowControl/>
        <w:snapToGrid w:val="0"/>
        <w:rPr>
          <w:rFonts w:hint="eastAsia" w:ascii="宋体" w:hAnsi="宋体" w:cs="宋体"/>
          <w:sz w:val="24"/>
        </w:rPr>
      </w:pPr>
    </w:p>
    <w:p>
      <w:pPr>
        <w:widowControl/>
        <w:snapToGrid w:val="0"/>
        <w:rPr>
          <w:rFonts w:hint="eastAsia" w:ascii="宋体" w:hAnsi="宋体" w:cs="宋体"/>
          <w:sz w:val="24"/>
        </w:rPr>
      </w:pPr>
      <w:r>
        <w:rPr>
          <w:rFonts w:hint="eastAsia" w:ascii="宋体" w:hAnsi="宋体" w:cs="宋体"/>
          <w:b/>
          <w:sz w:val="24"/>
        </w:rPr>
        <w:t>就业方向：</w:t>
      </w:r>
      <w:r>
        <w:rPr>
          <w:rFonts w:hint="eastAsia" w:ascii="宋体" w:hAnsi="宋体" w:cs="宋体"/>
          <w:sz w:val="24"/>
        </w:rPr>
        <w:t>银行、证券、保险和基金公司等金融机构及其他相关行政、企事业单位，还可进一步报考相关学科门类的博士研究生。学校将择优资助雅思单科6.0分，总分6.5分以上的研究生，赴西澳大学进行双硕士（1+1+1）项目学习。</w:t>
      </w:r>
    </w:p>
    <w:p>
      <w:pPr>
        <w:widowControl/>
        <w:snapToGrid w:val="0"/>
        <w:rPr>
          <w:rFonts w:hint="eastAsia" w:ascii="宋体" w:hAnsi="宋体" w:cs="宋体"/>
          <w:sz w:val="24"/>
        </w:rPr>
      </w:pPr>
    </w:p>
    <w:p>
      <w:pPr>
        <w:widowControl/>
        <w:snapToGrid w:val="0"/>
        <w:rPr>
          <w:rFonts w:hint="eastAsia" w:ascii="宋体" w:hAnsi="宋体" w:cs="宋体"/>
          <w:b/>
          <w:sz w:val="24"/>
        </w:rPr>
      </w:pPr>
      <w:r>
        <w:rPr>
          <w:rFonts w:hint="eastAsia" w:ascii="宋体" w:hAnsi="宋体" w:cs="宋体"/>
          <w:b/>
          <w:sz w:val="24"/>
        </w:rPr>
        <w:t>专业代码：025100                             咨询电话：020-84096306</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4"/>
        <w:gridCol w:w="2765"/>
        <w:gridCol w:w="3059"/>
        <w:gridCol w:w="17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4" w:hRule="atLeast"/>
        </w:trPr>
        <w:tc>
          <w:tcPr>
            <w:tcW w:w="94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sz w:val="24"/>
              </w:rPr>
            </w:pPr>
            <w:r>
              <w:rPr>
                <w:rFonts w:hint="eastAsia" w:ascii="宋体" w:hAnsi="宋体" w:cs="宋体"/>
                <w:b/>
                <w:sz w:val="24"/>
              </w:rPr>
              <w:t>序号</w:t>
            </w:r>
          </w:p>
        </w:tc>
        <w:tc>
          <w:tcPr>
            <w:tcW w:w="276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sz w:val="24"/>
              </w:rPr>
            </w:pPr>
            <w:r>
              <w:rPr>
                <w:rFonts w:hint="eastAsia" w:ascii="宋体" w:hAnsi="宋体" w:cs="宋体"/>
                <w:b/>
                <w:sz w:val="24"/>
              </w:rPr>
              <w:t>研究方向</w:t>
            </w:r>
          </w:p>
        </w:tc>
        <w:tc>
          <w:tcPr>
            <w:tcW w:w="30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sz w:val="24"/>
              </w:rPr>
            </w:pPr>
            <w:r>
              <w:rPr>
                <w:rFonts w:hint="eastAsia" w:ascii="宋体" w:hAnsi="宋体" w:cs="宋体"/>
                <w:b/>
                <w:sz w:val="24"/>
              </w:rPr>
              <w:t>初试科目</w:t>
            </w:r>
          </w:p>
        </w:tc>
        <w:tc>
          <w:tcPr>
            <w:tcW w:w="175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sz w:val="24"/>
              </w:rPr>
            </w:pPr>
            <w:r>
              <w:rPr>
                <w:rFonts w:hint="eastAsia" w:ascii="宋体" w:hAnsi="宋体" w:cs="宋体"/>
                <w:b/>
                <w:sz w:val="24"/>
              </w:rPr>
              <w:t>复试科目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4" w:hRule="atLeast"/>
        </w:trPr>
        <w:tc>
          <w:tcPr>
            <w:tcW w:w="94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 w:val="24"/>
              </w:rPr>
            </w:pPr>
            <w:r>
              <w:rPr>
                <w:rFonts w:hint="eastAsia" w:ascii="宋体" w:hAnsi="宋体" w:cs="宋体"/>
                <w:sz w:val="24"/>
              </w:rPr>
              <w:t>1</w:t>
            </w:r>
          </w:p>
        </w:tc>
        <w:tc>
          <w:tcPr>
            <w:tcW w:w="276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sz w:val="24"/>
              </w:rPr>
            </w:pPr>
            <w:r>
              <w:rPr>
                <w:rFonts w:hint="eastAsia" w:ascii="宋体" w:hAnsi="宋体" w:cs="宋体"/>
                <w:sz w:val="24"/>
              </w:rPr>
              <w:t>银行管理</w:t>
            </w:r>
          </w:p>
        </w:tc>
        <w:tc>
          <w:tcPr>
            <w:tcW w:w="3059"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ascii="宋体" w:hAnsi="宋体" w:cs="宋体"/>
                <w:color w:val="000000"/>
                <w:sz w:val="24"/>
              </w:rPr>
            </w:pPr>
            <w:r>
              <w:rPr>
                <w:rFonts w:hint="eastAsia" w:ascii="宋体" w:hAnsi="宋体" w:cs="宋体"/>
                <w:color w:val="000000"/>
                <w:sz w:val="24"/>
              </w:rPr>
              <w:t>（1）</w:t>
            </w:r>
            <w:r>
              <w:rPr>
                <w:rFonts w:hint="eastAsia" w:ascii="宋体" w:hAnsi="宋体" w:cs="宋体"/>
                <w:sz w:val="24"/>
              </w:rPr>
              <w:t>▲</w:t>
            </w:r>
            <w:r>
              <w:rPr>
                <w:rFonts w:hint="eastAsia" w:ascii="宋体" w:hAnsi="宋体" w:cs="宋体"/>
                <w:color w:val="000000"/>
                <w:sz w:val="24"/>
              </w:rPr>
              <w:t>思想政治理论（100分）</w:t>
            </w:r>
          </w:p>
          <w:p>
            <w:pPr>
              <w:adjustRightInd w:val="0"/>
              <w:snapToGrid w:val="0"/>
              <w:rPr>
                <w:rFonts w:ascii="宋体" w:hAnsi="宋体" w:cs="宋体"/>
                <w:color w:val="000000"/>
                <w:sz w:val="24"/>
              </w:rPr>
            </w:pPr>
            <w:r>
              <w:rPr>
                <w:rFonts w:hint="eastAsia" w:ascii="宋体" w:hAnsi="宋体" w:cs="宋体"/>
                <w:color w:val="000000"/>
                <w:sz w:val="24"/>
              </w:rPr>
              <w:t>（2）</w:t>
            </w:r>
            <w:r>
              <w:rPr>
                <w:rFonts w:hint="eastAsia" w:ascii="宋体" w:hAnsi="宋体" w:cs="宋体"/>
                <w:sz w:val="24"/>
              </w:rPr>
              <w:t>▲</w:t>
            </w:r>
            <w:r>
              <w:rPr>
                <w:rFonts w:hint="eastAsia" w:ascii="宋体" w:hAnsi="宋体" w:cs="宋体"/>
                <w:color w:val="000000"/>
                <w:sz w:val="24"/>
              </w:rPr>
              <w:t>英语二（100分）</w:t>
            </w:r>
          </w:p>
          <w:p>
            <w:pPr>
              <w:adjustRightInd w:val="0"/>
              <w:snapToGrid w:val="0"/>
              <w:rPr>
                <w:rFonts w:hint="eastAsia" w:ascii="宋体" w:hAnsi="宋体" w:cs="宋体"/>
                <w:color w:val="000000"/>
                <w:sz w:val="24"/>
              </w:rPr>
            </w:pPr>
            <w:r>
              <w:rPr>
                <w:rFonts w:hint="eastAsia" w:ascii="宋体" w:hAnsi="宋体" w:cs="宋体"/>
                <w:color w:val="000000"/>
                <w:sz w:val="24"/>
              </w:rPr>
              <w:t>（3）</w:t>
            </w:r>
            <w:r>
              <w:rPr>
                <w:rFonts w:hint="eastAsia" w:ascii="宋体" w:hAnsi="宋体" w:cs="宋体"/>
                <w:sz w:val="24"/>
              </w:rPr>
              <w:t>▲</w:t>
            </w:r>
            <w:r>
              <w:rPr>
                <w:rFonts w:hint="eastAsia" w:ascii="宋体" w:hAnsi="宋体" w:cs="宋体"/>
                <w:color w:val="000000"/>
                <w:sz w:val="24"/>
              </w:rPr>
              <w:t>数学三（150分）</w:t>
            </w:r>
          </w:p>
          <w:p>
            <w:pPr>
              <w:rPr>
                <w:rFonts w:hint="eastAsia" w:ascii="宋体" w:hAnsi="宋体" w:cs="宋体"/>
                <w:sz w:val="24"/>
              </w:rPr>
            </w:pPr>
            <w:r>
              <w:rPr>
                <w:rFonts w:hint="eastAsia" w:ascii="宋体" w:hAnsi="宋体" w:cs="宋体"/>
                <w:color w:val="000000"/>
                <w:sz w:val="24"/>
              </w:rPr>
              <w:t>（4）金融学综合（150分）</w:t>
            </w:r>
          </w:p>
        </w:tc>
        <w:tc>
          <w:tcPr>
            <w:tcW w:w="1754" w:type="dxa"/>
            <w:vMerge w:val="restart"/>
            <w:tcBorders>
              <w:top w:val="single" w:color="auto" w:sz="4" w:space="0"/>
              <w:left w:val="single" w:color="auto" w:sz="4" w:space="0"/>
              <w:bottom w:val="single" w:color="auto" w:sz="4" w:space="0"/>
              <w:right w:val="single" w:color="auto" w:sz="4" w:space="0"/>
            </w:tcBorders>
            <w:vAlign w:val="center"/>
          </w:tcPr>
          <w:p>
            <w:pPr>
              <w:widowControl/>
              <w:snapToGrid w:val="0"/>
              <w:rPr>
                <w:rFonts w:hint="eastAsia" w:ascii="宋体" w:hAnsi="宋体" w:cs="宋体"/>
                <w:sz w:val="24"/>
              </w:rPr>
            </w:pPr>
            <w:r>
              <w:rPr>
                <w:rFonts w:hint="eastAsia" w:ascii="宋体" w:hAnsi="宋体" w:cs="宋体"/>
                <w:sz w:val="24"/>
              </w:rPr>
              <w:t>F527-金融学基础[金融硕士] （100分）</w:t>
            </w:r>
          </w:p>
          <w:p>
            <w:pP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4" w:hRule="atLeast"/>
        </w:trPr>
        <w:tc>
          <w:tcPr>
            <w:tcW w:w="94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Cs/>
                <w:sz w:val="24"/>
              </w:rPr>
            </w:pPr>
            <w:r>
              <w:rPr>
                <w:rFonts w:hint="eastAsia" w:ascii="宋体" w:hAnsi="宋体" w:cs="宋体"/>
                <w:bCs/>
                <w:sz w:val="24"/>
              </w:rPr>
              <w:t>2</w:t>
            </w:r>
          </w:p>
        </w:tc>
        <w:tc>
          <w:tcPr>
            <w:tcW w:w="276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sz w:val="24"/>
              </w:rPr>
            </w:pPr>
            <w:r>
              <w:rPr>
                <w:rFonts w:hint="eastAsia" w:ascii="宋体" w:hAnsi="宋体" w:cs="宋体"/>
                <w:sz w:val="24"/>
              </w:rPr>
              <w:t>证券与投融资</w:t>
            </w:r>
          </w:p>
        </w:tc>
        <w:tc>
          <w:tcPr>
            <w:tcW w:w="305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sz w:val="24"/>
              </w:rPr>
            </w:pPr>
          </w:p>
        </w:tc>
        <w:tc>
          <w:tcPr>
            <w:tcW w:w="175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4" w:hRule="atLeast"/>
        </w:trPr>
        <w:tc>
          <w:tcPr>
            <w:tcW w:w="94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Cs/>
                <w:sz w:val="24"/>
              </w:rPr>
            </w:pPr>
            <w:r>
              <w:rPr>
                <w:rFonts w:hint="eastAsia" w:ascii="宋体" w:hAnsi="宋体" w:cs="宋体"/>
                <w:sz w:val="24"/>
              </w:rPr>
              <w:t>3</w:t>
            </w:r>
          </w:p>
        </w:tc>
        <w:tc>
          <w:tcPr>
            <w:tcW w:w="276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sz w:val="24"/>
              </w:rPr>
            </w:pPr>
            <w:r>
              <w:rPr>
                <w:rFonts w:hint="eastAsia" w:ascii="宋体" w:hAnsi="宋体" w:cs="宋体"/>
                <w:sz w:val="24"/>
              </w:rPr>
              <w:t>微金融与科技金融</w:t>
            </w:r>
          </w:p>
        </w:tc>
        <w:tc>
          <w:tcPr>
            <w:tcW w:w="305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sz w:val="24"/>
              </w:rPr>
            </w:pPr>
          </w:p>
        </w:tc>
        <w:tc>
          <w:tcPr>
            <w:tcW w:w="175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sz w:val="24"/>
              </w:rPr>
            </w:pPr>
          </w:p>
        </w:tc>
      </w:tr>
    </w:tbl>
    <w:p>
      <w:pPr>
        <w:adjustRightInd w:val="0"/>
        <w:snapToGrid w:val="0"/>
        <w:rPr>
          <w:rFonts w:hint="eastAsia" w:ascii="宋体" w:hAnsi="宋体" w:cs="宋体"/>
          <w:b/>
          <w:bCs/>
          <w:sz w:val="24"/>
        </w:rPr>
      </w:pPr>
      <w:r>
        <w:rPr>
          <w:rFonts w:hint="eastAsia" w:ascii="宋体" w:hAnsi="宋体" w:cs="宋体"/>
          <w:b/>
          <w:bCs/>
          <w:sz w:val="24"/>
        </w:rPr>
        <w:t>▲表示统考科目或联考科目，考试题型、考试大纲以教育部公布为准。其他为自命题科目。</w:t>
      </w:r>
    </w:p>
    <w:p>
      <w:pPr>
        <w:snapToGrid w:val="0"/>
        <w:rPr>
          <w:rFonts w:hint="eastAsia" w:ascii="宋体" w:hAnsi="宋体" w:cs="宋体"/>
          <w:b/>
          <w:sz w:val="24"/>
        </w:rPr>
      </w:pPr>
      <w:r>
        <w:rPr>
          <w:rFonts w:hint="eastAsia" w:ascii="宋体" w:hAnsi="宋体" w:cs="宋体"/>
          <w:b/>
          <w:sz w:val="24"/>
        </w:rPr>
        <w:t>考试题型及相应分值：</w:t>
      </w:r>
    </w:p>
    <w:p>
      <w:pPr>
        <w:widowControl/>
        <w:snapToGrid w:val="0"/>
        <w:rPr>
          <w:rFonts w:hint="eastAsia" w:ascii="宋体" w:hAnsi="宋体" w:cs="宋体"/>
          <w:b/>
          <w:kern w:val="0"/>
          <w:sz w:val="24"/>
        </w:rPr>
      </w:pPr>
      <w:r>
        <w:rPr>
          <w:rFonts w:hint="eastAsia" w:ascii="宋体" w:hAnsi="宋体" w:cs="宋体"/>
          <w:b/>
          <w:kern w:val="0"/>
          <w:sz w:val="24"/>
        </w:rPr>
        <w:t xml:space="preserve">《金融学综合》考试题型： </w:t>
      </w:r>
    </w:p>
    <w:p>
      <w:pPr>
        <w:snapToGrid w:val="0"/>
        <w:rPr>
          <w:rFonts w:hint="eastAsia" w:ascii="宋体" w:hAnsi="宋体" w:cs="宋体"/>
          <w:sz w:val="24"/>
          <w:shd w:val="clear" w:color="auto" w:fill="FFFFFF"/>
        </w:rPr>
      </w:pPr>
      <w:r>
        <w:rPr>
          <w:rFonts w:hint="eastAsia" w:ascii="宋体" w:hAnsi="宋体" w:cs="宋体"/>
          <w:sz w:val="24"/>
          <w:shd w:val="clear" w:color="auto" w:fill="FFFFFF"/>
        </w:rPr>
        <w:t>（1）名词解释（6题，每题5分，共30分）</w:t>
      </w:r>
    </w:p>
    <w:p>
      <w:pPr>
        <w:snapToGrid w:val="0"/>
        <w:rPr>
          <w:rFonts w:hint="eastAsia" w:ascii="宋体" w:hAnsi="宋体" w:cs="宋体"/>
          <w:sz w:val="24"/>
          <w:shd w:val="clear" w:color="auto" w:fill="FFFFFF"/>
        </w:rPr>
      </w:pPr>
      <w:r>
        <w:rPr>
          <w:rFonts w:hint="eastAsia" w:ascii="宋体" w:hAnsi="宋体" w:cs="宋体"/>
          <w:sz w:val="24"/>
          <w:shd w:val="clear" w:color="auto" w:fill="FFFFFF"/>
        </w:rPr>
        <w:t>（2）判断题（10题，每题2分，共20分）</w:t>
      </w:r>
    </w:p>
    <w:p>
      <w:pPr>
        <w:snapToGrid w:val="0"/>
        <w:rPr>
          <w:rFonts w:hint="eastAsia" w:ascii="宋体" w:hAnsi="宋体" w:cs="宋体"/>
          <w:sz w:val="24"/>
          <w:shd w:val="clear" w:color="auto" w:fill="FFFFFF"/>
        </w:rPr>
      </w:pPr>
      <w:r>
        <w:rPr>
          <w:rFonts w:hint="eastAsia" w:ascii="宋体" w:hAnsi="宋体" w:cs="宋体"/>
          <w:sz w:val="24"/>
          <w:shd w:val="clear" w:color="auto" w:fill="FFFFFF"/>
        </w:rPr>
        <w:t>（3）简答题（5题，每题8分，共40分）</w:t>
      </w:r>
    </w:p>
    <w:p>
      <w:pPr>
        <w:snapToGrid w:val="0"/>
        <w:rPr>
          <w:rFonts w:hint="eastAsia" w:ascii="宋体" w:hAnsi="宋体" w:cs="宋体"/>
          <w:sz w:val="24"/>
          <w:shd w:val="clear" w:color="auto" w:fill="FFFFFF"/>
        </w:rPr>
      </w:pPr>
      <w:r>
        <w:rPr>
          <w:rFonts w:hint="eastAsia" w:ascii="宋体" w:hAnsi="宋体" w:cs="宋体"/>
          <w:sz w:val="24"/>
          <w:shd w:val="clear" w:color="auto" w:fill="FFFFFF"/>
        </w:rPr>
        <w:t>（4）计算题（2题，每题10分，共20分）</w:t>
      </w:r>
    </w:p>
    <w:p>
      <w:pPr>
        <w:snapToGrid w:val="0"/>
        <w:rPr>
          <w:rFonts w:hint="eastAsia" w:ascii="宋体" w:hAnsi="宋体" w:cs="宋体"/>
          <w:sz w:val="24"/>
          <w:shd w:val="clear" w:color="auto" w:fill="FFFFFF"/>
        </w:rPr>
      </w:pPr>
      <w:r>
        <w:rPr>
          <w:rFonts w:hint="eastAsia" w:ascii="宋体" w:hAnsi="宋体" w:cs="宋体"/>
          <w:sz w:val="24"/>
          <w:shd w:val="clear" w:color="auto" w:fill="FFFFFF"/>
        </w:rPr>
        <w:t>（5）论述题（2题，每题20分，共40分）</w:t>
      </w:r>
    </w:p>
    <w:p>
      <w:pPr>
        <w:widowControl/>
        <w:snapToGrid w:val="0"/>
        <w:rPr>
          <w:rFonts w:hint="eastAsia" w:ascii="宋体" w:hAnsi="宋体" w:cs="宋体"/>
          <w:b/>
          <w:kern w:val="0"/>
          <w:sz w:val="24"/>
        </w:rPr>
      </w:pPr>
      <w:r>
        <w:rPr>
          <w:rFonts w:hint="eastAsia" w:ascii="宋体" w:hAnsi="宋体" w:cs="宋体"/>
          <w:b/>
          <w:kern w:val="0"/>
          <w:sz w:val="24"/>
        </w:rPr>
        <w:t xml:space="preserve">《金融学基础[金融硕士]》考试题型： </w:t>
      </w:r>
    </w:p>
    <w:p>
      <w:pPr>
        <w:snapToGrid w:val="0"/>
        <w:rPr>
          <w:rFonts w:hint="eastAsia" w:ascii="宋体" w:hAnsi="宋体" w:cs="宋体"/>
          <w:sz w:val="24"/>
          <w:shd w:val="clear" w:color="auto" w:fill="FFFFFF"/>
        </w:rPr>
      </w:pPr>
      <w:r>
        <w:rPr>
          <w:rFonts w:hint="eastAsia" w:ascii="宋体" w:hAnsi="宋体" w:cs="宋体"/>
          <w:sz w:val="24"/>
          <w:shd w:val="clear" w:color="auto" w:fill="FFFFFF"/>
        </w:rPr>
        <w:t>（1）名词解释（5题，每题4分，共20分）</w:t>
      </w:r>
    </w:p>
    <w:p>
      <w:pPr>
        <w:snapToGrid w:val="0"/>
        <w:rPr>
          <w:rFonts w:hint="eastAsia" w:ascii="宋体" w:hAnsi="宋体" w:cs="宋体"/>
          <w:sz w:val="24"/>
          <w:shd w:val="clear" w:color="auto" w:fill="FFFFFF"/>
        </w:rPr>
      </w:pPr>
      <w:r>
        <w:rPr>
          <w:rFonts w:hint="eastAsia" w:ascii="宋体" w:hAnsi="宋体" w:cs="宋体"/>
          <w:sz w:val="24"/>
          <w:shd w:val="clear" w:color="auto" w:fill="FFFFFF"/>
        </w:rPr>
        <w:t>（2）简答题  （5题，每题6分，共30分）</w:t>
      </w:r>
    </w:p>
    <w:p>
      <w:pPr>
        <w:snapToGrid w:val="0"/>
        <w:rPr>
          <w:rFonts w:hint="eastAsia" w:ascii="宋体" w:hAnsi="宋体" w:cs="宋体"/>
          <w:sz w:val="24"/>
          <w:shd w:val="clear" w:color="auto" w:fill="FFFFFF"/>
        </w:rPr>
      </w:pPr>
      <w:r>
        <w:rPr>
          <w:rFonts w:hint="eastAsia" w:ascii="宋体" w:hAnsi="宋体" w:cs="宋体"/>
          <w:sz w:val="24"/>
          <w:shd w:val="clear" w:color="auto" w:fill="FFFFFF"/>
        </w:rPr>
        <w:t>（3）计算题  （2题，每题10分，共20分）</w:t>
      </w:r>
    </w:p>
    <w:p>
      <w:pPr>
        <w:snapToGrid w:val="0"/>
        <w:rPr>
          <w:rFonts w:hint="eastAsia" w:ascii="宋体" w:hAnsi="宋体" w:cs="宋体"/>
          <w:sz w:val="24"/>
          <w:shd w:val="clear" w:color="auto" w:fill="FFFFFF"/>
        </w:rPr>
      </w:pPr>
      <w:r>
        <w:rPr>
          <w:rFonts w:hint="eastAsia" w:ascii="宋体" w:hAnsi="宋体" w:cs="宋体"/>
          <w:sz w:val="24"/>
          <w:shd w:val="clear" w:color="auto" w:fill="FFFFFF"/>
        </w:rPr>
        <w:t>（4）论述题  （2题，每题15分，共30分）</w:t>
      </w:r>
    </w:p>
    <w:p>
      <w:pPr>
        <w:snapToGrid w:val="0"/>
        <w:rPr>
          <w:rFonts w:hint="eastAsia" w:ascii="宋体" w:hAnsi="宋体" w:cs="宋体"/>
          <w:b/>
          <w:sz w:val="24"/>
        </w:rPr>
      </w:pPr>
    </w:p>
    <w:p>
      <w:pPr>
        <w:adjustRightInd w:val="0"/>
        <w:snapToGrid w:val="0"/>
        <w:rPr>
          <w:rFonts w:hint="eastAsia" w:ascii="宋体" w:hAnsi="宋体" w:cs="宋体"/>
          <w:b/>
          <w:sz w:val="28"/>
          <w:szCs w:val="28"/>
        </w:rPr>
      </w:pPr>
      <w:r>
        <w:rPr>
          <w:rFonts w:hint="eastAsia" w:ascii="宋体" w:hAnsi="宋体" w:cs="宋体"/>
          <w:b/>
          <w:sz w:val="28"/>
          <w:szCs w:val="28"/>
        </w:rPr>
        <w:t>考试大纲</w:t>
      </w:r>
    </w:p>
    <w:p>
      <w:pPr>
        <w:widowControl/>
        <w:snapToGrid w:val="0"/>
        <w:jc w:val="center"/>
        <w:rPr>
          <w:rFonts w:hint="eastAsia" w:ascii="黑体" w:hAnsi="黑体" w:eastAsia="黑体" w:cs="黑体"/>
          <w:b/>
          <w:bCs/>
          <w:kern w:val="0"/>
          <w:sz w:val="36"/>
          <w:szCs w:val="36"/>
        </w:rPr>
      </w:pPr>
      <w:r>
        <w:rPr>
          <w:rFonts w:hint="eastAsia" w:ascii="黑体" w:hAnsi="黑体" w:eastAsia="黑体" w:cs="黑体"/>
          <w:b/>
          <w:bCs/>
          <w:kern w:val="0"/>
          <w:sz w:val="36"/>
          <w:szCs w:val="36"/>
        </w:rPr>
        <w:t>《金融学综合》</w:t>
      </w:r>
    </w:p>
    <w:p>
      <w:pPr>
        <w:adjustRightInd w:val="0"/>
        <w:snapToGrid w:val="0"/>
        <w:rPr>
          <w:rFonts w:hint="eastAsia" w:ascii="宋体" w:hAnsi="宋体" w:cs="宋体"/>
          <w:b/>
          <w:kern w:val="0"/>
          <w:sz w:val="24"/>
          <w:szCs w:val="20"/>
        </w:rPr>
      </w:pPr>
      <w:r>
        <w:rPr>
          <w:rFonts w:hint="eastAsia" w:ascii="宋体" w:hAnsi="宋体" w:cs="宋体"/>
          <w:b/>
          <w:kern w:val="0"/>
          <w:sz w:val="24"/>
          <w:szCs w:val="20"/>
        </w:rPr>
        <w:t>《金融学综合》考试大纲概述：</w:t>
      </w:r>
    </w:p>
    <w:p>
      <w:pPr>
        <w:snapToGrid w:val="0"/>
        <w:ind w:firstLine="480" w:firstLineChars="200"/>
        <w:rPr>
          <w:rFonts w:hint="eastAsia" w:ascii="宋体" w:hAnsi="宋体" w:cs="宋体"/>
          <w:sz w:val="24"/>
          <w:szCs w:val="20"/>
          <w:shd w:val="clear" w:color="auto" w:fill="FFFFFF"/>
        </w:rPr>
      </w:pPr>
      <w:r>
        <w:rPr>
          <w:rFonts w:hint="eastAsia" w:ascii="宋体" w:hAnsi="宋体" w:cs="宋体"/>
          <w:sz w:val="24"/>
          <w:szCs w:val="20"/>
          <w:shd w:val="clear" w:color="auto" w:fill="FFFFFF"/>
        </w:rPr>
        <w:t>金融学和公司财务相关的基本概念、基本理论。考察学生对金融学和公司财务的基本知识的掌握和运用能力；注重对学生知识结构和运用知识的考察，考察学生综合运用金融学、公司财务等学科知识，解决金融、公司财务等实际问题的能力。</w:t>
      </w:r>
    </w:p>
    <w:p>
      <w:pPr>
        <w:ind w:firstLine="480" w:firstLineChars="200"/>
        <w:rPr>
          <w:rFonts w:hint="eastAsia" w:ascii="宋体" w:hAnsi="宋体" w:cs="宋体"/>
          <w:sz w:val="24"/>
          <w:szCs w:val="20"/>
          <w:shd w:val="clear" w:color="auto" w:fill="FFFFFF"/>
        </w:rPr>
      </w:pPr>
      <w:r>
        <w:rPr>
          <w:rFonts w:hint="eastAsia" w:ascii="宋体" w:hAnsi="宋体" w:cs="宋体"/>
          <w:sz w:val="24"/>
          <w:szCs w:val="20"/>
          <w:shd w:val="clear" w:color="auto" w:fill="FFFFFF"/>
        </w:rPr>
        <w:t>第一部分 《金融学》</w:t>
      </w:r>
    </w:p>
    <w:p>
      <w:pPr>
        <w:adjustRightInd w:val="0"/>
        <w:snapToGrid w:val="0"/>
        <w:ind w:firstLine="480" w:firstLineChars="200"/>
        <w:rPr>
          <w:rFonts w:hint="eastAsia" w:ascii="宋体" w:hAnsi="宋体" w:cs="宋体"/>
          <w:sz w:val="24"/>
          <w:szCs w:val="20"/>
          <w:shd w:val="clear" w:color="auto" w:fill="FFFFFF"/>
        </w:rPr>
      </w:pPr>
      <w:r>
        <w:rPr>
          <w:rFonts w:hint="eastAsia" w:ascii="宋体" w:hAnsi="宋体" w:cs="宋体"/>
          <w:sz w:val="24"/>
          <w:szCs w:val="20"/>
          <w:shd w:val="clear" w:color="auto" w:fill="FFFFFF"/>
        </w:rPr>
        <w:t>一、总论</w:t>
      </w:r>
    </w:p>
    <w:p>
      <w:pPr>
        <w:adjustRightInd w:val="0"/>
        <w:snapToGrid w:val="0"/>
        <w:ind w:firstLine="480" w:firstLineChars="200"/>
        <w:rPr>
          <w:rFonts w:hint="eastAsia" w:ascii="宋体" w:hAnsi="宋体" w:cs="宋体"/>
          <w:sz w:val="24"/>
          <w:szCs w:val="20"/>
          <w:shd w:val="clear" w:color="auto" w:fill="FFFFFF"/>
        </w:rPr>
      </w:pPr>
      <w:r>
        <w:rPr>
          <w:rFonts w:hint="eastAsia" w:ascii="宋体" w:hAnsi="宋体" w:cs="宋体"/>
          <w:sz w:val="24"/>
          <w:szCs w:val="20"/>
          <w:shd w:val="clear" w:color="auto" w:fill="FFFFFF"/>
        </w:rPr>
        <w:t>1.货币</w:t>
      </w:r>
    </w:p>
    <w:p>
      <w:pPr>
        <w:adjustRightInd w:val="0"/>
        <w:snapToGrid w:val="0"/>
        <w:ind w:firstLine="480" w:firstLineChars="200"/>
        <w:rPr>
          <w:rFonts w:hint="eastAsia" w:ascii="宋体" w:hAnsi="宋体" w:cs="宋体"/>
          <w:sz w:val="24"/>
          <w:szCs w:val="20"/>
          <w:shd w:val="clear" w:color="auto" w:fill="FFFFFF"/>
        </w:rPr>
      </w:pPr>
      <w:r>
        <w:rPr>
          <w:rFonts w:hint="eastAsia" w:ascii="宋体" w:hAnsi="宋体" w:cs="宋体"/>
          <w:sz w:val="24"/>
          <w:szCs w:val="20"/>
          <w:shd w:val="clear" w:color="auto" w:fill="FFFFFF"/>
        </w:rPr>
        <w:t>货币的定义，货币的职能，货币的类型，货币制度，货币的度量与货币层次的划分、货币与准货币。</w:t>
      </w:r>
    </w:p>
    <w:p>
      <w:pPr>
        <w:adjustRightInd w:val="0"/>
        <w:snapToGrid w:val="0"/>
        <w:ind w:firstLine="480" w:firstLineChars="200"/>
        <w:rPr>
          <w:rFonts w:hint="eastAsia" w:ascii="宋体" w:hAnsi="宋体" w:cs="宋体"/>
          <w:sz w:val="24"/>
          <w:szCs w:val="20"/>
          <w:shd w:val="clear" w:color="auto" w:fill="FFFFFF"/>
        </w:rPr>
      </w:pPr>
      <w:r>
        <w:rPr>
          <w:rFonts w:hint="eastAsia" w:ascii="宋体" w:hAnsi="宋体" w:cs="宋体"/>
          <w:sz w:val="24"/>
          <w:szCs w:val="20"/>
          <w:shd w:val="clear" w:color="auto" w:fill="FFFFFF"/>
        </w:rPr>
        <w:t>2.金融系统</w:t>
      </w:r>
    </w:p>
    <w:p>
      <w:pPr>
        <w:adjustRightInd w:val="0"/>
        <w:snapToGrid w:val="0"/>
        <w:ind w:firstLine="480" w:firstLineChars="200"/>
        <w:rPr>
          <w:rFonts w:hint="eastAsia" w:ascii="宋体" w:hAnsi="宋体" w:cs="宋体"/>
          <w:sz w:val="24"/>
          <w:szCs w:val="20"/>
          <w:shd w:val="clear" w:color="auto" w:fill="FFFFFF"/>
        </w:rPr>
      </w:pPr>
      <w:r>
        <w:rPr>
          <w:rFonts w:hint="eastAsia" w:ascii="宋体" w:hAnsi="宋体" w:cs="宋体"/>
          <w:sz w:val="24"/>
          <w:szCs w:val="20"/>
          <w:shd w:val="clear" w:color="auto" w:fill="FFFFFF"/>
        </w:rPr>
        <w:t>资金盈余者与资金短缺者，资金盈余者与短缺者直接的联系机制，金融体系的功能，金融工具，金融系统中的信息不对称。</w:t>
      </w:r>
    </w:p>
    <w:p>
      <w:pPr>
        <w:adjustRightInd w:val="0"/>
        <w:snapToGrid w:val="0"/>
        <w:ind w:firstLine="480" w:firstLineChars="200"/>
        <w:rPr>
          <w:rFonts w:hint="eastAsia" w:ascii="宋体" w:hAnsi="宋体" w:cs="宋体"/>
          <w:sz w:val="24"/>
          <w:szCs w:val="20"/>
          <w:shd w:val="clear" w:color="auto" w:fill="FFFFFF"/>
        </w:rPr>
      </w:pPr>
      <w:r>
        <w:rPr>
          <w:rFonts w:hint="eastAsia" w:ascii="宋体" w:hAnsi="宋体" w:cs="宋体"/>
          <w:sz w:val="24"/>
          <w:szCs w:val="20"/>
          <w:shd w:val="clear" w:color="auto" w:fill="FFFFFF"/>
        </w:rPr>
        <w:t>3.货币的时间价值</w:t>
      </w:r>
    </w:p>
    <w:p>
      <w:pPr>
        <w:adjustRightInd w:val="0"/>
        <w:snapToGrid w:val="0"/>
        <w:ind w:firstLine="480" w:firstLineChars="200"/>
        <w:rPr>
          <w:rFonts w:hint="eastAsia" w:ascii="宋体" w:hAnsi="宋体" w:cs="宋体"/>
          <w:sz w:val="24"/>
          <w:szCs w:val="20"/>
          <w:shd w:val="clear" w:color="auto" w:fill="FFFFFF"/>
        </w:rPr>
      </w:pPr>
      <w:r>
        <w:rPr>
          <w:rFonts w:hint="eastAsia" w:ascii="宋体" w:hAnsi="宋体" w:cs="宋体"/>
          <w:sz w:val="24"/>
          <w:szCs w:val="20"/>
          <w:shd w:val="clear" w:color="auto" w:fill="FFFFFF"/>
        </w:rPr>
        <w:t>货币的时间价值及其计量，复利与终值的计算，现值与年金现值，年金现值与终值的结合，通货膨胀、利息税的影响。</w:t>
      </w:r>
    </w:p>
    <w:p>
      <w:pPr>
        <w:adjustRightInd w:val="0"/>
        <w:snapToGrid w:val="0"/>
        <w:ind w:firstLine="480" w:firstLineChars="200"/>
        <w:rPr>
          <w:rFonts w:hint="eastAsia" w:ascii="宋体" w:hAnsi="宋体" w:cs="宋体"/>
          <w:sz w:val="24"/>
          <w:szCs w:val="20"/>
          <w:shd w:val="clear" w:color="auto" w:fill="FFFFFF"/>
        </w:rPr>
      </w:pPr>
      <w:r>
        <w:rPr>
          <w:rFonts w:hint="eastAsia" w:ascii="宋体" w:hAnsi="宋体" w:cs="宋体"/>
          <w:sz w:val="24"/>
          <w:szCs w:val="20"/>
          <w:shd w:val="clear" w:color="auto" w:fill="FFFFFF"/>
        </w:rPr>
        <w:t>4.资源的时间配置:储蓄与消费的选择</w:t>
      </w:r>
    </w:p>
    <w:p>
      <w:pPr>
        <w:adjustRightInd w:val="0"/>
        <w:snapToGrid w:val="0"/>
        <w:ind w:firstLine="480" w:firstLineChars="200"/>
        <w:rPr>
          <w:rFonts w:hint="eastAsia" w:ascii="宋体" w:hAnsi="宋体" w:cs="宋体"/>
          <w:sz w:val="24"/>
          <w:szCs w:val="20"/>
          <w:shd w:val="clear" w:color="auto" w:fill="FFFFFF"/>
        </w:rPr>
      </w:pPr>
      <w:r>
        <w:rPr>
          <w:rFonts w:hint="eastAsia" w:ascii="宋体" w:hAnsi="宋体" w:cs="宋体"/>
          <w:sz w:val="24"/>
          <w:szCs w:val="20"/>
          <w:shd w:val="clear" w:color="auto" w:fill="FFFFFF"/>
        </w:rPr>
        <w:t>储蓄的性质及其形式，储蓄的动机，储蓄与消费的选择，生命周期储蓄计划。</w:t>
      </w:r>
    </w:p>
    <w:p>
      <w:pPr>
        <w:adjustRightInd w:val="0"/>
        <w:snapToGrid w:val="0"/>
        <w:ind w:firstLine="480" w:firstLineChars="200"/>
        <w:rPr>
          <w:rFonts w:hint="eastAsia" w:ascii="宋体" w:hAnsi="宋体" w:cs="宋体"/>
          <w:sz w:val="24"/>
          <w:szCs w:val="20"/>
          <w:shd w:val="clear" w:color="auto" w:fill="FFFFFF"/>
        </w:rPr>
      </w:pPr>
      <w:r>
        <w:rPr>
          <w:rFonts w:hint="eastAsia" w:ascii="宋体" w:hAnsi="宋体" w:cs="宋体"/>
          <w:sz w:val="24"/>
          <w:szCs w:val="20"/>
          <w:shd w:val="clear" w:color="auto" w:fill="FFFFFF"/>
        </w:rPr>
        <w:t>5.资金盈余者的资产选择与风险管理</w:t>
      </w:r>
    </w:p>
    <w:p>
      <w:pPr>
        <w:adjustRightInd w:val="0"/>
        <w:snapToGrid w:val="0"/>
        <w:ind w:firstLine="480" w:firstLineChars="200"/>
        <w:rPr>
          <w:rFonts w:hint="eastAsia" w:ascii="宋体" w:hAnsi="宋体" w:cs="宋体"/>
          <w:sz w:val="24"/>
          <w:szCs w:val="20"/>
          <w:shd w:val="clear" w:color="auto" w:fill="FFFFFF"/>
        </w:rPr>
      </w:pPr>
      <w:r>
        <w:rPr>
          <w:rFonts w:hint="eastAsia" w:ascii="宋体" w:hAnsi="宋体" w:cs="宋体"/>
          <w:sz w:val="24"/>
          <w:szCs w:val="20"/>
          <w:shd w:val="clear" w:color="auto" w:fill="FFFFFF"/>
        </w:rPr>
        <w:t>资产的类别及其各自的属性，资产选择的决定因素，资产风险及其管理。</w:t>
      </w:r>
    </w:p>
    <w:p>
      <w:pPr>
        <w:adjustRightInd w:val="0"/>
        <w:snapToGrid w:val="0"/>
        <w:ind w:firstLine="480" w:firstLineChars="200"/>
        <w:rPr>
          <w:rFonts w:hint="eastAsia" w:ascii="宋体" w:hAnsi="宋体" w:cs="宋体"/>
          <w:sz w:val="24"/>
          <w:szCs w:val="20"/>
          <w:shd w:val="clear" w:color="auto" w:fill="FFFFFF"/>
        </w:rPr>
      </w:pPr>
      <w:r>
        <w:rPr>
          <w:rFonts w:hint="eastAsia" w:ascii="宋体" w:hAnsi="宋体" w:cs="宋体"/>
          <w:sz w:val="24"/>
          <w:szCs w:val="20"/>
          <w:shd w:val="clear" w:color="auto" w:fill="FFFFFF"/>
        </w:rPr>
        <w:t>6.资金短缺者的融资选择</w:t>
      </w:r>
    </w:p>
    <w:p>
      <w:pPr>
        <w:adjustRightInd w:val="0"/>
        <w:snapToGrid w:val="0"/>
        <w:ind w:firstLine="480" w:firstLineChars="200"/>
        <w:rPr>
          <w:rFonts w:hint="eastAsia" w:ascii="宋体" w:hAnsi="宋体" w:cs="宋体"/>
          <w:sz w:val="24"/>
          <w:szCs w:val="20"/>
          <w:shd w:val="clear" w:color="auto" w:fill="FFFFFF"/>
        </w:rPr>
      </w:pPr>
      <w:r>
        <w:rPr>
          <w:rFonts w:hint="eastAsia" w:ascii="宋体" w:hAnsi="宋体" w:cs="宋体"/>
          <w:sz w:val="24"/>
          <w:szCs w:val="20"/>
          <w:shd w:val="clear" w:color="auto" w:fill="FFFFFF"/>
        </w:rPr>
        <w:t>内源融资与外源融资，外源融资，企业融资结构，政府融资。</w:t>
      </w:r>
    </w:p>
    <w:p>
      <w:pPr>
        <w:adjustRightInd w:val="0"/>
        <w:snapToGrid w:val="0"/>
        <w:ind w:firstLine="480" w:firstLineChars="200"/>
        <w:rPr>
          <w:rFonts w:hint="eastAsia" w:ascii="宋体" w:hAnsi="宋体" w:cs="宋体"/>
          <w:sz w:val="24"/>
          <w:szCs w:val="20"/>
          <w:shd w:val="clear" w:color="auto" w:fill="FFFFFF"/>
        </w:rPr>
      </w:pPr>
      <w:r>
        <w:rPr>
          <w:rFonts w:hint="eastAsia" w:ascii="宋体" w:hAnsi="宋体" w:cs="宋体"/>
          <w:sz w:val="24"/>
          <w:szCs w:val="20"/>
          <w:shd w:val="clear" w:color="auto" w:fill="FFFFFF"/>
        </w:rPr>
        <w:t>二、机构与市场</w:t>
      </w:r>
    </w:p>
    <w:p>
      <w:pPr>
        <w:adjustRightInd w:val="0"/>
        <w:snapToGrid w:val="0"/>
        <w:ind w:firstLine="480" w:firstLineChars="200"/>
        <w:rPr>
          <w:rFonts w:hint="eastAsia" w:ascii="宋体" w:hAnsi="宋体" w:cs="宋体"/>
          <w:sz w:val="24"/>
          <w:szCs w:val="20"/>
          <w:shd w:val="clear" w:color="auto" w:fill="FFFFFF"/>
        </w:rPr>
      </w:pPr>
      <w:r>
        <w:rPr>
          <w:rFonts w:hint="eastAsia" w:ascii="宋体" w:hAnsi="宋体" w:cs="宋体"/>
          <w:sz w:val="24"/>
          <w:szCs w:val="20"/>
          <w:shd w:val="clear" w:color="auto" w:fill="FFFFFF"/>
        </w:rPr>
        <w:t>7.金融系统中的金融机构</w:t>
      </w:r>
    </w:p>
    <w:p>
      <w:pPr>
        <w:adjustRightInd w:val="0"/>
        <w:snapToGrid w:val="0"/>
        <w:ind w:firstLine="480" w:firstLineChars="200"/>
        <w:rPr>
          <w:rFonts w:hint="eastAsia" w:ascii="宋体" w:hAnsi="宋体" w:cs="宋体"/>
          <w:sz w:val="24"/>
          <w:szCs w:val="20"/>
          <w:shd w:val="clear" w:color="auto" w:fill="FFFFFF"/>
        </w:rPr>
      </w:pPr>
      <w:r>
        <w:rPr>
          <w:rFonts w:hint="eastAsia" w:ascii="宋体" w:hAnsi="宋体" w:cs="宋体"/>
          <w:sz w:val="24"/>
          <w:szCs w:val="20"/>
          <w:shd w:val="clear" w:color="auto" w:fill="FFFFFF"/>
        </w:rPr>
        <w:t>商业银行，政策性银行，保险公司，证券与期货市场，其他金融机构，政策与监管金融机构。</w:t>
      </w:r>
    </w:p>
    <w:p>
      <w:pPr>
        <w:adjustRightInd w:val="0"/>
        <w:snapToGrid w:val="0"/>
        <w:ind w:firstLine="480" w:firstLineChars="200"/>
        <w:rPr>
          <w:rFonts w:hint="eastAsia" w:ascii="宋体" w:hAnsi="宋体" w:cs="宋体"/>
          <w:sz w:val="24"/>
          <w:szCs w:val="20"/>
          <w:shd w:val="clear" w:color="auto" w:fill="FFFFFF"/>
        </w:rPr>
      </w:pPr>
      <w:r>
        <w:rPr>
          <w:rFonts w:hint="eastAsia" w:ascii="宋体" w:hAnsi="宋体" w:cs="宋体"/>
          <w:sz w:val="24"/>
          <w:szCs w:val="20"/>
          <w:shd w:val="clear" w:color="auto" w:fill="FFFFFF"/>
        </w:rPr>
        <w:t>8.商业银行业务与管理</w:t>
      </w:r>
    </w:p>
    <w:p>
      <w:pPr>
        <w:adjustRightInd w:val="0"/>
        <w:snapToGrid w:val="0"/>
        <w:ind w:firstLine="480" w:firstLineChars="200"/>
        <w:rPr>
          <w:rFonts w:hint="eastAsia" w:ascii="宋体" w:hAnsi="宋体" w:cs="宋体"/>
          <w:sz w:val="24"/>
          <w:szCs w:val="20"/>
          <w:shd w:val="clear" w:color="auto" w:fill="FFFFFF"/>
        </w:rPr>
      </w:pPr>
      <w:r>
        <w:rPr>
          <w:rFonts w:hint="eastAsia" w:ascii="宋体" w:hAnsi="宋体" w:cs="宋体"/>
          <w:sz w:val="24"/>
          <w:szCs w:val="20"/>
          <w:shd w:val="clear" w:color="auto" w:fill="FFFFFF"/>
        </w:rPr>
        <w:t>商业银行业务，资产与负债管理，流动性管理，信用风险管理，利率风险管理，资产证券化与银行风险管理。</w:t>
      </w:r>
    </w:p>
    <w:p>
      <w:pPr>
        <w:adjustRightInd w:val="0"/>
        <w:snapToGrid w:val="0"/>
        <w:ind w:firstLine="480" w:firstLineChars="200"/>
        <w:rPr>
          <w:rFonts w:hint="eastAsia" w:ascii="宋体" w:hAnsi="宋体" w:cs="宋体"/>
          <w:sz w:val="24"/>
          <w:szCs w:val="20"/>
          <w:shd w:val="clear" w:color="auto" w:fill="FFFFFF"/>
        </w:rPr>
      </w:pPr>
      <w:r>
        <w:rPr>
          <w:rFonts w:hint="eastAsia" w:ascii="宋体" w:hAnsi="宋体" w:cs="宋体"/>
          <w:sz w:val="24"/>
          <w:szCs w:val="20"/>
          <w:shd w:val="clear" w:color="auto" w:fill="FFFFFF"/>
        </w:rPr>
        <w:t>9.长期资本市场</w:t>
      </w:r>
    </w:p>
    <w:p>
      <w:pPr>
        <w:adjustRightInd w:val="0"/>
        <w:snapToGrid w:val="0"/>
        <w:ind w:firstLine="480" w:firstLineChars="200"/>
        <w:rPr>
          <w:rFonts w:hint="eastAsia" w:ascii="宋体" w:hAnsi="宋体" w:cs="宋体"/>
          <w:sz w:val="24"/>
          <w:szCs w:val="20"/>
          <w:shd w:val="clear" w:color="auto" w:fill="FFFFFF"/>
        </w:rPr>
      </w:pPr>
      <w:r>
        <w:rPr>
          <w:rFonts w:hint="eastAsia" w:ascii="宋体" w:hAnsi="宋体" w:cs="宋体"/>
          <w:sz w:val="24"/>
          <w:szCs w:val="20"/>
          <w:shd w:val="clear" w:color="auto" w:fill="FFFFFF"/>
        </w:rPr>
        <w:t>长期资本市场定义，长期资本市场工具的发行与交易，资本市场债券价值评估，股票价值评估，市场有效性与市场的过度反应。</w:t>
      </w:r>
    </w:p>
    <w:p>
      <w:pPr>
        <w:adjustRightInd w:val="0"/>
        <w:snapToGrid w:val="0"/>
        <w:ind w:firstLine="480" w:firstLineChars="200"/>
        <w:rPr>
          <w:rFonts w:hint="eastAsia" w:ascii="宋体" w:hAnsi="宋体" w:cs="宋体"/>
          <w:sz w:val="24"/>
          <w:szCs w:val="20"/>
          <w:shd w:val="clear" w:color="auto" w:fill="FFFFFF"/>
        </w:rPr>
      </w:pPr>
      <w:r>
        <w:rPr>
          <w:rFonts w:hint="eastAsia" w:ascii="宋体" w:hAnsi="宋体" w:cs="宋体"/>
          <w:sz w:val="24"/>
          <w:szCs w:val="20"/>
          <w:shd w:val="clear" w:color="auto" w:fill="FFFFFF"/>
        </w:rPr>
        <w:t>10.短期货币市场</w:t>
      </w:r>
    </w:p>
    <w:p>
      <w:pPr>
        <w:adjustRightInd w:val="0"/>
        <w:snapToGrid w:val="0"/>
        <w:ind w:firstLine="480" w:firstLineChars="200"/>
        <w:rPr>
          <w:rFonts w:hint="eastAsia" w:ascii="宋体" w:hAnsi="宋体" w:cs="宋体"/>
          <w:sz w:val="24"/>
          <w:szCs w:val="20"/>
          <w:shd w:val="clear" w:color="auto" w:fill="FFFFFF"/>
        </w:rPr>
      </w:pPr>
      <w:r>
        <w:rPr>
          <w:rFonts w:hint="eastAsia" w:ascii="宋体" w:hAnsi="宋体" w:cs="宋体"/>
          <w:sz w:val="24"/>
          <w:szCs w:val="20"/>
          <w:shd w:val="clear" w:color="auto" w:fill="FFFFFF"/>
        </w:rPr>
        <w:t>同业拆借市场，票据市场，短期债券与债券回购市场，货币市场基金。</w:t>
      </w:r>
    </w:p>
    <w:p>
      <w:pPr>
        <w:adjustRightInd w:val="0"/>
        <w:snapToGrid w:val="0"/>
        <w:ind w:firstLine="480" w:firstLineChars="200"/>
        <w:rPr>
          <w:rFonts w:hint="eastAsia" w:ascii="宋体" w:hAnsi="宋体" w:cs="宋体"/>
          <w:sz w:val="24"/>
          <w:szCs w:val="20"/>
          <w:shd w:val="clear" w:color="auto" w:fill="FFFFFF"/>
        </w:rPr>
      </w:pPr>
      <w:r>
        <w:rPr>
          <w:rFonts w:hint="eastAsia" w:ascii="宋体" w:hAnsi="宋体" w:cs="宋体"/>
          <w:sz w:val="24"/>
          <w:szCs w:val="20"/>
          <w:shd w:val="clear" w:color="auto" w:fill="FFFFFF"/>
        </w:rPr>
        <w:t>11.外汇市场</w:t>
      </w:r>
    </w:p>
    <w:p>
      <w:pPr>
        <w:adjustRightInd w:val="0"/>
        <w:snapToGrid w:val="0"/>
        <w:ind w:firstLine="480" w:firstLineChars="200"/>
        <w:rPr>
          <w:rFonts w:hint="eastAsia" w:ascii="宋体" w:hAnsi="宋体" w:cs="宋体"/>
          <w:sz w:val="24"/>
          <w:szCs w:val="20"/>
          <w:shd w:val="clear" w:color="auto" w:fill="FFFFFF"/>
        </w:rPr>
      </w:pPr>
      <w:r>
        <w:rPr>
          <w:rFonts w:hint="eastAsia" w:ascii="宋体" w:hAnsi="宋体" w:cs="宋体"/>
          <w:sz w:val="24"/>
          <w:szCs w:val="20"/>
          <w:shd w:val="clear" w:color="auto" w:fill="FFFFFF"/>
        </w:rPr>
        <w:t>外汇与汇率，外汇交易，汇率风险及其管理。</w:t>
      </w:r>
    </w:p>
    <w:p>
      <w:pPr>
        <w:adjustRightInd w:val="0"/>
        <w:snapToGrid w:val="0"/>
        <w:ind w:firstLine="480" w:firstLineChars="200"/>
        <w:rPr>
          <w:rFonts w:hint="eastAsia" w:ascii="宋体" w:hAnsi="宋体" w:cs="宋体"/>
          <w:sz w:val="24"/>
          <w:szCs w:val="20"/>
          <w:shd w:val="clear" w:color="auto" w:fill="FFFFFF"/>
        </w:rPr>
      </w:pPr>
      <w:r>
        <w:rPr>
          <w:rFonts w:hint="eastAsia" w:ascii="宋体" w:hAnsi="宋体" w:cs="宋体"/>
          <w:sz w:val="24"/>
          <w:szCs w:val="20"/>
          <w:shd w:val="clear" w:color="auto" w:fill="FFFFFF"/>
        </w:rPr>
        <w:t>12.金融衍生品市场</w:t>
      </w:r>
    </w:p>
    <w:p>
      <w:pPr>
        <w:adjustRightInd w:val="0"/>
        <w:snapToGrid w:val="0"/>
        <w:ind w:firstLine="480" w:firstLineChars="200"/>
        <w:rPr>
          <w:rFonts w:hint="eastAsia" w:ascii="宋体" w:hAnsi="宋体" w:cs="宋体"/>
          <w:sz w:val="24"/>
          <w:szCs w:val="20"/>
          <w:shd w:val="clear" w:color="auto" w:fill="FFFFFF"/>
        </w:rPr>
      </w:pPr>
      <w:r>
        <w:rPr>
          <w:rFonts w:hint="eastAsia" w:ascii="宋体" w:hAnsi="宋体" w:cs="宋体"/>
          <w:sz w:val="24"/>
          <w:szCs w:val="20"/>
          <w:shd w:val="clear" w:color="auto" w:fill="FFFFFF"/>
        </w:rPr>
        <w:t>远期交易，期货，期权，互换。</w:t>
      </w:r>
    </w:p>
    <w:p>
      <w:pPr>
        <w:adjustRightInd w:val="0"/>
        <w:snapToGrid w:val="0"/>
        <w:ind w:firstLine="480" w:firstLineChars="200"/>
        <w:rPr>
          <w:rFonts w:hint="eastAsia" w:ascii="宋体" w:hAnsi="宋体" w:cs="宋体"/>
          <w:sz w:val="24"/>
          <w:szCs w:val="20"/>
          <w:shd w:val="clear" w:color="auto" w:fill="FFFFFF"/>
        </w:rPr>
      </w:pPr>
      <w:r>
        <w:rPr>
          <w:rFonts w:hint="eastAsia" w:ascii="宋体" w:hAnsi="宋体" w:cs="宋体"/>
          <w:sz w:val="24"/>
          <w:szCs w:val="20"/>
          <w:shd w:val="clear" w:color="auto" w:fill="FFFFFF"/>
        </w:rPr>
        <w:t>三、金融调控</w:t>
      </w:r>
    </w:p>
    <w:p>
      <w:pPr>
        <w:adjustRightInd w:val="0"/>
        <w:snapToGrid w:val="0"/>
        <w:ind w:firstLine="480" w:firstLineChars="200"/>
        <w:rPr>
          <w:rFonts w:hint="eastAsia" w:ascii="宋体" w:hAnsi="宋体" w:cs="宋体"/>
          <w:sz w:val="24"/>
          <w:szCs w:val="20"/>
          <w:shd w:val="clear" w:color="auto" w:fill="FFFFFF"/>
        </w:rPr>
      </w:pPr>
      <w:r>
        <w:rPr>
          <w:rFonts w:hint="eastAsia" w:ascii="宋体" w:hAnsi="宋体" w:cs="宋体"/>
          <w:sz w:val="24"/>
          <w:szCs w:val="20"/>
          <w:shd w:val="clear" w:color="auto" w:fill="FFFFFF"/>
        </w:rPr>
        <w:t>13.货币供给</w:t>
      </w:r>
    </w:p>
    <w:p>
      <w:pPr>
        <w:adjustRightInd w:val="0"/>
        <w:snapToGrid w:val="0"/>
        <w:ind w:firstLine="480" w:firstLineChars="200"/>
        <w:rPr>
          <w:rFonts w:hint="eastAsia" w:ascii="宋体" w:hAnsi="宋体" w:cs="宋体"/>
          <w:sz w:val="24"/>
          <w:szCs w:val="20"/>
          <w:shd w:val="clear" w:color="auto" w:fill="FFFFFF"/>
        </w:rPr>
      </w:pPr>
      <w:r>
        <w:rPr>
          <w:rFonts w:hint="eastAsia" w:ascii="宋体" w:hAnsi="宋体" w:cs="宋体"/>
          <w:sz w:val="24"/>
          <w:szCs w:val="20"/>
          <w:shd w:val="clear" w:color="auto" w:fill="FFFFFF"/>
        </w:rPr>
        <w:t>基础货币与基础货币方程式，银行体系派生存款的创造，货币乘数，决定货币乘数值因子的背后因素，货币供给的内生性与外生性。</w:t>
      </w:r>
    </w:p>
    <w:p>
      <w:pPr>
        <w:adjustRightInd w:val="0"/>
        <w:snapToGrid w:val="0"/>
        <w:ind w:firstLine="480" w:firstLineChars="200"/>
        <w:rPr>
          <w:rFonts w:hint="eastAsia" w:ascii="宋体" w:hAnsi="宋体" w:cs="宋体"/>
          <w:sz w:val="24"/>
          <w:szCs w:val="20"/>
          <w:shd w:val="clear" w:color="auto" w:fill="FFFFFF"/>
        </w:rPr>
      </w:pPr>
      <w:r>
        <w:rPr>
          <w:rFonts w:hint="eastAsia" w:ascii="宋体" w:hAnsi="宋体" w:cs="宋体"/>
          <w:sz w:val="24"/>
          <w:szCs w:val="20"/>
          <w:shd w:val="clear" w:color="auto" w:fill="FFFFFF"/>
        </w:rPr>
        <w:t>14.货币需求</w:t>
      </w:r>
    </w:p>
    <w:p>
      <w:pPr>
        <w:adjustRightInd w:val="0"/>
        <w:snapToGrid w:val="0"/>
        <w:ind w:firstLine="480" w:firstLineChars="200"/>
        <w:rPr>
          <w:rFonts w:hint="eastAsia" w:ascii="宋体" w:hAnsi="宋体" w:cs="宋体"/>
          <w:sz w:val="24"/>
          <w:szCs w:val="20"/>
          <w:shd w:val="clear" w:color="auto" w:fill="FFFFFF"/>
        </w:rPr>
      </w:pPr>
      <w:r>
        <w:rPr>
          <w:rFonts w:hint="eastAsia" w:ascii="宋体" w:hAnsi="宋体" w:cs="宋体"/>
          <w:sz w:val="24"/>
          <w:szCs w:val="20"/>
          <w:shd w:val="clear" w:color="auto" w:fill="FFFFFF"/>
        </w:rPr>
        <w:t>古典货币数量论，凯恩斯的货币需求理论，凯恩斯主义对凯恩斯货币需求理论的发展，现代货币数量论，开放经济中的货币需求、货币替代与资产替代，货币流通速度与货币的迷失。</w:t>
      </w:r>
    </w:p>
    <w:p>
      <w:pPr>
        <w:adjustRightInd w:val="0"/>
        <w:snapToGrid w:val="0"/>
        <w:ind w:firstLine="480" w:firstLineChars="200"/>
        <w:rPr>
          <w:rFonts w:hint="eastAsia" w:ascii="宋体" w:hAnsi="宋体" w:cs="宋体"/>
          <w:sz w:val="24"/>
          <w:szCs w:val="20"/>
          <w:shd w:val="clear" w:color="auto" w:fill="FFFFFF"/>
        </w:rPr>
      </w:pPr>
      <w:r>
        <w:rPr>
          <w:rFonts w:hint="eastAsia" w:ascii="宋体" w:hAnsi="宋体" w:cs="宋体"/>
          <w:sz w:val="24"/>
          <w:szCs w:val="20"/>
          <w:shd w:val="clear" w:color="auto" w:fill="FFFFFF"/>
        </w:rPr>
        <w:t>15.利率水平与利率结构</w:t>
      </w:r>
    </w:p>
    <w:p>
      <w:pPr>
        <w:adjustRightInd w:val="0"/>
        <w:snapToGrid w:val="0"/>
        <w:ind w:firstLine="480" w:firstLineChars="200"/>
        <w:rPr>
          <w:rFonts w:hint="eastAsia" w:ascii="宋体" w:hAnsi="宋体" w:cs="宋体"/>
          <w:sz w:val="24"/>
          <w:szCs w:val="20"/>
          <w:shd w:val="clear" w:color="auto" w:fill="FFFFFF"/>
        </w:rPr>
      </w:pPr>
      <w:r>
        <w:rPr>
          <w:rFonts w:hint="eastAsia" w:ascii="宋体" w:hAnsi="宋体" w:cs="宋体"/>
          <w:sz w:val="24"/>
          <w:szCs w:val="20"/>
          <w:shd w:val="clear" w:color="auto" w:fill="FFFFFF"/>
        </w:rPr>
        <w:t>利率总水平的决定，利率的风险结构，利率期限结构。</w:t>
      </w:r>
    </w:p>
    <w:p>
      <w:pPr>
        <w:adjustRightInd w:val="0"/>
        <w:snapToGrid w:val="0"/>
        <w:ind w:firstLine="480" w:firstLineChars="200"/>
        <w:rPr>
          <w:rFonts w:hint="eastAsia" w:ascii="宋体" w:hAnsi="宋体" w:cs="宋体"/>
          <w:sz w:val="24"/>
          <w:szCs w:val="20"/>
          <w:shd w:val="clear" w:color="auto" w:fill="FFFFFF"/>
        </w:rPr>
      </w:pPr>
      <w:r>
        <w:rPr>
          <w:rFonts w:hint="eastAsia" w:ascii="宋体" w:hAnsi="宋体" w:cs="宋体"/>
          <w:sz w:val="24"/>
          <w:szCs w:val="20"/>
          <w:shd w:val="clear" w:color="auto" w:fill="FFFFFF"/>
        </w:rPr>
        <w:t>16.物价水平:通货膨胀与通货紧缩</w:t>
      </w:r>
    </w:p>
    <w:p>
      <w:pPr>
        <w:adjustRightInd w:val="0"/>
        <w:snapToGrid w:val="0"/>
        <w:ind w:firstLine="480" w:firstLineChars="200"/>
        <w:rPr>
          <w:rFonts w:hint="eastAsia" w:ascii="宋体" w:hAnsi="宋体" w:cs="宋体"/>
          <w:sz w:val="24"/>
          <w:szCs w:val="20"/>
          <w:shd w:val="clear" w:color="auto" w:fill="FFFFFF"/>
        </w:rPr>
      </w:pPr>
      <w:r>
        <w:rPr>
          <w:rFonts w:hint="eastAsia" w:ascii="宋体" w:hAnsi="宋体" w:cs="宋体"/>
          <w:sz w:val="24"/>
          <w:szCs w:val="20"/>
          <w:shd w:val="clear" w:color="auto" w:fill="FFFFFF"/>
        </w:rPr>
        <w:t>物价总水平及其衡量，物价水平波动的经济影响，物价水平与就业，菲利普斯曲线，物价水平波动的原因，物价稳定政策。</w:t>
      </w:r>
    </w:p>
    <w:p>
      <w:pPr>
        <w:adjustRightInd w:val="0"/>
        <w:snapToGrid w:val="0"/>
        <w:ind w:firstLine="480" w:firstLineChars="200"/>
        <w:rPr>
          <w:rFonts w:hint="eastAsia" w:ascii="宋体" w:hAnsi="宋体" w:cs="宋体"/>
          <w:sz w:val="24"/>
          <w:szCs w:val="20"/>
          <w:shd w:val="clear" w:color="auto" w:fill="FFFFFF"/>
        </w:rPr>
      </w:pPr>
      <w:r>
        <w:rPr>
          <w:rFonts w:hint="eastAsia" w:ascii="宋体" w:hAnsi="宋体" w:cs="宋体"/>
          <w:sz w:val="24"/>
          <w:szCs w:val="20"/>
          <w:shd w:val="clear" w:color="auto" w:fill="FFFFFF"/>
        </w:rPr>
        <w:t>17.汇率的决定与汇率制度</w:t>
      </w:r>
    </w:p>
    <w:p>
      <w:pPr>
        <w:adjustRightInd w:val="0"/>
        <w:snapToGrid w:val="0"/>
        <w:ind w:firstLine="480" w:firstLineChars="200"/>
        <w:rPr>
          <w:rFonts w:hint="eastAsia" w:ascii="宋体" w:hAnsi="宋体" w:cs="宋体"/>
          <w:sz w:val="24"/>
          <w:szCs w:val="20"/>
          <w:shd w:val="clear" w:color="auto" w:fill="FFFFFF"/>
        </w:rPr>
      </w:pPr>
      <w:r>
        <w:rPr>
          <w:rFonts w:hint="eastAsia" w:ascii="宋体" w:hAnsi="宋体" w:cs="宋体"/>
          <w:sz w:val="24"/>
          <w:szCs w:val="20"/>
          <w:shd w:val="clear" w:color="auto" w:fill="FFFFFF"/>
        </w:rPr>
        <w:t>汇率波动的经济影响，汇率的决定，汇率制度，最优货币区。</w:t>
      </w:r>
    </w:p>
    <w:p>
      <w:pPr>
        <w:adjustRightInd w:val="0"/>
        <w:snapToGrid w:val="0"/>
        <w:ind w:firstLine="480" w:firstLineChars="200"/>
        <w:rPr>
          <w:rFonts w:hint="eastAsia" w:ascii="宋体" w:hAnsi="宋体" w:cs="宋体"/>
          <w:sz w:val="24"/>
          <w:szCs w:val="20"/>
          <w:shd w:val="clear" w:color="auto" w:fill="FFFFFF"/>
        </w:rPr>
      </w:pPr>
      <w:r>
        <w:rPr>
          <w:rFonts w:hint="eastAsia" w:ascii="宋体" w:hAnsi="宋体" w:cs="宋体"/>
          <w:sz w:val="24"/>
          <w:szCs w:val="20"/>
          <w:shd w:val="clear" w:color="auto" w:fill="FFFFFF"/>
        </w:rPr>
        <w:t>18.国际收支</w:t>
      </w:r>
    </w:p>
    <w:p>
      <w:pPr>
        <w:adjustRightInd w:val="0"/>
        <w:snapToGrid w:val="0"/>
        <w:ind w:firstLine="480" w:firstLineChars="200"/>
        <w:rPr>
          <w:rFonts w:hint="eastAsia" w:ascii="宋体" w:hAnsi="宋体" w:cs="宋体"/>
          <w:sz w:val="24"/>
          <w:szCs w:val="20"/>
          <w:shd w:val="clear" w:color="auto" w:fill="FFFFFF"/>
        </w:rPr>
      </w:pPr>
      <w:r>
        <w:rPr>
          <w:rFonts w:hint="eastAsia" w:ascii="宋体" w:hAnsi="宋体" w:cs="宋体"/>
          <w:sz w:val="24"/>
          <w:szCs w:val="20"/>
          <w:shd w:val="clear" w:color="auto" w:fill="FFFFFF"/>
        </w:rPr>
        <w:t>国际收支与国际收支平衡表，国际收支失衡，国际收支失衡的调整，汇率在国际收支调节中的作用，内外均衡的冲突与政策搭配。</w:t>
      </w:r>
    </w:p>
    <w:p>
      <w:pPr>
        <w:adjustRightInd w:val="0"/>
        <w:snapToGrid w:val="0"/>
        <w:ind w:firstLine="480" w:firstLineChars="200"/>
        <w:rPr>
          <w:rFonts w:hint="eastAsia" w:ascii="宋体" w:hAnsi="宋体" w:cs="宋体"/>
          <w:sz w:val="24"/>
          <w:szCs w:val="20"/>
          <w:shd w:val="clear" w:color="auto" w:fill="FFFFFF"/>
        </w:rPr>
      </w:pPr>
      <w:r>
        <w:rPr>
          <w:rFonts w:hint="eastAsia" w:ascii="宋体" w:hAnsi="宋体" w:cs="宋体"/>
          <w:sz w:val="24"/>
          <w:szCs w:val="20"/>
          <w:shd w:val="clear" w:color="auto" w:fill="FFFFFF"/>
        </w:rPr>
        <w:t>19.国民收入与产出的决定:IS-LM模型，总产出的决定，商品市场的均衡：LS曲线，货币市场的均衡：LM曲线，均衡国民收入的决定与自动调整机制，IS-LM模型中的财政政策与货币政策。</w:t>
      </w:r>
    </w:p>
    <w:p>
      <w:pPr>
        <w:adjustRightInd w:val="0"/>
        <w:snapToGrid w:val="0"/>
        <w:ind w:firstLine="480" w:firstLineChars="200"/>
        <w:rPr>
          <w:rFonts w:hint="eastAsia" w:ascii="宋体" w:hAnsi="宋体" w:cs="宋体"/>
          <w:sz w:val="24"/>
          <w:szCs w:val="20"/>
          <w:shd w:val="clear" w:color="auto" w:fill="FFFFFF"/>
        </w:rPr>
      </w:pPr>
      <w:r>
        <w:rPr>
          <w:rFonts w:hint="eastAsia" w:ascii="宋体" w:hAnsi="宋体" w:cs="宋体"/>
          <w:sz w:val="24"/>
          <w:szCs w:val="20"/>
          <w:shd w:val="clear" w:color="auto" w:fill="FFFFFF"/>
        </w:rPr>
        <w:t>20.中央银行货币政策操作</w:t>
      </w:r>
    </w:p>
    <w:p>
      <w:pPr>
        <w:adjustRightInd w:val="0"/>
        <w:snapToGrid w:val="0"/>
        <w:ind w:firstLine="480" w:firstLineChars="200"/>
        <w:rPr>
          <w:rFonts w:hint="eastAsia" w:ascii="宋体" w:hAnsi="宋体" w:cs="宋体"/>
          <w:sz w:val="24"/>
          <w:szCs w:val="20"/>
          <w:shd w:val="clear" w:color="auto" w:fill="FFFFFF"/>
        </w:rPr>
      </w:pPr>
      <w:r>
        <w:rPr>
          <w:rFonts w:hint="eastAsia" w:ascii="宋体" w:hAnsi="宋体" w:cs="宋体"/>
          <w:sz w:val="24"/>
          <w:szCs w:val="20"/>
          <w:shd w:val="clear" w:color="auto" w:fill="FFFFFF"/>
        </w:rPr>
        <w:t>货币政策的终极目标，货币政策操作工具，货币政策的手段变量与中介目标，货币政策传导机制，货币政策效果，货币政策哲学。</w:t>
      </w:r>
    </w:p>
    <w:p>
      <w:pPr>
        <w:adjustRightInd w:val="0"/>
        <w:snapToGrid w:val="0"/>
        <w:ind w:firstLine="480" w:firstLineChars="200"/>
        <w:rPr>
          <w:rFonts w:hint="eastAsia" w:ascii="宋体" w:hAnsi="宋体" w:cs="宋体"/>
          <w:sz w:val="24"/>
          <w:szCs w:val="20"/>
          <w:shd w:val="clear" w:color="auto" w:fill="FFFFFF"/>
        </w:rPr>
      </w:pPr>
      <w:r>
        <w:rPr>
          <w:rFonts w:hint="eastAsia" w:ascii="宋体" w:hAnsi="宋体" w:cs="宋体"/>
          <w:sz w:val="24"/>
          <w:szCs w:val="20"/>
          <w:shd w:val="clear" w:color="auto" w:fill="FFFFFF"/>
        </w:rPr>
        <w:t>四、金融发展与稳定</w:t>
      </w:r>
    </w:p>
    <w:p>
      <w:pPr>
        <w:adjustRightInd w:val="0"/>
        <w:snapToGrid w:val="0"/>
        <w:ind w:firstLine="480" w:firstLineChars="200"/>
        <w:rPr>
          <w:rFonts w:hint="eastAsia" w:ascii="宋体" w:hAnsi="宋体" w:cs="宋体"/>
          <w:sz w:val="24"/>
          <w:szCs w:val="20"/>
          <w:shd w:val="clear" w:color="auto" w:fill="FFFFFF"/>
        </w:rPr>
      </w:pPr>
      <w:r>
        <w:rPr>
          <w:rFonts w:hint="eastAsia" w:ascii="宋体" w:hAnsi="宋体" w:cs="宋体"/>
          <w:sz w:val="24"/>
          <w:szCs w:val="20"/>
          <w:shd w:val="clear" w:color="auto" w:fill="FFFFFF"/>
        </w:rPr>
        <w:t>21.金融发展与金融结构</w:t>
      </w:r>
    </w:p>
    <w:p>
      <w:pPr>
        <w:adjustRightInd w:val="0"/>
        <w:snapToGrid w:val="0"/>
        <w:ind w:firstLine="480" w:firstLineChars="200"/>
        <w:rPr>
          <w:rFonts w:hint="eastAsia" w:ascii="宋体" w:hAnsi="宋体" w:cs="宋体"/>
          <w:sz w:val="24"/>
          <w:szCs w:val="20"/>
          <w:shd w:val="clear" w:color="auto" w:fill="FFFFFF"/>
        </w:rPr>
      </w:pPr>
      <w:r>
        <w:rPr>
          <w:rFonts w:hint="eastAsia" w:ascii="宋体" w:hAnsi="宋体" w:cs="宋体"/>
          <w:sz w:val="24"/>
          <w:szCs w:val="20"/>
          <w:shd w:val="clear" w:color="auto" w:fill="FFFFFF"/>
        </w:rPr>
        <w:t>金融发展，金融发展中的金融相关比率，金融发展的路径，现代金融结构，金融发展中的金融全球化。</w:t>
      </w:r>
    </w:p>
    <w:p>
      <w:pPr>
        <w:adjustRightInd w:val="0"/>
        <w:snapToGrid w:val="0"/>
        <w:ind w:firstLine="480" w:firstLineChars="200"/>
        <w:rPr>
          <w:rFonts w:hint="eastAsia" w:ascii="宋体" w:hAnsi="宋体" w:cs="宋体"/>
          <w:sz w:val="24"/>
          <w:szCs w:val="20"/>
          <w:shd w:val="clear" w:color="auto" w:fill="FFFFFF"/>
        </w:rPr>
      </w:pPr>
      <w:r>
        <w:rPr>
          <w:rFonts w:hint="eastAsia" w:ascii="宋体" w:hAnsi="宋体" w:cs="宋体"/>
          <w:sz w:val="24"/>
          <w:szCs w:val="20"/>
          <w:shd w:val="clear" w:color="auto" w:fill="FFFFFF"/>
        </w:rPr>
        <w:t>22.金融深化与金融自由比</w:t>
      </w:r>
    </w:p>
    <w:p>
      <w:pPr>
        <w:adjustRightInd w:val="0"/>
        <w:snapToGrid w:val="0"/>
        <w:ind w:firstLine="480" w:firstLineChars="200"/>
        <w:rPr>
          <w:rFonts w:hint="eastAsia" w:ascii="宋体" w:hAnsi="宋体" w:cs="宋体"/>
          <w:sz w:val="24"/>
          <w:szCs w:val="20"/>
          <w:shd w:val="clear" w:color="auto" w:fill="FFFFFF"/>
        </w:rPr>
      </w:pPr>
      <w:r>
        <w:rPr>
          <w:rFonts w:hint="eastAsia" w:ascii="宋体" w:hAnsi="宋体" w:cs="宋体"/>
          <w:sz w:val="24"/>
          <w:szCs w:val="20"/>
          <w:shd w:val="clear" w:color="auto" w:fill="FFFFFF"/>
        </w:rPr>
        <w:t>发展中国家金融制度的特征及金融抑制，货币与资本的互补性、储蓄与增长的良性循环，金融自由化。</w:t>
      </w:r>
    </w:p>
    <w:p>
      <w:pPr>
        <w:adjustRightInd w:val="0"/>
        <w:snapToGrid w:val="0"/>
        <w:ind w:firstLine="480" w:firstLineChars="200"/>
        <w:rPr>
          <w:rFonts w:hint="eastAsia" w:ascii="宋体" w:hAnsi="宋体" w:cs="宋体"/>
          <w:sz w:val="24"/>
          <w:szCs w:val="20"/>
          <w:shd w:val="clear" w:color="auto" w:fill="FFFFFF"/>
        </w:rPr>
      </w:pPr>
      <w:r>
        <w:rPr>
          <w:rFonts w:hint="eastAsia" w:ascii="宋体" w:hAnsi="宋体" w:cs="宋体"/>
          <w:sz w:val="24"/>
          <w:szCs w:val="20"/>
          <w:shd w:val="clear" w:color="auto" w:fill="FFFFFF"/>
        </w:rPr>
        <w:t>23.金融危机</w:t>
      </w:r>
    </w:p>
    <w:p>
      <w:pPr>
        <w:adjustRightInd w:val="0"/>
        <w:snapToGrid w:val="0"/>
        <w:ind w:firstLine="480" w:firstLineChars="200"/>
        <w:rPr>
          <w:rFonts w:hint="eastAsia" w:ascii="宋体" w:hAnsi="宋体" w:cs="宋体"/>
          <w:sz w:val="24"/>
          <w:szCs w:val="20"/>
          <w:shd w:val="clear" w:color="auto" w:fill="FFFFFF"/>
        </w:rPr>
      </w:pPr>
      <w:r>
        <w:rPr>
          <w:rFonts w:hint="eastAsia" w:ascii="宋体" w:hAnsi="宋体" w:cs="宋体"/>
          <w:sz w:val="24"/>
          <w:szCs w:val="20"/>
          <w:shd w:val="clear" w:color="auto" w:fill="FFFFFF"/>
        </w:rPr>
        <w:t>金融危机定义，金融脆弱性与金融泡沫，金融部稳定模型与金融危机的形成过程，货币危机理论，金融危机的防范。</w:t>
      </w:r>
    </w:p>
    <w:p>
      <w:pPr>
        <w:adjustRightInd w:val="0"/>
        <w:snapToGrid w:val="0"/>
        <w:ind w:firstLine="480" w:firstLineChars="200"/>
        <w:rPr>
          <w:rFonts w:hint="eastAsia" w:ascii="宋体" w:hAnsi="宋体" w:cs="宋体"/>
          <w:sz w:val="24"/>
          <w:szCs w:val="20"/>
          <w:shd w:val="clear" w:color="auto" w:fill="FFFFFF"/>
        </w:rPr>
      </w:pPr>
      <w:r>
        <w:rPr>
          <w:rFonts w:hint="eastAsia" w:ascii="宋体" w:hAnsi="宋体" w:cs="宋体"/>
          <w:sz w:val="24"/>
          <w:szCs w:val="20"/>
          <w:shd w:val="clear" w:color="auto" w:fill="FFFFFF"/>
        </w:rPr>
        <w:t>24.金融监管</w:t>
      </w:r>
    </w:p>
    <w:p>
      <w:pPr>
        <w:adjustRightInd w:val="0"/>
        <w:snapToGrid w:val="0"/>
        <w:ind w:firstLine="480" w:firstLineChars="200"/>
        <w:rPr>
          <w:rFonts w:hint="eastAsia" w:ascii="宋体" w:hAnsi="宋体" w:cs="宋体"/>
          <w:sz w:val="24"/>
          <w:szCs w:val="20"/>
          <w:shd w:val="clear" w:color="auto" w:fill="FFFFFF"/>
        </w:rPr>
      </w:pPr>
      <w:r>
        <w:rPr>
          <w:rFonts w:hint="eastAsia" w:ascii="宋体" w:hAnsi="宋体" w:cs="宋体"/>
          <w:sz w:val="24"/>
          <w:szCs w:val="20"/>
          <w:shd w:val="clear" w:color="auto" w:fill="FFFFFF"/>
        </w:rPr>
        <w:t>金融监管的必要性，银行业的监管，资本市场的监管，保险监管，金融监管体制</w:t>
      </w:r>
    </w:p>
    <w:p>
      <w:pPr>
        <w:adjustRightInd w:val="0"/>
        <w:snapToGrid w:val="0"/>
        <w:ind w:firstLine="480" w:firstLineChars="200"/>
        <w:rPr>
          <w:rFonts w:hint="eastAsia" w:ascii="宋体" w:hAnsi="宋体" w:cs="宋体"/>
          <w:sz w:val="24"/>
          <w:szCs w:val="20"/>
          <w:shd w:val="clear" w:color="auto" w:fill="FFFFFF"/>
        </w:rPr>
      </w:pPr>
      <w:r>
        <w:rPr>
          <w:rFonts w:hint="eastAsia" w:ascii="宋体" w:hAnsi="宋体" w:cs="宋体"/>
          <w:sz w:val="24"/>
          <w:szCs w:val="20"/>
          <w:shd w:val="clear" w:color="auto" w:fill="FFFFFF"/>
        </w:rPr>
        <w:t>第二部分 《公司金融》</w:t>
      </w:r>
    </w:p>
    <w:p>
      <w:pPr>
        <w:adjustRightInd w:val="0"/>
        <w:snapToGrid w:val="0"/>
        <w:ind w:firstLine="480" w:firstLineChars="200"/>
        <w:rPr>
          <w:rFonts w:hint="eastAsia" w:ascii="宋体" w:hAnsi="宋体" w:cs="宋体"/>
          <w:sz w:val="24"/>
          <w:szCs w:val="20"/>
          <w:shd w:val="clear" w:color="auto" w:fill="FFFFFF"/>
        </w:rPr>
      </w:pPr>
      <w:r>
        <w:rPr>
          <w:rFonts w:hint="eastAsia" w:ascii="宋体" w:hAnsi="宋体" w:cs="宋体"/>
          <w:sz w:val="24"/>
          <w:szCs w:val="20"/>
          <w:shd w:val="clear" w:color="auto" w:fill="FFFFFF"/>
        </w:rPr>
        <w:t>1.公司财务概述</w:t>
      </w:r>
    </w:p>
    <w:p>
      <w:pPr>
        <w:adjustRightInd w:val="0"/>
        <w:snapToGrid w:val="0"/>
        <w:ind w:firstLine="480" w:firstLineChars="200"/>
        <w:rPr>
          <w:rFonts w:hint="eastAsia" w:ascii="宋体" w:hAnsi="宋体" w:cs="宋体"/>
          <w:sz w:val="24"/>
          <w:szCs w:val="20"/>
          <w:shd w:val="clear" w:color="auto" w:fill="FFFFFF"/>
        </w:rPr>
      </w:pPr>
      <w:r>
        <w:rPr>
          <w:rFonts w:hint="eastAsia" w:ascii="宋体" w:hAnsi="宋体" w:cs="宋体"/>
          <w:sz w:val="24"/>
          <w:szCs w:val="20"/>
          <w:shd w:val="clear" w:color="auto" w:fill="FFFFFF"/>
        </w:rPr>
        <w:t>公司财务的定义，企业的组织形式，财务管理目标。</w:t>
      </w:r>
    </w:p>
    <w:p>
      <w:pPr>
        <w:adjustRightInd w:val="0"/>
        <w:snapToGrid w:val="0"/>
        <w:ind w:firstLine="480" w:firstLineChars="200"/>
        <w:rPr>
          <w:rFonts w:hint="eastAsia" w:ascii="宋体" w:hAnsi="宋体" w:cs="宋体"/>
          <w:sz w:val="24"/>
          <w:szCs w:val="20"/>
          <w:shd w:val="clear" w:color="auto" w:fill="FFFFFF"/>
        </w:rPr>
      </w:pPr>
      <w:r>
        <w:rPr>
          <w:rFonts w:hint="eastAsia" w:ascii="宋体" w:hAnsi="宋体" w:cs="宋体"/>
          <w:sz w:val="24"/>
          <w:szCs w:val="20"/>
          <w:shd w:val="clear" w:color="auto" w:fill="FFFFFF"/>
        </w:rPr>
        <w:t>2.财务报表分析</w:t>
      </w:r>
    </w:p>
    <w:p>
      <w:pPr>
        <w:adjustRightInd w:val="0"/>
        <w:snapToGrid w:val="0"/>
        <w:ind w:firstLine="480" w:firstLineChars="200"/>
        <w:rPr>
          <w:rFonts w:hint="eastAsia" w:ascii="宋体" w:hAnsi="宋体" w:cs="宋体"/>
          <w:sz w:val="24"/>
          <w:szCs w:val="20"/>
          <w:shd w:val="clear" w:color="auto" w:fill="FFFFFF"/>
        </w:rPr>
      </w:pPr>
      <w:r>
        <w:rPr>
          <w:rFonts w:hint="eastAsia" w:ascii="宋体" w:hAnsi="宋体" w:cs="宋体"/>
          <w:sz w:val="24"/>
          <w:szCs w:val="20"/>
          <w:shd w:val="clear" w:color="auto" w:fill="FFFFFF"/>
        </w:rPr>
        <w:t>会计报表，财务比率分析，杜邦恒等式。</w:t>
      </w:r>
    </w:p>
    <w:p>
      <w:pPr>
        <w:adjustRightInd w:val="0"/>
        <w:snapToGrid w:val="0"/>
        <w:ind w:firstLine="480" w:firstLineChars="200"/>
        <w:rPr>
          <w:rFonts w:hint="eastAsia" w:ascii="宋体" w:hAnsi="宋体" w:cs="宋体"/>
          <w:sz w:val="24"/>
          <w:szCs w:val="20"/>
          <w:shd w:val="clear" w:color="auto" w:fill="FFFFFF"/>
        </w:rPr>
      </w:pPr>
      <w:r>
        <w:rPr>
          <w:rFonts w:hint="eastAsia" w:ascii="宋体" w:hAnsi="宋体" w:cs="宋体"/>
          <w:sz w:val="24"/>
          <w:szCs w:val="20"/>
          <w:shd w:val="clear" w:color="auto" w:fill="FFFFFF"/>
        </w:rPr>
        <w:t>3.长期财务规划</w:t>
      </w:r>
    </w:p>
    <w:p>
      <w:pPr>
        <w:adjustRightInd w:val="0"/>
        <w:snapToGrid w:val="0"/>
        <w:ind w:firstLine="480" w:firstLineChars="200"/>
        <w:rPr>
          <w:rFonts w:hint="eastAsia" w:ascii="宋体" w:hAnsi="宋体" w:cs="宋体"/>
          <w:sz w:val="24"/>
          <w:szCs w:val="20"/>
          <w:shd w:val="clear" w:color="auto" w:fill="FFFFFF"/>
        </w:rPr>
      </w:pPr>
      <w:r>
        <w:rPr>
          <w:rFonts w:hint="eastAsia" w:ascii="宋体" w:hAnsi="宋体" w:cs="宋体"/>
          <w:sz w:val="24"/>
          <w:szCs w:val="20"/>
          <w:shd w:val="clear" w:color="auto" w:fill="FFFFFF"/>
        </w:rPr>
        <w:t>财务计划模型，销售百分比法，外部筹资与增长。</w:t>
      </w:r>
    </w:p>
    <w:p>
      <w:pPr>
        <w:adjustRightInd w:val="0"/>
        <w:snapToGrid w:val="0"/>
        <w:ind w:firstLine="480" w:firstLineChars="200"/>
        <w:rPr>
          <w:rFonts w:hint="eastAsia" w:ascii="宋体" w:hAnsi="宋体" w:cs="宋体"/>
          <w:sz w:val="24"/>
          <w:szCs w:val="20"/>
          <w:shd w:val="clear" w:color="auto" w:fill="FFFFFF"/>
        </w:rPr>
      </w:pPr>
      <w:r>
        <w:rPr>
          <w:rFonts w:hint="eastAsia" w:ascii="宋体" w:hAnsi="宋体" w:cs="宋体"/>
          <w:sz w:val="24"/>
          <w:szCs w:val="20"/>
          <w:shd w:val="clear" w:color="auto" w:fill="FFFFFF"/>
        </w:rPr>
        <w:t>4.未来现金流量估价</w:t>
      </w:r>
    </w:p>
    <w:p>
      <w:pPr>
        <w:adjustRightInd w:val="0"/>
        <w:snapToGrid w:val="0"/>
        <w:ind w:firstLine="480" w:firstLineChars="200"/>
        <w:rPr>
          <w:rFonts w:hint="eastAsia" w:ascii="宋体" w:hAnsi="宋体" w:cs="宋体"/>
          <w:sz w:val="24"/>
          <w:szCs w:val="20"/>
          <w:shd w:val="clear" w:color="auto" w:fill="FFFFFF"/>
        </w:rPr>
      </w:pPr>
      <w:r>
        <w:rPr>
          <w:rFonts w:hint="eastAsia" w:ascii="宋体" w:hAnsi="宋体" w:cs="宋体"/>
          <w:sz w:val="24"/>
          <w:szCs w:val="20"/>
          <w:shd w:val="clear" w:color="auto" w:fill="FFFFFF"/>
        </w:rPr>
        <w:t>现金流、折现与复利，债券的估值，股票的估值。</w:t>
      </w:r>
    </w:p>
    <w:p>
      <w:pPr>
        <w:adjustRightInd w:val="0"/>
        <w:snapToGrid w:val="0"/>
        <w:ind w:firstLine="480" w:firstLineChars="200"/>
        <w:rPr>
          <w:rFonts w:hint="eastAsia" w:ascii="宋体" w:hAnsi="宋体" w:cs="宋体"/>
          <w:sz w:val="24"/>
          <w:szCs w:val="20"/>
          <w:shd w:val="clear" w:color="auto" w:fill="FFFFFF"/>
        </w:rPr>
      </w:pPr>
      <w:r>
        <w:rPr>
          <w:rFonts w:hint="eastAsia" w:ascii="宋体" w:hAnsi="宋体" w:cs="宋体"/>
          <w:sz w:val="24"/>
          <w:szCs w:val="20"/>
          <w:shd w:val="clear" w:color="auto" w:fill="FFFFFF"/>
        </w:rPr>
        <w:t>5.资本预算</w:t>
      </w:r>
    </w:p>
    <w:p>
      <w:pPr>
        <w:adjustRightInd w:val="0"/>
        <w:snapToGrid w:val="0"/>
        <w:ind w:firstLine="480" w:firstLineChars="200"/>
        <w:rPr>
          <w:rFonts w:hint="eastAsia" w:ascii="宋体" w:hAnsi="宋体" w:cs="宋体"/>
          <w:sz w:val="24"/>
          <w:szCs w:val="20"/>
          <w:shd w:val="clear" w:color="auto" w:fill="FFFFFF"/>
        </w:rPr>
      </w:pPr>
      <w:r>
        <w:rPr>
          <w:rFonts w:hint="eastAsia" w:ascii="宋体" w:hAnsi="宋体" w:cs="宋体"/>
          <w:sz w:val="24"/>
          <w:szCs w:val="20"/>
          <w:shd w:val="clear" w:color="auto" w:fill="FFFFFF"/>
        </w:rPr>
        <w:t>投资决策方法，增量现金流，净现值运用，敏感性分析、情境分析与保本点分析。</w:t>
      </w:r>
    </w:p>
    <w:p>
      <w:pPr>
        <w:adjustRightInd w:val="0"/>
        <w:snapToGrid w:val="0"/>
        <w:ind w:firstLine="480" w:firstLineChars="200"/>
        <w:rPr>
          <w:rFonts w:hint="eastAsia" w:ascii="宋体" w:hAnsi="宋体" w:cs="宋体"/>
          <w:sz w:val="24"/>
          <w:szCs w:val="20"/>
          <w:shd w:val="clear" w:color="auto" w:fill="FFFFFF"/>
        </w:rPr>
      </w:pPr>
      <w:r>
        <w:rPr>
          <w:rFonts w:hint="eastAsia" w:ascii="宋体" w:hAnsi="宋体" w:cs="宋体"/>
          <w:sz w:val="24"/>
          <w:szCs w:val="20"/>
          <w:shd w:val="clear" w:color="auto" w:fill="FFFFFF"/>
        </w:rPr>
        <w:t>6.风险与收益</w:t>
      </w:r>
    </w:p>
    <w:p>
      <w:pPr>
        <w:adjustRightInd w:val="0"/>
        <w:snapToGrid w:val="0"/>
        <w:ind w:firstLine="480" w:firstLineChars="200"/>
        <w:rPr>
          <w:rFonts w:hint="eastAsia" w:ascii="宋体" w:hAnsi="宋体" w:cs="宋体"/>
          <w:sz w:val="24"/>
          <w:szCs w:val="20"/>
          <w:shd w:val="clear" w:color="auto" w:fill="FFFFFF"/>
        </w:rPr>
      </w:pPr>
      <w:r>
        <w:rPr>
          <w:rFonts w:hint="eastAsia" w:ascii="宋体" w:hAnsi="宋体" w:cs="宋体"/>
          <w:sz w:val="24"/>
          <w:szCs w:val="20"/>
          <w:shd w:val="clear" w:color="auto" w:fill="FFFFFF"/>
        </w:rPr>
        <w:t>风险与收益的度量，均值方差模型，系统性风险与非系统性风险。</w:t>
      </w:r>
    </w:p>
    <w:p>
      <w:pPr>
        <w:adjustRightInd w:val="0"/>
        <w:snapToGrid w:val="0"/>
        <w:ind w:firstLine="480" w:firstLineChars="200"/>
        <w:rPr>
          <w:rFonts w:hint="eastAsia" w:ascii="宋体" w:hAnsi="宋体" w:cs="宋体"/>
          <w:sz w:val="24"/>
          <w:szCs w:val="20"/>
          <w:shd w:val="clear" w:color="auto" w:fill="FFFFFF"/>
        </w:rPr>
      </w:pPr>
      <w:r>
        <w:rPr>
          <w:rFonts w:hint="eastAsia" w:ascii="宋体" w:hAnsi="宋体" w:cs="宋体"/>
          <w:sz w:val="24"/>
          <w:szCs w:val="20"/>
          <w:shd w:val="clear" w:color="auto" w:fill="FFFFFF"/>
        </w:rPr>
        <w:t>7.资产定价理论</w:t>
      </w:r>
    </w:p>
    <w:p>
      <w:pPr>
        <w:adjustRightInd w:val="0"/>
        <w:snapToGrid w:val="0"/>
        <w:ind w:firstLine="480" w:firstLineChars="200"/>
        <w:rPr>
          <w:rFonts w:hint="eastAsia" w:ascii="宋体" w:hAnsi="宋体" w:cs="宋体"/>
          <w:sz w:val="24"/>
          <w:szCs w:val="20"/>
          <w:shd w:val="clear" w:color="auto" w:fill="FFFFFF"/>
        </w:rPr>
      </w:pPr>
      <w:r>
        <w:rPr>
          <w:rFonts w:hint="eastAsia" w:ascii="宋体" w:hAnsi="宋体" w:cs="宋体"/>
          <w:sz w:val="24"/>
          <w:szCs w:val="20"/>
          <w:shd w:val="clear" w:color="auto" w:fill="FFFFFF"/>
        </w:rPr>
        <w:t>资本资产定价模型（CAPM），套利定价模型（APT），CAPM与APT的比较。</w:t>
      </w:r>
    </w:p>
    <w:p>
      <w:pPr>
        <w:adjustRightInd w:val="0"/>
        <w:snapToGrid w:val="0"/>
        <w:ind w:firstLine="480" w:firstLineChars="200"/>
        <w:rPr>
          <w:rFonts w:hint="eastAsia" w:ascii="宋体" w:hAnsi="宋体" w:cs="宋体"/>
          <w:sz w:val="24"/>
          <w:szCs w:val="20"/>
          <w:shd w:val="clear" w:color="auto" w:fill="FFFFFF"/>
        </w:rPr>
      </w:pPr>
      <w:r>
        <w:rPr>
          <w:rFonts w:hint="eastAsia" w:ascii="宋体" w:hAnsi="宋体" w:cs="宋体"/>
          <w:sz w:val="24"/>
          <w:szCs w:val="20"/>
          <w:shd w:val="clear" w:color="auto" w:fill="FFFFFF"/>
        </w:rPr>
        <w:t>8.资本成本</w:t>
      </w:r>
    </w:p>
    <w:p>
      <w:pPr>
        <w:adjustRightInd w:val="0"/>
        <w:snapToGrid w:val="0"/>
        <w:ind w:firstLine="480" w:firstLineChars="200"/>
        <w:rPr>
          <w:rFonts w:hint="eastAsia" w:ascii="宋体" w:hAnsi="宋体" w:cs="宋体"/>
          <w:sz w:val="24"/>
          <w:szCs w:val="20"/>
          <w:shd w:val="clear" w:color="auto" w:fill="FFFFFF"/>
        </w:rPr>
      </w:pPr>
      <w:r>
        <w:rPr>
          <w:rFonts w:hint="eastAsia" w:ascii="宋体" w:hAnsi="宋体" w:cs="宋体"/>
          <w:sz w:val="24"/>
          <w:szCs w:val="20"/>
          <w:shd w:val="clear" w:color="auto" w:fill="FFFFFF"/>
        </w:rPr>
        <w:t>贝塔（β）的估计，加权平均资本成本（WACC），公司资本成本与项目资本成本。</w:t>
      </w:r>
    </w:p>
    <w:p>
      <w:pPr>
        <w:adjustRightInd w:val="0"/>
        <w:snapToGrid w:val="0"/>
        <w:ind w:firstLine="480" w:firstLineChars="200"/>
        <w:rPr>
          <w:rFonts w:hint="eastAsia" w:ascii="宋体" w:hAnsi="宋体" w:cs="宋体"/>
          <w:sz w:val="24"/>
          <w:szCs w:val="20"/>
          <w:shd w:val="clear" w:color="auto" w:fill="FFFFFF"/>
        </w:rPr>
      </w:pPr>
      <w:r>
        <w:rPr>
          <w:rFonts w:hint="eastAsia" w:ascii="宋体" w:hAnsi="宋体" w:cs="宋体"/>
          <w:sz w:val="24"/>
          <w:szCs w:val="20"/>
          <w:shd w:val="clear" w:color="auto" w:fill="FFFFFF"/>
        </w:rPr>
        <w:t>9.有效市场假说</w:t>
      </w:r>
    </w:p>
    <w:p>
      <w:pPr>
        <w:adjustRightInd w:val="0"/>
        <w:snapToGrid w:val="0"/>
        <w:ind w:firstLine="480" w:firstLineChars="200"/>
        <w:rPr>
          <w:rFonts w:hint="eastAsia" w:ascii="宋体" w:hAnsi="宋体" w:cs="宋体"/>
          <w:sz w:val="24"/>
          <w:szCs w:val="20"/>
          <w:shd w:val="clear" w:color="auto" w:fill="FFFFFF"/>
        </w:rPr>
      </w:pPr>
      <w:r>
        <w:rPr>
          <w:rFonts w:hint="eastAsia" w:ascii="宋体" w:hAnsi="宋体" w:cs="宋体"/>
          <w:sz w:val="24"/>
          <w:szCs w:val="20"/>
          <w:shd w:val="clear" w:color="auto" w:fill="FFFFFF"/>
        </w:rPr>
        <w:t>有效资本市场的概念，有效资本市场的形式，有效市场与公司财务。</w:t>
      </w:r>
    </w:p>
    <w:p>
      <w:pPr>
        <w:adjustRightInd w:val="0"/>
        <w:snapToGrid w:val="0"/>
        <w:ind w:firstLine="480" w:firstLineChars="200"/>
        <w:rPr>
          <w:rFonts w:hint="eastAsia" w:ascii="宋体" w:hAnsi="宋体" w:cs="宋体"/>
          <w:sz w:val="24"/>
          <w:szCs w:val="20"/>
          <w:shd w:val="clear" w:color="auto" w:fill="FFFFFF"/>
        </w:rPr>
      </w:pPr>
      <w:r>
        <w:rPr>
          <w:rFonts w:hint="eastAsia" w:ascii="宋体" w:hAnsi="宋体" w:cs="宋体"/>
          <w:sz w:val="24"/>
          <w:szCs w:val="20"/>
          <w:shd w:val="clear" w:color="auto" w:fill="FFFFFF"/>
        </w:rPr>
        <w:t>10.资本结构与公司价值</w:t>
      </w:r>
    </w:p>
    <w:p>
      <w:pPr>
        <w:adjustRightInd w:val="0"/>
        <w:snapToGrid w:val="0"/>
        <w:ind w:firstLine="480" w:firstLineChars="200"/>
        <w:rPr>
          <w:rFonts w:hint="eastAsia" w:ascii="宋体" w:hAnsi="宋体" w:cs="宋体"/>
          <w:sz w:val="24"/>
          <w:szCs w:val="20"/>
          <w:shd w:val="clear" w:color="auto" w:fill="FFFFFF"/>
        </w:rPr>
      </w:pPr>
      <w:r>
        <w:rPr>
          <w:rFonts w:hint="eastAsia" w:ascii="宋体" w:hAnsi="宋体" w:cs="宋体"/>
          <w:sz w:val="24"/>
          <w:szCs w:val="20"/>
          <w:shd w:val="clear" w:color="auto" w:fill="FFFFFF"/>
        </w:rPr>
        <w:t>债务融资与股权融资，财务杠杆效应，MM 定理。</w:t>
      </w:r>
    </w:p>
    <w:p>
      <w:pPr>
        <w:adjustRightInd w:val="0"/>
        <w:snapToGrid w:val="0"/>
        <w:ind w:firstLine="480" w:firstLineChars="200"/>
        <w:rPr>
          <w:rFonts w:hint="eastAsia" w:ascii="宋体" w:hAnsi="宋体" w:cs="宋体"/>
          <w:sz w:val="24"/>
          <w:szCs w:val="20"/>
          <w:shd w:val="clear" w:color="auto" w:fill="FFFFFF"/>
        </w:rPr>
      </w:pPr>
      <w:r>
        <w:rPr>
          <w:rFonts w:hint="eastAsia" w:ascii="宋体" w:hAnsi="宋体" w:cs="宋体"/>
          <w:sz w:val="24"/>
          <w:szCs w:val="20"/>
          <w:shd w:val="clear" w:color="auto" w:fill="FFFFFF"/>
        </w:rPr>
        <w:t>11.杠杆企业价值评估</w:t>
      </w:r>
    </w:p>
    <w:p>
      <w:pPr>
        <w:adjustRightInd w:val="0"/>
        <w:snapToGrid w:val="0"/>
        <w:ind w:firstLine="480" w:firstLineChars="200"/>
        <w:rPr>
          <w:rFonts w:hint="eastAsia" w:ascii="宋体" w:hAnsi="宋体" w:cs="宋体"/>
          <w:sz w:val="24"/>
          <w:szCs w:val="20"/>
          <w:shd w:val="clear" w:color="auto" w:fill="FFFFFF"/>
        </w:rPr>
      </w:pPr>
      <w:r>
        <w:rPr>
          <w:rFonts w:hint="eastAsia" w:ascii="宋体" w:hAnsi="宋体" w:cs="宋体"/>
          <w:sz w:val="24"/>
          <w:szCs w:val="20"/>
          <w:shd w:val="clear" w:color="auto" w:fill="FFFFFF"/>
        </w:rPr>
        <w:t>调整净现值法（APV），权益现金流法（FTE），加权平均资本成本法（WACC），三种方法的应用与比较。</w:t>
      </w:r>
    </w:p>
    <w:p>
      <w:pPr>
        <w:adjustRightInd w:val="0"/>
        <w:snapToGrid w:val="0"/>
        <w:ind w:firstLine="480" w:firstLineChars="200"/>
        <w:rPr>
          <w:rFonts w:hint="eastAsia" w:ascii="宋体" w:hAnsi="宋体" w:cs="宋体"/>
          <w:sz w:val="24"/>
          <w:szCs w:val="20"/>
          <w:shd w:val="clear" w:color="auto" w:fill="FFFFFF"/>
        </w:rPr>
      </w:pPr>
      <w:r>
        <w:rPr>
          <w:rFonts w:hint="eastAsia" w:ascii="宋体" w:hAnsi="宋体" w:cs="宋体"/>
          <w:sz w:val="24"/>
          <w:szCs w:val="20"/>
          <w:shd w:val="clear" w:color="auto" w:fill="FFFFFF"/>
        </w:rPr>
        <w:t>12.股利与股利政策</w:t>
      </w:r>
    </w:p>
    <w:p>
      <w:pPr>
        <w:adjustRightInd w:val="0"/>
        <w:snapToGrid w:val="0"/>
        <w:ind w:firstLine="480" w:firstLineChars="200"/>
        <w:rPr>
          <w:rFonts w:hint="eastAsia" w:ascii="宋体" w:hAnsi="宋体" w:cs="宋体"/>
          <w:sz w:val="24"/>
          <w:szCs w:val="20"/>
          <w:shd w:val="clear" w:color="auto" w:fill="FFFFFF"/>
        </w:rPr>
      </w:pPr>
      <w:r>
        <w:rPr>
          <w:rFonts w:hint="eastAsia" w:ascii="宋体" w:hAnsi="宋体" w:cs="宋体"/>
          <w:sz w:val="24"/>
          <w:szCs w:val="20"/>
          <w:shd w:val="clear" w:color="auto" w:fill="FFFFFF"/>
        </w:rPr>
        <w:t>现金股利与股利派发，股利政策与投资决策，偏爱低股利、高股利的现实因素。</w:t>
      </w:r>
    </w:p>
    <w:p>
      <w:pPr>
        <w:widowControl/>
        <w:snapToGrid w:val="0"/>
        <w:jc w:val="center"/>
        <w:rPr>
          <w:rFonts w:hint="eastAsia" w:ascii="宋体" w:hAnsi="宋体" w:cs="宋体"/>
          <w:b/>
          <w:bCs/>
          <w:kern w:val="0"/>
          <w:sz w:val="28"/>
          <w:szCs w:val="28"/>
        </w:rPr>
      </w:pPr>
    </w:p>
    <w:p>
      <w:pPr>
        <w:widowControl/>
        <w:snapToGrid w:val="0"/>
        <w:jc w:val="center"/>
        <w:rPr>
          <w:rFonts w:hint="eastAsia" w:ascii="黑体" w:hAnsi="黑体" w:eastAsia="黑体" w:cs="黑体"/>
          <w:b/>
          <w:bCs/>
          <w:kern w:val="0"/>
          <w:sz w:val="36"/>
          <w:szCs w:val="36"/>
        </w:rPr>
      </w:pPr>
      <w:r>
        <w:rPr>
          <w:rFonts w:hint="eastAsia" w:ascii="黑体" w:hAnsi="黑体" w:eastAsia="黑体" w:cs="黑体"/>
          <w:b/>
          <w:bCs/>
          <w:kern w:val="0"/>
          <w:sz w:val="36"/>
          <w:szCs w:val="36"/>
        </w:rPr>
        <w:t>《金融学基础[金融硕士]》</w:t>
      </w:r>
    </w:p>
    <w:p>
      <w:pPr>
        <w:widowControl/>
        <w:snapToGrid w:val="0"/>
        <w:rPr>
          <w:rFonts w:hint="eastAsia" w:ascii="宋体" w:hAnsi="宋体" w:cs="宋体"/>
          <w:kern w:val="0"/>
          <w:sz w:val="24"/>
        </w:rPr>
      </w:pPr>
      <w:r>
        <w:rPr>
          <w:rFonts w:hint="eastAsia" w:ascii="宋体" w:hAnsi="宋体" w:cs="宋体"/>
          <w:b/>
          <w:kern w:val="0"/>
          <w:sz w:val="24"/>
        </w:rPr>
        <w:t>《金融学基础[金融硕士]》考试大纲概述：</w:t>
      </w:r>
    </w:p>
    <w:p>
      <w:pPr>
        <w:adjustRightInd w:val="0"/>
        <w:snapToGrid w:val="0"/>
        <w:ind w:firstLine="480" w:firstLineChars="200"/>
        <w:rPr>
          <w:rFonts w:hint="eastAsia" w:ascii="宋体" w:hAnsi="宋体" w:cs="宋体"/>
          <w:sz w:val="24"/>
          <w:szCs w:val="20"/>
          <w:shd w:val="clear" w:color="auto" w:fill="FFFFFF"/>
        </w:rPr>
      </w:pPr>
      <w:r>
        <w:rPr>
          <w:rFonts w:hint="eastAsia" w:ascii="宋体" w:hAnsi="宋体" w:cs="宋体"/>
          <w:sz w:val="24"/>
          <w:szCs w:val="20"/>
          <w:shd w:val="clear" w:color="auto" w:fill="FFFFFF"/>
        </w:rPr>
        <w:t>考察学生对金融学和公司财务的基本知识的掌握和运用能力，注重对学生知识结构和运用知识的考察。</w:t>
      </w:r>
    </w:p>
    <w:p>
      <w:pPr>
        <w:adjustRightInd w:val="0"/>
        <w:snapToGrid w:val="0"/>
        <w:ind w:firstLine="480" w:firstLineChars="200"/>
        <w:rPr>
          <w:rFonts w:hint="eastAsia" w:ascii="宋体" w:hAnsi="宋体" w:cs="宋体"/>
          <w:sz w:val="24"/>
          <w:szCs w:val="20"/>
          <w:shd w:val="clear" w:color="auto" w:fill="FFFFFF"/>
        </w:rPr>
      </w:pPr>
      <w:r>
        <w:rPr>
          <w:rFonts w:hint="eastAsia" w:ascii="宋体" w:hAnsi="宋体" w:cs="宋体"/>
          <w:sz w:val="24"/>
          <w:szCs w:val="20"/>
          <w:shd w:val="clear" w:color="auto" w:fill="FFFFFF"/>
        </w:rPr>
        <w:t>（一）金融学</w:t>
      </w:r>
    </w:p>
    <w:p>
      <w:pPr>
        <w:adjustRightInd w:val="0"/>
        <w:snapToGrid w:val="0"/>
        <w:ind w:firstLine="480" w:firstLineChars="200"/>
        <w:rPr>
          <w:rFonts w:hint="eastAsia" w:ascii="宋体" w:hAnsi="宋体" w:cs="宋体"/>
          <w:sz w:val="24"/>
          <w:szCs w:val="20"/>
          <w:shd w:val="clear" w:color="auto" w:fill="FFFFFF"/>
        </w:rPr>
      </w:pPr>
      <w:r>
        <w:rPr>
          <w:rFonts w:hint="eastAsia" w:ascii="宋体" w:hAnsi="宋体" w:cs="宋体"/>
          <w:sz w:val="24"/>
          <w:szCs w:val="20"/>
          <w:shd w:val="clear" w:color="auto" w:fill="FFFFFF"/>
        </w:rPr>
        <w:t>一、货币与货币制度</w:t>
      </w:r>
    </w:p>
    <w:p>
      <w:pPr>
        <w:adjustRightInd w:val="0"/>
        <w:snapToGrid w:val="0"/>
        <w:ind w:firstLine="480" w:firstLineChars="200"/>
        <w:rPr>
          <w:rFonts w:hint="eastAsia" w:ascii="宋体" w:hAnsi="宋体" w:cs="宋体"/>
          <w:sz w:val="24"/>
          <w:szCs w:val="20"/>
          <w:shd w:val="clear" w:color="auto" w:fill="FFFFFF"/>
        </w:rPr>
      </w:pPr>
      <w:r>
        <w:rPr>
          <w:rFonts w:hint="eastAsia" w:ascii="宋体" w:hAnsi="宋体" w:cs="宋体"/>
          <w:sz w:val="24"/>
          <w:szCs w:val="20"/>
          <w:shd w:val="clear" w:color="auto" w:fill="FFFFFF"/>
        </w:rPr>
        <w:t>1.货币的职能与货币制度</w:t>
      </w:r>
    </w:p>
    <w:p>
      <w:pPr>
        <w:adjustRightInd w:val="0"/>
        <w:snapToGrid w:val="0"/>
        <w:ind w:firstLine="480" w:firstLineChars="200"/>
        <w:rPr>
          <w:rFonts w:hint="eastAsia" w:ascii="宋体" w:hAnsi="宋体" w:cs="宋体"/>
          <w:sz w:val="24"/>
          <w:szCs w:val="20"/>
          <w:shd w:val="clear" w:color="auto" w:fill="FFFFFF"/>
        </w:rPr>
      </w:pPr>
      <w:r>
        <w:rPr>
          <w:rFonts w:hint="eastAsia" w:ascii="宋体" w:hAnsi="宋体" w:cs="宋体"/>
          <w:sz w:val="24"/>
          <w:szCs w:val="20"/>
          <w:shd w:val="clear" w:color="auto" w:fill="FFFFFF"/>
        </w:rPr>
        <w:t>2.国际货币体系</w:t>
      </w:r>
    </w:p>
    <w:p>
      <w:pPr>
        <w:adjustRightInd w:val="0"/>
        <w:snapToGrid w:val="0"/>
        <w:ind w:firstLine="480" w:firstLineChars="200"/>
        <w:rPr>
          <w:rFonts w:hint="eastAsia" w:ascii="宋体" w:hAnsi="宋体" w:cs="宋体"/>
          <w:sz w:val="24"/>
          <w:szCs w:val="20"/>
          <w:shd w:val="clear" w:color="auto" w:fill="FFFFFF"/>
        </w:rPr>
      </w:pPr>
      <w:r>
        <w:rPr>
          <w:rFonts w:hint="eastAsia" w:ascii="宋体" w:hAnsi="宋体" w:cs="宋体"/>
          <w:sz w:val="24"/>
          <w:szCs w:val="20"/>
          <w:shd w:val="clear" w:color="auto" w:fill="FFFFFF"/>
        </w:rPr>
        <w:t>二、利息和利率</w:t>
      </w:r>
    </w:p>
    <w:p>
      <w:pPr>
        <w:adjustRightInd w:val="0"/>
        <w:snapToGrid w:val="0"/>
        <w:ind w:firstLine="480" w:firstLineChars="200"/>
        <w:rPr>
          <w:rFonts w:hint="eastAsia" w:ascii="宋体" w:hAnsi="宋体" w:cs="宋体"/>
          <w:sz w:val="24"/>
          <w:szCs w:val="20"/>
          <w:shd w:val="clear" w:color="auto" w:fill="FFFFFF"/>
        </w:rPr>
      </w:pPr>
      <w:r>
        <w:rPr>
          <w:rFonts w:hint="eastAsia" w:ascii="宋体" w:hAnsi="宋体" w:cs="宋体"/>
          <w:sz w:val="24"/>
          <w:szCs w:val="20"/>
          <w:shd w:val="clear" w:color="auto" w:fill="FFFFFF"/>
        </w:rPr>
        <w:t>1.利息</w:t>
      </w:r>
    </w:p>
    <w:p>
      <w:pPr>
        <w:adjustRightInd w:val="0"/>
        <w:snapToGrid w:val="0"/>
        <w:ind w:firstLine="480" w:firstLineChars="200"/>
        <w:rPr>
          <w:rFonts w:hint="eastAsia" w:ascii="宋体" w:hAnsi="宋体" w:cs="宋体"/>
          <w:sz w:val="24"/>
          <w:szCs w:val="20"/>
          <w:shd w:val="clear" w:color="auto" w:fill="FFFFFF"/>
        </w:rPr>
      </w:pPr>
      <w:r>
        <w:rPr>
          <w:rFonts w:hint="eastAsia" w:ascii="宋体" w:hAnsi="宋体" w:cs="宋体"/>
          <w:sz w:val="24"/>
          <w:szCs w:val="20"/>
          <w:shd w:val="clear" w:color="auto" w:fill="FFFFFF"/>
        </w:rPr>
        <w:t>2.利率决定理论</w:t>
      </w:r>
    </w:p>
    <w:p>
      <w:pPr>
        <w:adjustRightInd w:val="0"/>
        <w:snapToGrid w:val="0"/>
        <w:ind w:firstLine="480" w:firstLineChars="200"/>
        <w:rPr>
          <w:rFonts w:hint="eastAsia" w:ascii="宋体" w:hAnsi="宋体" w:cs="宋体"/>
          <w:sz w:val="24"/>
          <w:szCs w:val="20"/>
          <w:shd w:val="clear" w:color="auto" w:fill="FFFFFF"/>
        </w:rPr>
      </w:pPr>
      <w:r>
        <w:rPr>
          <w:rFonts w:hint="eastAsia" w:ascii="宋体" w:hAnsi="宋体" w:cs="宋体"/>
          <w:sz w:val="24"/>
          <w:szCs w:val="20"/>
          <w:shd w:val="clear" w:color="auto" w:fill="FFFFFF"/>
        </w:rPr>
        <w:t>3.利率的期限结构</w:t>
      </w:r>
    </w:p>
    <w:p>
      <w:pPr>
        <w:adjustRightInd w:val="0"/>
        <w:snapToGrid w:val="0"/>
        <w:ind w:firstLine="480" w:firstLineChars="200"/>
        <w:rPr>
          <w:rFonts w:hint="eastAsia" w:ascii="宋体" w:hAnsi="宋体" w:cs="宋体"/>
          <w:sz w:val="24"/>
          <w:szCs w:val="20"/>
          <w:shd w:val="clear" w:color="auto" w:fill="FFFFFF"/>
        </w:rPr>
      </w:pPr>
      <w:r>
        <w:rPr>
          <w:rFonts w:hint="eastAsia" w:ascii="宋体" w:hAnsi="宋体" w:cs="宋体"/>
          <w:sz w:val="24"/>
          <w:szCs w:val="20"/>
          <w:shd w:val="clear" w:color="auto" w:fill="FFFFFF"/>
        </w:rPr>
        <w:t>三、外汇与汇率</w:t>
      </w:r>
    </w:p>
    <w:p>
      <w:pPr>
        <w:adjustRightInd w:val="0"/>
        <w:snapToGrid w:val="0"/>
        <w:ind w:firstLine="480" w:firstLineChars="200"/>
        <w:rPr>
          <w:rFonts w:hint="eastAsia" w:ascii="宋体" w:hAnsi="宋体" w:cs="宋体"/>
          <w:sz w:val="24"/>
          <w:szCs w:val="20"/>
          <w:shd w:val="clear" w:color="auto" w:fill="FFFFFF"/>
        </w:rPr>
      </w:pPr>
      <w:r>
        <w:rPr>
          <w:rFonts w:hint="eastAsia" w:ascii="宋体" w:hAnsi="宋体" w:cs="宋体"/>
          <w:sz w:val="24"/>
          <w:szCs w:val="20"/>
          <w:shd w:val="clear" w:color="auto" w:fill="FFFFFF"/>
        </w:rPr>
        <w:t>1.外汇</w:t>
      </w:r>
    </w:p>
    <w:p>
      <w:pPr>
        <w:adjustRightInd w:val="0"/>
        <w:snapToGrid w:val="0"/>
        <w:ind w:firstLine="480" w:firstLineChars="200"/>
        <w:rPr>
          <w:rFonts w:hint="eastAsia" w:ascii="宋体" w:hAnsi="宋体" w:cs="宋体"/>
          <w:sz w:val="24"/>
          <w:szCs w:val="20"/>
          <w:shd w:val="clear" w:color="auto" w:fill="FFFFFF"/>
        </w:rPr>
      </w:pPr>
      <w:r>
        <w:rPr>
          <w:rFonts w:hint="eastAsia" w:ascii="宋体" w:hAnsi="宋体" w:cs="宋体"/>
          <w:sz w:val="24"/>
          <w:szCs w:val="20"/>
          <w:shd w:val="clear" w:color="auto" w:fill="FFFFFF"/>
        </w:rPr>
        <w:t>2.汇率与汇率制度</w:t>
      </w:r>
    </w:p>
    <w:p>
      <w:pPr>
        <w:adjustRightInd w:val="0"/>
        <w:snapToGrid w:val="0"/>
        <w:ind w:firstLine="480" w:firstLineChars="200"/>
        <w:rPr>
          <w:rFonts w:hint="eastAsia" w:ascii="宋体" w:hAnsi="宋体" w:cs="宋体"/>
          <w:sz w:val="24"/>
          <w:szCs w:val="20"/>
          <w:shd w:val="clear" w:color="auto" w:fill="FFFFFF"/>
        </w:rPr>
      </w:pPr>
      <w:r>
        <w:rPr>
          <w:rFonts w:hint="eastAsia" w:ascii="宋体" w:hAnsi="宋体" w:cs="宋体"/>
          <w:sz w:val="24"/>
          <w:szCs w:val="20"/>
          <w:shd w:val="clear" w:color="auto" w:fill="FFFFFF"/>
        </w:rPr>
        <w:t>3.币值、利率与汇率</w:t>
      </w:r>
    </w:p>
    <w:p>
      <w:pPr>
        <w:adjustRightInd w:val="0"/>
        <w:snapToGrid w:val="0"/>
        <w:ind w:firstLine="480" w:firstLineChars="200"/>
        <w:rPr>
          <w:rFonts w:hint="eastAsia" w:ascii="宋体" w:hAnsi="宋体" w:cs="宋体"/>
          <w:sz w:val="24"/>
          <w:szCs w:val="20"/>
          <w:shd w:val="clear" w:color="auto" w:fill="FFFFFF"/>
        </w:rPr>
      </w:pPr>
      <w:r>
        <w:rPr>
          <w:rFonts w:hint="eastAsia" w:ascii="宋体" w:hAnsi="宋体" w:cs="宋体"/>
          <w:sz w:val="24"/>
          <w:szCs w:val="20"/>
          <w:shd w:val="clear" w:color="auto" w:fill="FFFFFF"/>
        </w:rPr>
        <w:t>4.汇率决定理论</w:t>
      </w:r>
    </w:p>
    <w:p>
      <w:pPr>
        <w:adjustRightInd w:val="0"/>
        <w:snapToGrid w:val="0"/>
        <w:ind w:firstLine="480" w:firstLineChars="200"/>
        <w:rPr>
          <w:rFonts w:hint="eastAsia" w:ascii="宋体" w:hAnsi="宋体" w:cs="宋体"/>
          <w:sz w:val="24"/>
          <w:szCs w:val="20"/>
          <w:shd w:val="clear" w:color="auto" w:fill="FFFFFF"/>
        </w:rPr>
      </w:pPr>
      <w:r>
        <w:rPr>
          <w:rFonts w:hint="eastAsia" w:ascii="宋体" w:hAnsi="宋体" w:cs="宋体"/>
          <w:sz w:val="24"/>
          <w:szCs w:val="20"/>
          <w:shd w:val="clear" w:color="auto" w:fill="FFFFFF"/>
        </w:rPr>
        <w:t>四、金融市场与机构</w:t>
      </w:r>
    </w:p>
    <w:p>
      <w:pPr>
        <w:adjustRightInd w:val="0"/>
        <w:snapToGrid w:val="0"/>
        <w:ind w:firstLine="480" w:firstLineChars="200"/>
        <w:rPr>
          <w:rFonts w:hint="eastAsia" w:ascii="宋体" w:hAnsi="宋体" w:cs="宋体"/>
          <w:sz w:val="24"/>
          <w:szCs w:val="20"/>
          <w:shd w:val="clear" w:color="auto" w:fill="FFFFFF"/>
        </w:rPr>
      </w:pPr>
      <w:r>
        <w:rPr>
          <w:rFonts w:hint="eastAsia" w:ascii="宋体" w:hAnsi="宋体" w:cs="宋体"/>
          <w:sz w:val="24"/>
          <w:szCs w:val="20"/>
          <w:shd w:val="clear" w:color="auto" w:fill="FFFFFF"/>
        </w:rPr>
        <w:t>1.金融市场及其要素</w:t>
      </w:r>
    </w:p>
    <w:p>
      <w:pPr>
        <w:adjustRightInd w:val="0"/>
        <w:snapToGrid w:val="0"/>
        <w:ind w:firstLine="480" w:firstLineChars="200"/>
        <w:rPr>
          <w:rFonts w:hint="eastAsia" w:ascii="宋体" w:hAnsi="宋体" w:cs="宋体"/>
          <w:sz w:val="24"/>
          <w:szCs w:val="20"/>
          <w:shd w:val="clear" w:color="auto" w:fill="FFFFFF"/>
        </w:rPr>
      </w:pPr>
      <w:r>
        <w:rPr>
          <w:rFonts w:hint="eastAsia" w:ascii="宋体" w:hAnsi="宋体" w:cs="宋体"/>
          <w:sz w:val="24"/>
          <w:szCs w:val="20"/>
          <w:shd w:val="clear" w:color="auto" w:fill="FFFFFF"/>
        </w:rPr>
        <w:t>2.货币市场</w:t>
      </w:r>
    </w:p>
    <w:p>
      <w:pPr>
        <w:adjustRightInd w:val="0"/>
        <w:snapToGrid w:val="0"/>
        <w:ind w:firstLine="480" w:firstLineChars="200"/>
        <w:rPr>
          <w:rFonts w:hint="eastAsia" w:ascii="宋体" w:hAnsi="宋体" w:cs="宋体"/>
          <w:sz w:val="24"/>
          <w:szCs w:val="20"/>
          <w:shd w:val="clear" w:color="auto" w:fill="FFFFFF"/>
        </w:rPr>
      </w:pPr>
      <w:r>
        <w:rPr>
          <w:rFonts w:hint="eastAsia" w:ascii="宋体" w:hAnsi="宋体" w:cs="宋体"/>
          <w:sz w:val="24"/>
          <w:szCs w:val="20"/>
          <w:shd w:val="clear" w:color="auto" w:fill="FFFFFF"/>
        </w:rPr>
        <w:t>3.资本市场</w:t>
      </w:r>
    </w:p>
    <w:p>
      <w:pPr>
        <w:adjustRightInd w:val="0"/>
        <w:snapToGrid w:val="0"/>
        <w:ind w:firstLine="480" w:firstLineChars="200"/>
        <w:rPr>
          <w:rFonts w:hint="eastAsia" w:ascii="宋体" w:hAnsi="宋体" w:cs="宋体"/>
          <w:sz w:val="24"/>
          <w:szCs w:val="20"/>
          <w:shd w:val="clear" w:color="auto" w:fill="FFFFFF"/>
        </w:rPr>
      </w:pPr>
      <w:r>
        <w:rPr>
          <w:rFonts w:hint="eastAsia" w:ascii="宋体" w:hAnsi="宋体" w:cs="宋体"/>
          <w:sz w:val="24"/>
          <w:szCs w:val="20"/>
          <w:shd w:val="clear" w:color="auto" w:fill="FFFFFF"/>
        </w:rPr>
        <w:t>4.衍生工具市场</w:t>
      </w:r>
    </w:p>
    <w:p>
      <w:pPr>
        <w:adjustRightInd w:val="0"/>
        <w:snapToGrid w:val="0"/>
        <w:ind w:firstLine="480" w:firstLineChars="200"/>
        <w:rPr>
          <w:rFonts w:hint="eastAsia" w:ascii="宋体" w:hAnsi="宋体" w:cs="宋体"/>
          <w:sz w:val="24"/>
          <w:szCs w:val="20"/>
          <w:shd w:val="clear" w:color="auto" w:fill="FFFFFF"/>
        </w:rPr>
      </w:pPr>
      <w:r>
        <w:rPr>
          <w:rFonts w:hint="eastAsia" w:ascii="宋体" w:hAnsi="宋体" w:cs="宋体"/>
          <w:sz w:val="24"/>
          <w:szCs w:val="20"/>
          <w:shd w:val="clear" w:color="auto" w:fill="FFFFFF"/>
        </w:rPr>
        <w:t>5.金融机构（种类、功能）</w:t>
      </w:r>
    </w:p>
    <w:p>
      <w:pPr>
        <w:adjustRightInd w:val="0"/>
        <w:snapToGrid w:val="0"/>
        <w:ind w:firstLine="480" w:firstLineChars="200"/>
        <w:rPr>
          <w:rFonts w:hint="eastAsia" w:ascii="宋体" w:hAnsi="宋体" w:cs="宋体"/>
          <w:sz w:val="24"/>
          <w:szCs w:val="20"/>
          <w:shd w:val="clear" w:color="auto" w:fill="FFFFFF"/>
        </w:rPr>
      </w:pPr>
      <w:r>
        <w:rPr>
          <w:rFonts w:hint="eastAsia" w:ascii="宋体" w:hAnsi="宋体" w:cs="宋体"/>
          <w:sz w:val="24"/>
          <w:szCs w:val="20"/>
          <w:shd w:val="clear" w:color="auto" w:fill="FFFFFF"/>
        </w:rPr>
        <w:t>五、商业银行</w:t>
      </w:r>
    </w:p>
    <w:p>
      <w:pPr>
        <w:adjustRightInd w:val="0"/>
        <w:snapToGrid w:val="0"/>
        <w:ind w:firstLine="480" w:firstLineChars="200"/>
        <w:rPr>
          <w:rFonts w:hint="eastAsia" w:ascii="宋体" w:hAnsi="宋体" w:cs="宋体"/>
          <w:sz w:val="24"/>
          <w:szCs w:val="20"/>
          <w:shd w:val="clear" w:color="auto" w:fill="FFFFFF"/>
        </w:rPr>
      </w:pPr>
      <w:r>
        <w:rPr>
          <w:rFonts w:hint="eastAsia" w:ascii="宋体" w:hAnsi="宋体" w:cs="宋体"/>
          <w:sz w:val="24"/>
          <w:szCs w:val="20"/>
          <w:shd w:val="clear" w:color="auto" w:fill="FFFFFF"/>
        </w:rPr>
        <w:t>1.商业银行的负债业务</w:t>
      </w:r>
    </w:p>
    <w:p>
      <w:pPr>
        <w:adjustRightInd w:val="0"/>
        <w:snapToGrid w:val="0"/>
        <w:ind w:firstLine="480" w:firstLineChars="200"/>
        <w:rPr>
          <w:rFonts w:hint="eastAsia" w:ascii="宋体" w:hAnsi="宋体" w:cs="宋体"/>
          <w:sz w:val="24"/>
          <w:szCs w:val="20"/>
          <w:shd w:val="clear" w:color="auto" w:fill="FFFFFF"/>
        </w:rPr>
      </w:pPr>
      <w:r>
        <w:rPr>
          <w:rFonts w:hint="eastAsia" w:ascii="宋体" w:hAnsi="宋体" w:cs="宋体"/>
          <w:sz w:val="24"/>
          <w:szCs w:val="20"/>
          <w:shd w:val="clear" w:color="auto" w:fill="FFFFFF"/>
        </w:rPr>
        <w:t>2.商业银行的资产业务</w:t>
      </w:r>
    </w:p>
    <w:p>
      <w:pPr>
        <w:adjustRightInd w:val="0"/>
        <w:snapToGrid w:val="0"/>
        <w:ind w:firstLine="480" w:firstLineChars="200"/>
        <w:rPr>
          <w:rFonts w:hint="eastAsia" w:ascii="宋体" w:hAnsi="宋体" w:cs="宋体"/>
          <w:sz w:val="24"/>
          <w:szCs w:val="20"/>
          <w:shd w:val="clear" w:color="auto" w:fill="FFFFFF"/>
        </w:rPr>
      </w:pPr>
      <w:r>
        <w:rPr>
          <w:rFonts w:hint="eastAsia" w:ascii="宋体" w:hAnsi="宋体" w:cs="宋体"/>
          <w:sz w:val="24"/>
          <w:szCs w:val="20"/>
          <w:shd w:val="clear" w:color="auto" w:fill="FFFFFF"/>
        </w:rPr>
        <w:t>3.商业银行的中间业务和表外业务</w:t>
      </w:r>
    </w:p>
    <w:p>
      <w:pPr>
        <w:adjustRightInd w:val="0"/>
        <w:snapToGrid w:val="0"/>
        <w:ind w:firstLine="480" w:firstLineChars="200"/>
        <w:rPr>
          <w:rFonts w:hint="eastAsia" w:ascii="宋体" w:hAnsi="宋体" w:cs="宋体"/>
          <w:sz w:val="24"/>
          <w:szCs w:val="20"/>
          <w:shd w:val="clear" w:color="auto" w:fill="FFFFFF"/>
        </w:rPr>
      </w:pPr>
      <w:r>
        <w:rPr>
          <w:rFonts w:hint="eastAsia" w:ascii="宋体" w:hAnsi="宋体" w:cs="宋体"/>
          <w:sz w:val="24"/>
          <w:szCs w:val="20"/>
          <w:shd w:val="clear" w:color="auto" w:fill="FFFFFF"/>
        </w:rPr>
        <w:t>4.商业银行的风险特征</w:t>
      </w:r>
    </w:p>
    <w:p>
      <w:pPr>
        <w:adjustRightInd w:val="0"/>
        <w:snapToGrid w:val="0"/>
        <w:ind w:firstLine="480" w:firstLineChars="200"/>
        <w:rPr>
          <w:rFonts w:hint="eastAsia" w:ascii="宋体" w:hAnsi="宋体" w:cs="宋体"/>
          <w:sz w:val="24"/>
          <w:szCs w:val="20"/>
          <w:shd w:val="clear" w:color="auto" w:fill="FFFFFF"/>
        </w:rPr>
      </w:pPr>
      <w:r>
        <w:rPr>
          <w:rFonts w:hint="eastAsia" w:ascii="宋体" w:hAnsi="宋体" w:cs="宋体"/>
          <w:sz w:val="24"/>
          <w:szCs w:val="20"/>
          <w:shd w:val="clear" w:color="auto" w:fill="FFFFFF"/>
        </w:rPr>
        <w:t>六、现代货币创造机制</w:t>
      </w:r>
    </w:p>
    <w:p>
      <w:pPr>
        <w:adjustRightInd w:val="0"/>
        <w:snapToGrid w:val="0"/>
        <w:ind w:firstLine="480" w:firstLineChars="200"/>
        <w:rPr>
          <w:rFonts w:hint="eastAsia" w:ascii="宋体" w:hAnsi="宋体" w:cs="宋体"/>
          <w:sz w:val="24"/>
          <w:szCs w:val="20"/>
          <w:shd w:val="clear" w:color="auto" w:fill="FFFFFF"/>
        </w:rPr>
      </w:pPr>
      <w:r>
        <w:rPr>
          <w:rFonts w:hint="eastAsia" w:ascii="宋体" w:hAnsi="宋体" w:cs="宋体"/>
          <w:sz w:val="24"/>
          <w:szCs w:val="20"/>
          <w:shd w:val="clear" w:color="auto" w:fill="FFFFFF"/>
        </w:rPr>
        <w:t>1.存款货币的创造机制</w:t>
      </w:r>
    </w:p>
    <w:p>
      <w:pPr>
        <w:adjustRightInd w:val="0"/>
        <w:snapToGrid w:val="0"/>
        <w:ind w:firstLine="480" w:firstLineChars="200"/>
        <w:rPr>
          <w:rFonts w:hint="eastAsia" w:ascii="宋体" w:hAnsi="宋体" w:cs="宋体"/>
          <w:sz w:val="24"/>
          <w:szCs w:val="20"/>
          <w:shd w:val="clear" w:color="auto" w:fill="FFFFFF"/>
        </w:rPr>
      </w:pPr>
      <w:r>
        <w:rPr>
          <w:rFonts w:hint="eastAsia" w:ascii="宋体" w:hAnsi="宋体" w:cs="宋体"/>
          <w:sz w:val="24"/>
          <w:szCs w:val="20"/>
          <w:shd w:val="clear" w:color="auto" w:fill="FFFFFF"/>
        </w:rPr>
        <w:t>2.中央银行职能</w:t>
      </w:r>
    </w:p>
    <w:p>
      <w:pPr>
        <w:adjustRightInd w:val="0"/>
        <w:snapToGrid w:val="0"/>
        <w:ind w:firstLine="480" w:firstLineChars="200"/>
        <w:rPr>
          <w:rFonts w:hint="eastAsia" w:ascii="宋体" w:hAnsi="宋体" w:cs="宋体"/>
          <w:sz w:val="24"/>
          <w:szCs w:val="20"/>
          <w:shd w:val="clear" w:color="auto" w:fill="FFFFFF"/>
        </w:rPr>
      </w:pPr>
      <w:r>
        <w:rPr>
          <w:rFonts w:hint="eastAsia" w:ascii="宋体" w:hAnsi="宋体" w:cs="宋体"/>
          <w:sz w:val="24"/>
          <w:szCs w:val="20"/>
          <w:shd w:val="clear" w:color="auto" w:fill="FFFFFF"/>
        </w:rPr>
        <w:t>3.中央银行体制下的货币创造过程</w:t>
      </w:r>
    </w:p>
    <w:p>
      <w:pPr>
        <w:adjustRightInd w:val="0"/>
        <w:snapToGrid w:val="0"/>
        <w:ind w:firstLine="480" w:firstLineChars="200"/>
        <w:rPr>
          <w:rFonts w:hint="eastAsia" w:ascii="宋体" w:hAnsi="宋体" w:cs="宋体"/>
          <w:sz w:val="24"/>
          <w:szCs w:val="20"/>
          <w:shd w:val="clear" w:color="auto" w:fill="FFFFFF"/>
        </w:rPr>
      </w:pPr>
      <w:r>
        <w:rPr>
          <w:rFonts w:hint="eastAsia" w:ascii="宋体" w:hAnsi="宋体" w:cs="宋体"/>
          <w:sz w:val="24"/>
          <w:szCs w:val="20"/>
          <w:shd w:val="clear" w:color="auto" w:fill="FFFFFF"/>
        </w:rPr>
        <w:t>七、货币供求与均衡</w:t>
      </w:r>
    </w:p>
    <w:p>
      <w:pPr>
        <w:adjustRightInd w:val="0"/>
        <w:snapToGrid w:val="0"/>
        <w:ind w:firstLine="480" w:firstLineChars="200"/>
        <w:rPr>
          <w:rFonts w:hint="eastAsia" w:ascii="宋体" w:hAnsi="宋体" w:cs="宋体"/>
          <w:sz w:val="24"/>
          <w:szCs w:val="20"/>
          <w:shd w:val="clear" w:color="auto" w:fill="FFFFFF"/>
        </w:rPr>
      </w:pPr>
      <w:r>
        <w:rPr>
          <w:rFonts w:hint="eastAsia" w:ascii="宋体" w:hAnsi="宋体" w:cs="宋体"/>
          <w:sz w:val="24"/>
          <w:szCs w:val="20"/>
          <w:shd w:val="clear" w:color="auto" w:fill="FFFFFF"/>
        </w:rPr>
        <w:t>1.货币需求理论</w:t>
      </w:r>
    </w:p>
    <w:p>
      <w:pPr>
        <w:adjustRightInd w:val="0"/>
        <w:snapToGrid w:val="0"/>
        <w:ind w:firstLine="480" w:firstLineChars="200"/>
        <w:rPr>
          <w:rFonts w:hint="eastAsia" w:ascii="宋体" w:hAnsi="宋体" w:cs="宋体"/>
          <w:sz w:val="24"/>
          <w:szCs w:val="20"/>
          <w:shd w:val="clear" w:color="auto" w:fill="FFFFFF"/>
        </w:rPr>
      </w:pPr>
      <w:r>
        <w:rPr>
          <w:rFonts w:hint="eastAsia" w:ascii="宋体" w:hAnsi="宋体" w:cs="宋体"/>
          <w:sz w:val="24"/>
          <w:szCs w:val="20"/>
          <w:shd w:val="clear" w:color="auto" w:fill="FFFFFF"/>
        </w:rPr>
        <w:t>2.货币供给</w:t>
      </w:r>
    </w:p>
    <w:p>
      <w:pPr>
        <w:adjustRightInd w:val="0"/>
        <w:snapToGrid w:val="0"/>
        <w:ind w:firstLine="480" w:firstLineChars="200"/>
        <w:rPr>
          <w:rFonts w:hint="eastAsia" w:ascii="宋体" w:hAnsi="宋体" w:cs="宋体"/>
          <w:sz w:val="24"/>
          <w:szCs w:val="20"/>
          <w:shd w:val="clear" w:color="auto" w:fill="FFFFFF"/>
        </w:rPr>
      </w:pPr>
      <w:r>
        <w:rPr>
          <w:rFonts w:hint="eastAsia" w:ascii="宋体" w:hAnsi="宋体" w:cs="宋体"/>
          <w:sz w:val="24"/>
          <w:szCs w:val="20"/>
          <w:shd w:val="clear" w:color="auto" w:fill="FFFFFF"/>
        </w:rPr>
        <w:t>3.货币均衡</w:t>
      </w:r>
    </w:p>
    <w:p>
      <w:pPr>
        <w:adjustRightInd w:val="0"/>
        <w:snapToGrid w:val="0"/>
        <w:ind w:firstLine="480" w:firstLineChars="200"/>
        <w:rPr>
          <w:rFonts w:hint="eastAsia" w:ascii="宋体" w:hAnsi="宋体" w:cs="宋体"/>
          <w:sz w:val="24"/>
          <w:szCs w:val="20"/>
          <w:shd w:val="clear" w:color="auto" w:fill="FFFFFF"/>
        </w:rPr>
      </w:pPr>
      <w:r>
        <w:rPr>
          <w:rFonts w:hint="eastAsia" w:ascii="宋体" w:hAnsi="宋体" w:cs="宋体"/>
          <w:sz w:val="24"/>
          <w:szCs w:val="20"/>
          <w:shd w:val="clear" w:color="auto" w:fill="FFFFFF"/>
        </w:rPr>
        <w:t>4.通货膨胀与通货紧缩</w:t>
      </w:r>
    </w:p>
    <w:p>
      <w:pPr>
        <w:adjustRightInd w:val="0"/>
        <w:snapToGrid w:val="0"/>
        <w:ind w:firstLine="480" w:firstLineChars="200"/>
        <w:rPr>
          <w:rFonts w:hint="eastAsia" w:ascii="宋体" w:hAnsi="宋体" w:cs="宋体"/>
          <w:sz w:val="24"/>
          <w:szCs w:val="20"/>
          <w:shd w:val="clear" w:color="auto" w:fill="FFFFFF"/>
        </w:rPr>
      </w:pPr>
      <w:r>
        <w:rPr>
          <w:rFonts w:hint="eastAsia" w:ascii="宋体" w:hAnsi="宋体" w:cs="宋体"/>
          <w:sz w:val="24"/>
          <w:szCs w:val="20"/>
          <w:shd w:val="clear" w:color="auto" w:fill="FFFFFF"/>
        </w:rPr>
        <w:t>八、货币政策</w:t>
      </w:r>
    </w:p>
    <w:p>
      <w:pPr>
        <w:adjustRightInd w:val="0"/>
        <w:snapToGrid w:val="0"/>
        <w:ind w:firstLine="480" w:firstLineChars="200"/>
        <w:rPr>
          <w:rFonts w:hint="eastAsia" w:ascii="宋体" w:hAnsi="宋体" w:cs="宋体"/>
          <w:sz w:val="24"/>
          <w:szCs w:val="20"/>
          <w:shd w:val="clear" w:color="auto" w:fill="FFFFFF"/>
        </w:rPr>
      </w:pPr>
      <w:r>
        <w:rPr>
          <w:rFonts w:hint="eastAsia" w:ascii="宋体" w:hAnsi="宋体" w:cs="宋体"/>
          <w:sz w:val="24"/>
          <w:szCs w:val="20"/>
          <w:shd w:val="clear" w:color="auto" w:fill="FFFFFF"/>
        </w:rPr>
        <w:t>1.货币政策及其目标</w:t>
      </w:r>
    </w:p>
    <w:p>
      <w:pPr>
        <w:adjustRightInd w:val="0"/>
        <w:snapToGrid w:val="0"/>
        <w:ind w:firstLine="480" w:firstLineChars="200"/>
        <w:rPr>
          <w:rFonts w:hint="eastAsia" w:ascii="宋体" w:hAnsi="宋体" w:cs="宋体"/>
          <w:sz w:val="24"/>
          <w:szCs w:val="20"/>
          <w:shd w:val="clear" w:color="auto" w:fill="FFFFFF"/>
        </w:rPr>
      </w:pPr>
      <w:r>
        <w:rPr>
          <w:rFonts w:hint="eastAsia" w:ascii="宋体" w:hAnsi="宋体" w:cs="宋体"/>
          <w:sz w:val="24"/>
          <w:szCs w:val="20"/>
          <w:shd w:val="clear" w:color="auto" w:fill="FFFFFF"/>
        </w:rPr>
        <w:t>2.货币政策工具</w:t>
      </w:r>
    </w:p>
    <w:p>
      <w:pPr>
        <w:adjustRightInd w:val="0"/>
        <w:snapToGrid w:val="0"/>
        <w:ind w:firstLine="480" w:firstLineChars="200"/>
        <w:rPr>
          <w:rFonts w:hint="eastAsia" w:ascii="宋体" w:hAnsi="宋体" w:cs="宋体"/>
          <w:sz w:val="24"/>
          <w:szCs w:val="20"/>
          <w:shd w:val="clear" w:color="auto" w:fill="FFFFFF"/>
        </w:rPr>
      </w:pPr>
      <w:r>
        <w:rPr>
          <w:rFonts w:hint="eastAsia" w:ascii="宋体" w:hAnsi="宋体" w:cs="宋体"/>
          <w:sz w:val="24"/>
          <w:szCs w:val="20"/>
          <w:shd w:val="clear" w:color="auto" w:fill="FFFFFF"/>
        </w:rPr>
        <w:t>3.货币政策的传导机制和中介指标</w:t>
      </w:r>
    </w:p>
    <w:p>
      <w:pPr>
        <w:adjustRightInd w:val="0"/>
        <w:snapToGrid w:val="0"/>
        <w:ind w:firstLine="480" w:firstLineChars="200"/>
        <w:rPr>
          <w:rFonts w:hint="eastAsia" w:ascii="宋体" w:hAnsi="宋体" w:cs="宋体"/>
          <w:sz w:val="24"/>
          <w:szCs w:val="20"/>
          <w:shd w:val="clear" w:color="auto" w:fill="FFFFFF"/>
        </w:rPr>
      </w:pPr>
      <w:r>
        <w:rPr>
          <w:rFonts w:hint="eastAsia" w:ascii="宋体" w:hAnsi="宋体" w:cs="宋体"/>
          <w:sz w:val="24"/>
          <w:szCs w:val="20"/>
          <w:shd w:val="clear" w:color="auto" w:fill="FFFFFF"/>
        </w:rPr>
        <w:t>九、国际收支与国际资本流动</w:t>
      </w:r>
    </w:p>
    <w:p>
      <w:pPr>
        <w:adjustRightInd w:val="0"/>
        <w:snapToGrid w:val="0"/>
        <w:ind w:firstLine="480" w:firstLineChars="200"/>
        <w:rPr>
          <w:rFonts w:hint="eastAsia" w:ascii="宋体" w:hAnsi="宋体" w:cs="宋体"/>
          <w:sz w:val="24"/>
          <w:szCs w:val="20"/>
          <w:shd w:val="clear" w:color="auto" w:fill="FFFFFF"/>
        </w:rPr>
      </w:pPr>
      <w:r>
        <w:rPr>
          <w:rFonts w:hint="eastAsia" w:ascii="宋体" w:hAnsi="宋体" w:cs="宋体"/>
          <w:sz w:val="24"/>
          <w:szCs w:val="20"/>
          <w:shd w:val="clear" w:color="auto" w:fill="FFFFFF"/>
        </w:rPr>
        <w:t>1.国际收支</w:t>
      </w:r>
    </w:p>
    <w:p>
      <w:pPr>
        <w:adjustRightInd w:val="0"/>
        <w:snapToGrid w:val="0"/>
        <w:ind w:firstLine="480" w:firstLineChars="200"/>
        <w:rPr>
          <w:rFonts w:hint="eastAsia" w:ascii="宋体" w:hAnsi="宋体" w:cs="宋体"/>
          <w:sz w:val="24"/>
          <w:szCs w:val="20"/>
          <w:shd w:val="clear" w:color="auto" w:fill="FFFFFF"/>
        </w:rPr>
      </w:pPr>
      <w:r>
        <w:rPr>
          <w:rFonts w:hint="eastAsia" w:ascii="宋体" w:hAnsi="宋体" w:cs="宋体"/>
          <w:sz w:val="24"/>
          <w:szCs w:val="20"/>
          <w:shd w:val="clear" w:color="auto" w:fill="FFFFFF"/>
        </w:rPr>
        <w:t>2.国际储备</w:t>
      </w:r>
    </w:p>
    <w:p>
      <w:pPr>
        <w:adjustRightInd w:val="0"/>
        <w:snapToGrid w:val="0"/>
        <w:ind w:firstLine="480" w:firstLineChars="200"/>
        <w:rPr>
          <w:rFonts w:hint="eastAsia" w:ascii="宋体" w:hAnsi="宋体" w:cs="宋体"/>
          <w:sz w:val="24"/>
          <w:szCs w:val="20"/>
          <w:shd w:val="clear" w:color="auto" w:fill="FFFFFF"/>
        </w:rPr>
      </w:pPr>
      <w:r>
        <w:rPr>
          <w:rFonts w:hint="eastAsia" w:ascii="宋体" w:hAnsi="宋体" w:cs="宋体"/>
          <w:sz w:val="24"/>
          <w:szCs w:val="20"/>
          <w:shd w:val="clear" w:color="auto" w:fill="FFFFFF"/>
        </w:rPr>
        <w:t>3.国际资本流动</w:t>
      </w:r>
    </w:p>
    <w:p>
      <w:pPr>
        <w:adjustRightInd w:val="0"/>
        <w:snapToGrid w:val="0"/>
        <w:ind w:firstLine="480" w:firstLineChars="200"/>
        <w:rPr>
          <w:rFonts w:hint="eastAsia" w:ascii="宋体" w:hAnsi="宋体" w:cs="宋体"/>
          <w:sz w:val="24"/>
          <w:szCs w:val="20"/>
          <w:shd w:val="clear" w:color="auto" w:fill="FFFFFF"/>
        </w:rPr>
      </w:pPr>
      <w:r>
        <w:rPr>
          <w:rFonts w:hint="eastAsia" w:ascii="宋体" w:hAnsi="宋体" w:cs="宋体"/>
          <w:sz w:val="24"/>
          <w:szCs w:val="20"/>
          <w:shd w:val="clear" w:color="auto" w:fill="FFFFFF"/>
        </w:rPr>
        <w:t>十、金融监管</w:t>
      </w:r>
    </w:p>
    <w:p>
      <w:pPr>
        <w:adjustRightInd w:val="0"/>
        <w:snapToGrid w:val="0"/>
        <w:ind w:firstLine="480" w:firstLineChars="200"/>
        <w:rPr>
          <w:rFonts w:hint="eastAsia" w:ascii="宋体" w:hAnsi="宋体" w:cs="宋体"/>
          <w:sz w:val="24"/>
          <w:szCs w:val="20"/>
          <w:shd w:val="clear" w:color="auto" w:fill="FFFFFF"/>
        </w:rPr>
      </w:pPr>
      <w:r>
        <w:rPr>
          <w:rFonts w:hint="eastAsia" w:ascii="宋体" w:hAnsi="宋体" w:cs="宋体"/>
          <w:sz w:val="24"/>
          <w:szCs w:val="20"/>
          <w:shd w:val="clear" w:color="auto" w:fill="FFFFFF"/>
        </w:rPr>
        <w:t>1.金融监管理论</w:t>
      </w:r>
    </w:p>
    <w:p>
      <w:pPr>
        <w:adjustRightInd w:val="0"/>
        <w:snapToGrid w:val="0"/>
        <w:ind w:firstLine="480" w:firstLineChars="200"/>
        <w:rPr>
          <w:rFonts w:hint="eastAsia" w:ascii="宋体" w:hAnsi="宋体" w:cs="宋体"/>
          <w:sz w:val="24"/>
          <w:szCs w:val="20"/>
          <w:shd w:val="clear" w:color="auto" w:fill="FFFFFF"/>
        </w:rPr>
      </w:pPr>
      <w:r>
        <w:rPr>
          <w:rFonts w:hint="eastAsia" w:ascii="宋体" w:hAnsi="宋体" w:cs="宋体"/>
          <w:sz w:val="24"/>
          <w:szCs w:val="20"/>
          <w:shd w:val="clear" w:color="auto" w:fill="FFFFFF"/>
        </w:rPr>
        <w:t>2.巴塞尔协议</w:t>
      </w:r>
    </w:p>
    <w:p>
      <w:pPr>
        <w:adjustRightInd w:val="0"/>
        <w:snapToGrid w:val="0"/>
        <w:ind w:firstLine="480" w:firstLineChars="200"/>
        <w:rPr>
          <w:rFonts w:hint="eastAsia" w:ascii="宋体" w:hAnsi="宋体" w:cs="宋体"/>
          <w:sz w:val="24"/>
          <w:szCs w:val="20"/>
          <w:shd w:val="clear" w:color="auto" w:fill="FFFFFF"/>
        </w:rPr>
      </w:pPr>
      <w:r>
        <w:rPr>
          <w:rFonts w:hint="eastAsia" w:ascii="宋体" w:hAnsi="宋体" w:cs="宋体"/>
          <w:sz w:val="24"/>
          <w:szCs w:val="20"/>
          <w:shd w:val="clear" w:color="auto" w:fill="FFFFFF"/>
        </w:rPr>
        <w:t>3.金融机构监管</w:t>
      </w:r>
    </w:p>
    <w:p>
      <w:pPr>
        <w:adjustRightInd w:val="0"/>
        <w:snapToGrid w:val="0"/>
        <w:ind w:firstLine="480" w:firstLineChars="200"/>
        <w:rPr>
          <w:rFonts w:hint="eastAsia" w:ascii="宋体" w:hAnsi="宋体" w:cs="宋体"/>
          <w:sz w:val="24"/>
          <w:szCs w:val="20"/>
          <w:shd w:val="clear" w:color="auto" w:fill="FFFFFF"/>
        </w:rPr>
      </w:pPr>
      <w:r>
        <w:rPr>
          <w:rFonts w:hint="eastAsia" w:ascii="宋体" w:hAnsi="宋体" w:cs="宋体"/>
          <w:sz w:val="24"/>
          <w:szCs w:val="20"/>
          <w:shd w:val="clear" w:color="auto" w:fill="FFFFFF"/>
        </w:rPr>
        <w:t>4.金融市场监管</w:t>
      </w:r>
    </w:p>
    <w:p>
      <w:pPr>
        <w:adjustRightInd w:val="0"/>
        <w:snapToGrid w:val="0"/>
        <w:ind w:firstLine="480" w:firstLineChars="200"/>
        <w:rPr>
          <w:rFonts w:hint="eastAsia" w:ascii="宋体" w:hAnsi="宋体" w:cs="宋体"/>
          <w:sz w:val="24"/>
          <w:szCs w:val="20"/>
          <w:shd w:val="clear" w:color="auto" w:fill="FFFFFF"/>
        </w:rPr>
      </w:pPr>
      <w:r>
        <w:rPr>
          <w:rFonts w:hint="eastAsia" w:ascii="宋体" w:hAnsi="宋体" w:cs="宋体"/>
          <w:sz w:val="24"/>
          <w:szCs w:val="20"/>
          <w:shd w:val="clear" w:color="auto" w:fill="FFFFFF"/>
        </w:rPr>
        <w:t>（二）公司财务</w:t>
      </w:r>
    </w:p>
    <w:p>
      <w:pPr>
        <w:adjustRightInd w:val="0"/>
        <w:snapToGrid w:val="0"/>
        <w:ind w:firstLine="480" w:firstLineChars="200"/>
        <w:rPr>
          <w:rFonts w:hint="eastAsia" w:ascii="宋体" w:hAnsi="宋体" w:cs="宋体"/>
          <w:sz w:val="24"/>
          <w:szCs w:val="20"/>
          <w:shd w:val="clear" w:color="auto" w:fill="FFFFFF"/>
        </w:rPr>
      </w:pPr>
      <w:r>
        <w:rPr>
          <w:rFonts w:hint="eastAsia" w:ascii="宋体" w:hAnsi="宋体" w:cs="宋体"/>
          <w:sz w:val="24"/>
          <w:szCs w:val="20"/>
          <w:shd w:val="clear" w:color="auto" w:fill="FFFFFF"/>
        </w:rPr>
        <w:t>一、公司财务概述</w:t>
      </w:r>
    </w:p>
    <w:p>
      <w:pPr>
        <w:adjustRightInd w:val="0"/>
        <w:snapToGrid w:val="0"/>
        <w:ind w:firstLine="480" w:firstLineChars="200"/>
        <w:rPr>
          <w:rFonts w:hint="eastAsia" w:ascii="宋体" w:hAnsi="宋体" w:cs="宋体"/>
          <w:sz w:val="24"/>
          <w:szCs w:val="20"/>
          <w:shd w:val="clear" w:color="auto" w:fill="FFFFFF"/>
        </w:rPr>
      </w:pPr>
      <w:r>
        <w:rPr>
          <w:rFonts w:hint="eastAsia" w:ascii="宋体" w:hAnsi="宋体" w:cs="宋体"/>
          <w:sz w:val="24"/>
          <w:szCs w:val="20"/>
          <w:shd w:val="clear" w:color="auto" w:fill="FFFFFF"/>
        </w:rPr>
        <w:t>1.什么是公司财务</w:t>
      </w:r>
    </w:p>
    <w:p>
      <w:pPr>
        <w:adjustRightInd w:val="0"/>
        <w:snapToGrid w:val="0"/>
        <w:ind w:firstLine="480" w:firstLineChars="200"/>
        <w:rPr>
          <w:rFonts w:hint="eastAsia" w:ascii="宋体" w:hAnsi="宋体" w:cs="宋体"/>
          <w:sz w:val="24"/>
          <w:szCs w:val="20"/>
          <w:shd w:val="clear" w:color="auto" w:fill="FFFFFF"/>
        </w:rPr>
      </w:pPr>
      <w:r>
        <w:rPr>
          <w:rFonts w:hint="eastAsia" w:ascii="宋体" w:hAnsi="宋体" w:cs="宋体"/>
          <w:sz w:val="24"/>
          <w:szCs w:val="20"/>
          <w:shd w:val="clear" w:color="auto" w:fill="FFFFFF"/>
        </w:rPr>
        <w:t>2.财务管理目标</w:t>
      </w:r>
    </w:p>
    <w:p>
      <w:pPr>
        <w:adjustRightInd w:val="0"/>
        <w:snapToGrid w:val="0"/>
        <w:ind w:firstLine="480" w:firstLineChars="200"/>
        <w:rPr>
          <w:rFonts w:hint="eastAsia" w:ascii="宋体" w:hAnsi="宋体" w:cs="宋体"/>
          <w:sz w:val="24"/>
          <w:szCs w:val="20"/>
          <w:shd w:val="clear" w:color="auto" w:fill="FFFFFF"/>
        </w:rPr>
      </w:pPr>
      <w:r>
        <w:rPr>
          <w:rFonts w:hint="eastAsia" w:ascii="宋体" w:hAnsi="宋体" w:cs="宋体"/>
          <w:sz w:val="24"/>
          <w:szCs w:val="20"/>
          <w:shd w:val="clear" w:color="auto" w:fill="FFFFFF"/>
        </w:rPr>
        <w:t>二、财务报表分析</w:t>
      </w:r>
    </w:p>
    <w:p>
      <w:pPr>
        <w:adjustRightInd w:val="0"/>
        <w:snapToGrid w:val="0"/>
        <w:ind w:firstLine="480" w:firstLineChars="200"/>
        <w:rPr>
          <w:rFonts w:hint="eastAsia" w:ascii="宋体" w:hAnsi="宋体" w:cs="宋体"/>
          <w:sz w:val="24"/>
          <w:szCs w:val="20"/>
          <w:shd w:val="clear" w:color="auto" w:fill="FFFFFF"/>
        </w:rPr>
      </w:pPr>
      <w:r>
        <w:rPr>
          <w:rFonts w:hint="eastAsia" w:ascii="宋体" w:hAnsi="宋体" w:cs="宋体"/>
          <w:sz w:val="24"/>
          <w:szCs w:val="20"/>
          <w:shd w:val="clear" w:color="auto" w:fill="FFFFFF"/>
        </w:rPr>
        <w:t>1.会计报表</w:t>
      </w:r>
    </w:p>
    <w:p>
      <w:pPr>
        <w:adjustRightInd w:val="0"/>
        <w:snapToGrid w:val="0"/>
        <w:ind w:firstLine="480" w:firstLineChars="200"/>
        <w:rPr>
          <w:rFonts w:hint="eastAsia" w:ascii="宋体" w:hAnsi="宋体" w:cs="宋体"/>
          <w:sz w:val="24"/>
          <w:szCs w:val="20"/>
          <w:shd w:val="clear" w:color="auto" w:fill="FFFFFF"/>
        </w:rPr>
      </w:pPr>
      <w:r>
        <w:rPr>
          <w:rFonts w:hint="eastAsia" w:ascii="宋体" w:hAnsi="宋体" w:cs="宋体"/>
          <w:sz w:val="24"/>
          <w:szCs w:val="20"/>
          <w:shd w:val="clear" w:color="auto" w:fill="FFFFFF"/>
        </w:rPr>
        <w:t>2.财务报表比率分析</w:t>
      </w:r>
    </w:p>
    <w:p>
      <w:pPr>
        <w:adjustRightInd w:val="0"/>
        <w:snapToGrid w:val="0"/>
        <w:ind w:firstLine="480" w:firstLineChars="200"/>
        <w:rPr>
          <w:rFonts w:hint="eastAsia" w:ascii="宋体" w:hAnsi="宋体" w:cs="宋体"/>
          <w:sz w:val="24"/>
          <w:szCs w:val="20"/>
          <w:shd w:val="clear" w:color="auto" w:fill="FFFFFF"/>
        </w:rPr>
      </w:pPr>
      <w:r>
        <w:rPr>
          <w:rFonts w:hint="eastAsia" w:ascii="宋体" w:hAnsi="宋体" w:cs="宋体"/>
          <w:sz w:val="24"/>
          <w:szCs w:val="20"/>
          <w:shd w:val="clear" w:color="auto" w:fill="FFFFFF"/>
        </w:rPr>
        <w:t>三、长期财务规划</w:t>
      </w:r>
    </w:p>
    <w:p>
      <w:pPr>
        <w:adjustRightInd w:val="0"/>
        <w:snapToGrid w:val="0"/>
        <w:ind w:firstLine="480" w:firstLineChars="200"/>
        <w:rPr>
          <w:rFonts w:hint="eastAsia" w:ascii="宋体" w:hAnsi="宋体" w:cs="宋体"/>
          <w:sz w:val="24"/>
          <w:szCs w:val="20"/>
          <w:shd w:val="clear" w:color="auto" w:fill="FFFFFF"/>
        </w:rPr>
      </w:pPr>
      <w:r>
        <w:rPr>
          <w:rFonts w:hint="eastAsia" w:ascii="宋体" w:hAnsi="宋体" w:cs="宋体"/>
          <w:sz w:val="24"/>
          <w:szCs w:val="20"/>
          <w:shd w:val="clear" w:color="auto" w:fill="FFFFFF"/>
        </w:rPr>
        <w:t>1.销售百分比法</w:t>
      </w:r>
    </w:p>
    <w:p>
      <w:pPr>
        <w:adjustRightInd w:val="0"/>
        <w:snapToGrid w:val="0"/>
        <w:ind w:firstLine="480" w:firstLineChars="200"/>
        <w:rPr>
          <w:rFonts w:hint="eastAsia" w:ascii="宋体" w:hAnsi="宋体" w:cs="宋体"/>
          <w:sz w:val="24"/>
          <w:szCs w:val="20"/>
          <w:shd w:val="clear" w:color="auto" w:fill="FFFFFF"/>
        </w:rPr>
      </w:pPr>
      <w:r>
        <w:rPr>
          <w:rFonts w:hint="eastAsia" w:ascii="宋体" w:hAnsi="宋体" w:cs="宋体"/>
          <w:sz w:val="24"/>
          <w:szCs w:val="20"/>
          <w:shd w:val="clear" w:color="auto" w:fill="FFFFFF"/>
        </w:rPr>
        <w:t>2.外部融资与增长</w:t>
      </w:r>
    </w:p>
    <w:p>
      <w:pPr>
        <w:adjustRightInd w:val="0"/>
        <w:snapToGrid w:val="0"/>
        <w:ind w:firstLine="480" w:firstLineChars="200"/>
        <w:rPr>
          <w:rFonts w:hint="eastAsia" w:ascii="宋体" w:hAnsi="宋体" w:cs="宋体"/>
          <w:sz w:val="24"/>
          <w:szCs w:val="20"/>
          <w:shd w:val="clear" w:color="auto" w:fill="FFFFFF"/>
        </w:rPr>
      </w:pPr>
      <w:r>
        <w:rPr>
          <w:rFonts w:hint="eastAsia" w:ascii="宋体" w:hAnsi="宋体" w:cs="宋体"/>
          <w:sz w:val="24"/>
          <w:szCs w:val="20"/>
          <w:shd w:val="clear" w:color="auto" w:fill="FFFFFF"/>
        </w:rPr>
        <w:t>四、折现与价值</w:t>
      </w:r>
    </w:p>
    <w:p>
      <w:pPr>
        <w:adjustRightInd w:val="0"/>
        <w:snapToGrid w:val="0"/>
        <w:ind w:firstLine="480" w:firstLineChars="200"/>
        <w:rPr>
          <w:rFonts w:hint="eastAsia" w:ascii="宋体" w:hAnsi="宋体" w:cs="宋体"/>
          <w:sz w:val="24"/>
          <w:szCs w:val="20"/>
          <w:shd w:val="clear" w:color="auto" w:fill="FFFFFF"/>
        </w:rPr>
      </w:pPr>
      <w:r>
        <w:rPr>
          <w:rFonts w:hint="eastAsia" w:ascii="宋体" w:hAnsi="宋体" w:cs="宋体"/>
          <w:sz w:val="24"/>
          <w:szCs w:val="20"/>
          <w:shd w:val="clear" w:color="auto" w:fill="FFFFFF"/>
        </w:rPr>
        <w:t>1.现金流与折现</w:t>
      </w:r>
    </w:p>
    <w:p>
      <w:pPr>
        <w:adjustRightInd w:val="0"/>
        <w:snapToGrid w:val="0"/>
        <w:ind w:firstLine="480" w:firstLineChars="200"/>
        <w:rPr>
          <w:rFonts w:hint="eastAsia" w:ascii="宋体" w:hAnsi="宋体" w:cs="宋体"/>
          <w:sz w:val="24"/>
          <w:szCs w:val="20"/>
          <w:shd w:val="clear" w:color="auto" w:fill="FFFFFF"/>
        </w:rPr>
      </w:pPr>
      <w:r>
        <w:rPr>
          <w:rFonts w:hint="eastAsia" w:ascii="宋体" w:hAnsi="宋体" w:cs="宋体"/>
          <w:sz w:val="24"/>
          <w:szCs w:val="20"/>
          <w:shd w:val="clear" w:color="auto" w:fill="FFFFFF"/>
        </w:rPr>
        <w:t>2.债券的估值</w:t>
      </w:r>
    </w:p>
    <w:p>
      <w:pPr>
        <w:adjustRightInd w:val="0"/>
        <w:snapToGrid w:val="0"/>
        <w:ind w:firstLine="480" w:firstLineChars="200"/>
        <w:rPr>
          <w:rFonts w:hint="eastAsia" w:ascii="宋体" w:hAnsi="宋体" w:cs="宋体"/>
          <w:sz w:val="24"/>
          <w:szCs w:val="20"/>
          <w:shd w:val="clear" w:color="auto" w:fill="FFFFFF"/>
        </w:rPr>
      </w:pPr>
      <w:r>
        <w:rPr>
          <w:rFonts w:hint="eastAsia" w:ascii="宋体" w:hAnsi="宋体" w:cs="宋体"/>
          <w:sz w:val="24"/>
          <w:szCs w:val="20"/>
          <w:shd w:val="clear" w:color="auto" w:fill="FFFFFF"/>
        </w:rPr>
        <w:t>3.股票的估值</w:t>
      </w:r>
    </w:p>
    <w:p>
      <w:pPr>
        <w:adjustRightInd w:val="0"/>
        <w:snapToGrid w:val="0"/>
        <w:ind w:firstLine="480" w:firstLineChars="200"/>
        <w:rPr>
          <w:rFonts w:hint="eastAsia" w:ascii="宋体" w:hAnsi="宋体" w:cs="宋体"/>
          <w:sz w:val="24"/>
          <w:szCs w:val="20"/>
          <w:shd w:val="clear" w:color="auto" w:fill="FFFFFF"/>
        </w:rPr>
      </w:pPr>
      <w:r>
        <w:rPr>
          <w:rFonts w:hint="eastAsia" w:ascii="宋体" w:hAnsi="宋体" w:cs="宋体"/>
          <w:sz w:val="24"/>
          <w:szCs w:val="20"/>
          <w:shd w:val="clear" w:color="auto" w:fill="FFFFFF"/>
        </w:rPr>
        <w:t>五、资本预算</w:t>
      </w:r>
    </w:p>
    <w:p>
      <w:pPr>
        <w:adjustRightInd w:val="0"/>
        <w:snapToGrid w:val="0"/>
        <w:ind w:firstLine="480" w:firstLineChars="200"/>
        <w:rPr>
          <w:rFonts w:hint="eastAsia" w:ascii="宋体" w:hAnsi="宋体" w:cs="宋体"/>
          <w:sz w:val="24"/>
          <w:szCs w:val="20"/>
          <w:shd w:val="clear" w:color="auto" w:fill="FFFFFF"/>
        </w:rPr>
      </w:pPr>
      <w:r>
        <w:rPr>
          <w:rFonts w:hint="eastAsia" w:ascii="宋体" w:hAnsi="宋体" w:cs="宋体"/>
          <w:sz w:val="24"/>
          <w:szCs w:val="20"/>
          <w:shd w:val="clear" w:color="auto" w:fill="FFFFFF"/>
        </w:rPr>
        <w:t>1.投资决策方法</w:t>
      </w:r>
    </w:p>
    <w:p>
      <w:pPr>
        <w:adjustRightInd w:val="0"/>
        <w:snapToGrid w:val="0"/>
        <w:ind w:firstLine="480" w:firstLineChars="200"/>
        <w:rPr>
          <w:rFonts w:hint="eastAsia" w:ascii="宋体" w:hAnsi="宋体" w:cs="宋体"/>
          <w:sz w:val="24"/>
          <w:szCs w:val="20"/>
          <w:shd w:val="clear" w:color="auto" w:fill="FFFFFF"/>
        </w:rPr>
      </w:pPr>
      <w:r>
        <w:rPr>
          <w:rFonts w:hint="eastAsia" w:ascii="宋体" w:hAnsi="宋体" w:cs="宋体"/>
          <w:sz w:val="24"/>
          <w:szCs w:val="20"/>
          <w:shd w:val="clear" w:color="auto" w:fill="FFFFFF"/>
        </w:rPr>
        <w:t>2.增量现金流</w:t>
      </w:r>
    </w:p>
    <w:p>
      <w:pPr>
        <w:adjustRightInd w:val="0"/>
        <w:snapToGrid w:val="0"/>
        <w:ind w:firstLine="480" w:firstLineChars="200"/>
        <w:rPr>
          <w:rFonts w:hint="eastAsia" w:ascii="宋体" w:hAnsi="宋体" w:cs="宋体"/>
          <w:sz w:val="24"/>
          <w:szCs w:val="20"/>
          <w:shd w:val="clear" w:color="auto" w:fill="FFFFFF"/>
        </w:rPr>
      </w:pPr>
      <w:r>
        <w:rPr>
          <w:rFonts w:hint="eastAsia" w:ascii="宋体" w:hAnsi="宋体" w:cs="宋体"/>
          <w:sz w:val="24"/>
          <w:szCs w:val="20"/>
          <w:shd w:val="clear" w:color="auto" w:fill="FFFFFF"/>
        </w:rPr>
        <w:t>3.净现值运用</w:t>
      </w:r>
    </w:p>
    <w:p>
      <w:pPr>
        <w:adjustRightInd w:val="0"/>
        <w:snapToGrid w:val="0"/>
        <w:ind w:firstLine="480" w:firstLineChars="200"/>
        <w:rPr>
          <w:rFonts w:hint="eastAsia" w:ascii="宋体" w:hAnsi="宋体" w:cs="宋体"/>
          <w:sz w:val="24"/>
          <w:szCs w:val="20"/>
          <w:shd w:val="clear" w:color="auto" w:fill="FFFFFF"/>
        </w:rPr>
      </w:pPr>
      <w:r>
        <w:rPr>
          <w:rFonts w:hint="eastAsia" w:ascii="宋体" w:hAnsi="宋体" w:cs="宋体"/>
          <w:sz w:val="24"/>
          <w:szCs w:val="20"/>
          <w:shd w:val="clear" w:color="auto" w:fill="FFFFFF"/>
        </w:rPr>
        <w:t>4.资本预算中的风险分析</w:t>
      </w:r>
    </w:p>
    <w:p>
      <w:pPr>
        <w:adjustRightInd w:val="0"/>
        <w:snapToGrid w:val="0"/>
        <w:ind w:firstLine="480" w:firstLineChars="200"/>
        <w:rPr>
          <w:rFonts w:hint="eastAsia" w:ascii="宋体" w:hAnsi="宋体" w:cs="宋体"/>
          <w:sz w:val="24"/>
          <w:szCs w:val="20"/>
          <w:shd w:val="clear" w:color="auto" w:fill="FFFFFF"/>
        </w:rPr>
      </w:pPr>
      <w:r>
        <w:rPr>
          <w:rFonts w:hint="eastAsia" w:ascii="宋体" w:hAnsi="宋体" w:cs="宋体"/>
          <w:sz w:val="24"/>
          <w:szCs w:val="20"/>
          <w:shd w:val="clear" w:color="auto" w:fill="FFFFFF"/>
        </w:rPr>
        <w:t>六、风险与收益</w:t>
      </w:r>
    </w:p>
    <w:p>
      <w:pPr>
        <w:adjustRightInd w:val="0"/>
        <w:snapToGrid w:val="0"/>
        <w:ind w:firstLine="480" w:firstLineChars="200"/>
        <w:rPr>
          <w:rFonts w:hint="eastAsia" w:ascii="宋体" w:hAnsi="宋体" w:cs="宋体"/>
          <w:sz w:val="24"/>
          <w:szCs w:val="20"/>
          <w:shd w:val="clear" w:color="auto" w:fill="FFFFFF"/>
        </w:rPr>
      </w:pPr>
      <w:r>
        <w:rPr>
          <w:rFonts w:hint="eastAsia" w:ascii="宋体" w:hAnsi="宋体" w:cs="宋体"/>
          <w:sz w:val="24"/>
          <w:szCs w:val="20"/>
          <w:shd w:val="clear" w:color="auto" w:fill="FFFFFF"/>
        </w:rPr>
        <w:t>1.风险与收益的度量</w:t>
      </w:r>
    </w:p>
    <w:p>
      <w:pPr>
        <w:adjustRightInd w:val="0"/>
        <w:snapToGrid w:val="0"/>
        <w:ind w:firstLine="480" w:firstLineChars="200"/>
        <w:rPr>
          <w:rFonts w:hint="eastAsia" w:ascii="宋体" w:hAnsi="宋体" w:cs="宋体"/>
          <w:sz w:val="24"/>
          <w:szCs w:val="20"/>
          <w:shd w:val="clear" w:color="auto" w:fill="FFFFFF"/>
        </w:rPr>
      </w:pPr>
      <w:r>
        <w:rPr>
          <w:rFonts w:hint="eastAsia" w:ascii="宋体" w:hAnsi="宋体" w:cs="宋体"/>
          <w:sz w:val="24"/>
          <w:szCs w:val="20"/>
          <w:shd w:val="clear" w:color="auto" w:fill="FFFFFF"/>
        </w:rPr>
        <w:t>2.均值方差模型</w:t>
      </w:r>
    </w:p>
    <w:p>
      <w:pPr>
        <w:adjustRightInd w:val="0"/>
        <w:snapToGrid w:val="0"/>
        <w:ind w:firstLine="480" w:firstLineChars="200"/>
        <w:rPr>
          <w:rFonts w:hint="eastAsia" w:ascii="宋体" w:hAnsi="宋体" w:cs="宋体"/>
          <w:sz w:val="24"/>
          <w:szCs w:val="20"/>
          <w:shd w:val="clear" w:color="auto" w:fill="FFFFFF"/>
        </w:rPr>
      </w:pPr>
      <w:r>
        <w:rPr>
          <w:rFonts w:hint="eastAsia" w:ascii="宋体" w:hAnsi="宋体" w:cs="宋体"/>
          <w:sz w:val="24"/>
          <w:szCs w:val="20"/>
          <w:shd w:val="clear" w:color="auto" w:fill="FFFFFF"/>
        </w:rPr>
        <w:t>3.资本资产定价模型</w:t>
      </w:r>
    </w:p>
    <w:p>
      <w:pPr>
        <w:adjustRightInd w:val="0"/>
        <w:snapToGrid w:val="0"/>
        <w:ind w:firstLine="480" w:firstLineChars="200"/>
        <w:rPr>
          <w:rFonts w:hint="eastAsia" w:ascii="宋体" w:hAnsi="宋体" w:cs="宋体"/>
          <w:sz w:val="24"/>
          <w:szCs w:val="20"/>
          <w:shd w:val="clear" w:color="auto" w:fill="FFFFFF"/>
        </w:rPr>
      </w:pPr>
      <w:r>
        <w:rPr>
          <w:rFonts w:hint="eastAsia" w:ascii="宋体" w:hAnsi="宋体" w:cs="宋体"/>
          <w:sz w:val="24"/>
          <w:szCs w:val="20"/>
          <w:shd w:val="clear" w:color="auto" w:fill="FFFFFF"/>
        </w:rPr>
        <w:t>4.无套利定价模型</w:t>
      </w:r>
    </w:p>
    <w:p>
      <w:pPr>
        <w:adjustRightInd w:val="0"/>
        <w:snapToGrid w:val="0"/>
        <w:ind w:firstLine="480" w:firstLineChars="200"/>
        <w:rPr>
          <w:rFonts w:hint="eastAsia" w:ascii="宋体" w:hAnsi="宋体" w:cs="宋体"/>
          <w:sz w:val="24"/>
          <w:szCs w:val="20"/>
          <w:shd w:val="clear" w:color="auto" w:fill="FFFFFF"/>
        </w:rPr>
      </w:pPr>
      <w:r>
        <w:rPr>
          <w:rFonts w:hint="eastAsia" w:ascii="宋体" w:hAnsi="宋体" w:cs="宋体"/>
          <w:sz w:val="24"/>
          <w:szCs w:val="20"/>
          <w:shd w:val="clear" w:color="auto" w:fill="FFFFFF"/>
        </w:rPr>
        <w:t>七、加权平均资本成本</w:t>
      </w:r>
    </w:p>
    <w:p>
      <w:pPr>
        <w:adjustRightInd w:val="0"/>
        <w:snapToGrid w:val="0"/>
        <w:ind w:firstLine="480" w:firstLineChars="200"/>
        <w:rPr>
          <w:rFonts w:hint="eastAsia" w:ascii="宋体" w:hAnsi="宋体" w:cs="宋体"/>
          <w:sz w:val="24"/>
          <w:szCs w:val="20"/>
          <w:shd w:val="clear" w:color="auto" w:fill="FFFFFF"/>
        </w:rPr>
      </w:pPr>
      <w:r>
        <w:rPr>
          <w:rFonts w:hint="eastAsia" w:ascii="宋体" w:hAnsi="宋体" w:cs="宋体"/>
          <w:sz w:val="24"/>
          <w:szCs w:val="20"/>
          <w:shd w:val="clear" w:color="auto" w:fill="FFFFFF"/>
        </w:rPr>
        <w:t>1.贝塔（β）的估计</w:t>
      </w:r>
    </w:p>
    <w:p>
      <w:pPr>
        <w:adjustRightInd w:val="0"/>
        <w:snapToGrid w:val="0"/>
        <w:ind w:firstLine="480" w:firstLineChars="200"/>
        <w:rPr>
          <w:rFonts w:hint="eastAsia" w:ascii="宋体" w:hAnsi="宋体" w:cs="宋体"/>
          <w:sz w:val="24"/>
          <w:szCs w:val="20"/>
          <w:shd w:val="clear" w:color="auto" w:fill="FFFFFF"/>
        </w:rPr>
      </w:pPr>
      <w:r>
        <w:rPr>
          <w:rFonts w:hint="eastAsia" w:ascii="宋体" w:hAnsi="宋体" w:cs="宋体"/>
          <w:sz w:val="24"/>
          <w:szCs w:val="20"/>
          <w:shd w:val="clear" w:color="auto" w:fill="FFFFFF"/>
        </w:rPr>
        <w:t>2.加权平均资本成本（WACC）</w:t>
      </w:r>
    </w:p>
    <w:p>
      <w:pPr>
        <w:adjustRightInd w:val="0"/>
        <w:snapToGrid w:val="0"/>
        <w:ind w:firstLine="480" w:firstLineChars="200"/>
        <w:rPr>
          <w:rFonts w:hint="eastAsia" w:ascii="宋体" w:hAnsi="宋体" w:cs="宋体"/>
          <w:sz w:val="24"/>
          <w:szCs w:val="20"/>
          <w:shd w:val="clear" w:color="auto" w:fill="FFFFFF"/>
        </w:rPr>
      </w:pPr>
      <w:r>
        <w:rPr>
          <w:rFonts w:hint="eastAsia" w:ascii="宋体" w:hAnsi="宋体" w:cs="宋体"/>
          <w:sz w:val="24"/>
          <w:szCs w:val="20"/>
          <w:shd w:val="clear" w:color="auto" w:fill="FFFFFF"/>
        </w:rPr>
        <w:t>八、有效市场假说</w:t>
      </w:r>
    </w:p>
    <w:p>
      <w:pPr>
        <w:adjustRightInd w:val="0"/>
        <w:snapToGrid w:val="0"/>
        <w:ind w:firstLine="480" w:firstLineChars="200"/>
        <w:rPr>
          <w:rFonts w:hint="eastAsia" w:ascii="宋体" w:hAnsi="宋体" w:cs="宋体"/>
          <w:sz w:val="24"/>
          <w:szCs w:val="20"/>
          <w:shd w:val="clear" w:color="auto" w:fill="FFFFFF"/>
        </w:rPr>
      </w:pPr>
      <w:r>
        <w:rPr>
          <w:rFonts w:hint="eastAsia" w:ascii="宋体" w:hAnsi="宋体" w:cs="宋体"/>
          <w:sz w:val="24"/>
          <w:szCs w:val="20"/>
          <w:shd w:val="clear" w:color="auto" w:fill="FFFFFF"/>
        </w:rPr>
        <w:t>1.有效资本市场的概念</w:t>
      </w:r>
    </w:p>
    <w:p>
      <w:pPr>
        <w:adjustRightInd w:val="0"/>
        <w:snapToGrid w:val="0"/>
        <w:ind w:firstLine="480" w:firstLineChars="200"/>
        <w:rPr>
          <w:rFonts w:hint="eastAsia" w:ascii="宋体" w:hAnsi="宋体" w:cs="宋体"/>
          <w:sz w:val="24"/>
          <w:szCs w:val="20"/>
          <w:shd w:val="clear" w:color="auto" w:fill="FFFFFF"/>
        </w:rPr>
      </w:pPr>
      <w:r>
        <w:rPr>
          <w:rFonts w:hint="eastAsia" w:ascii="宋体" w:hAnsi="宋体" w:cs="宋体"/>
          <w:sz w:val="24"/>
          <w:szCs w:val="20"/>
          <w:shd w:val="clear" w:color="auto" w:fill="FFFFFF"/>
        </w:rPr>
        <w:t>2.有效资本市场的形式</w:t>
      </w:r>
    </w:p>
    <w:p>
      <w:pPr>
        <w:adjustRightInd w:val="0"/>
        <w:snapToGrid w:val="0"/>
        <w:ind w:firstLine="480" w:firstLineChars="200"/>
        <w:rPr>
          <w:rFonts w:hint="eastAsia" w:ascii="宋体" w:hAnsi="宋体" w:cs="宋体"/>
          <w:sz w:val="24"/>
          <w:szCs w:val="20"/>
          <w:shd w:val="clear" w:color="auto" w:fill="FFFFFF"/>
        </w:rPr>
      </w:pPr>
      <w:r>
        <w:rPr>
          <w:rFonts w:hint="eastAsia" w:ascii="宋体" w:hAnsi="宋体" w:cs="宋体"/>
          <w:sz w:val="24"/>
          <w:szCs w:val="20"/>
          <w:shd w:val="clear" w:color="auto" w:fill="FFFFFF"/>
        </w:rPr>
        <w:t>3.有效市场与公司财务</w:t>
      </w:r>
    </w:p>
    <w:p>
      <w:pPr>
        <w:adjustRightInd w:val="0"/>
        <w:snapToGrid w:val="0"/>
        <w:ind w:firstLine="480" w:firstLineChars="200"/>
        <w:rPr>
          <w:rFonts w:hint="eastAsia" w:ascii="宋体" w:hAnsi="宋体" w:cs="宋体"/>
          <w:sz w:val="24"/>
          <w:szCs w:val="20"/>
          <w:shd w:val="clear" w:color="auto" w:fill="FFFFFF"/>
        </w:rPr>
      </w:pPr>
      <w:r>
        <w:rPr>
          <w:rFonts w:hint="eastAsia" w:ascii="宋体" w:hAnsi="宋体" w:cs="宋体"/>
          <w:sz w:val="24"/>
          <w:szCs w:val="20"/>
          <w:shd w:val="clear" w:color="auto" w:fill="FFFFFF"/>
        </w:rPr>
        <w:t>九、资本结构与公司价值</w:t>
      </w:r>
    </w:p>
    <w:p>
      <w:pPr>
        <w:adjustRightInd w:val="0"/>
        <w:snapToGrid w:val="0"/>
        <w:ind w:firstLine="480" w:firstLineChars="200"/>
        <w:rPr>
          <w:rFonts w:hint="eastAsia" w:ascii="宋体" w:hAnsi="宋体" w:cs="宋体"/>
          <w:sz w:val="24"/>
          <w:szCs w:val="20"/>
          <w:shd w:val="clear" w:color="auto" w:fill="FFFFFF"/>
        </w:rPr>
      </w:pPr>
      <w:r>
        <w:rPr>
          <w:rFonts w:hint="eastAsia" w:ascii="宋体" w:hAnsi="宋体" w:cs="宋体"/>
          <w:sz w:val="24"/>
          <w:szCs w:val="20"/>
          <w:shd w:val="clear" w:color="auto" w:fill="FFFFFF"/>
        </w:rPr>
        <w:t>1.债务融资与股权融资</w:t>
      </w:r>
    </w:p>
    <w:p>
      <w:pPr>
        <w:adjustRightInd w:val="0"/>
        <w:snapToGrid w:val="0"/>
        <w:ind w:firstLine="480" w:firstLineChars="200"/>
        <w:rPr>
          <w:rFonts w:hint="eastAsia" w:ascii="宋体" w:hAnsi="宋体" w:cs="宋体"/>
          <w:sz w:val="24"/>
          <w:szCs w:val="20"/>
          <w:shd w:val="clear" w:color="auto" w:fill="FFFFFF"/>
        </w:rPr>
      </w:pPr>
      <w:r>
        <w:rPr>
          <w:rFonts w:hint="eastAsia" w:ascii="宋体" w:hAnsi="宋体" w:cs="宋体"/>
          <w:sz w:val="24"/>
          <w:szCs w:val="20"/>
          <w:shd w:val="clear" w:color="auto" w:fill="FFFFFF"/>
        </w:rPr>
        <w:t>2.资本结构</w:t>
      </w:r>
    </w:p>
    <w:p>
      <w:pPr>
        <w:adjustRightInd w:val="0"/>
        <w:snapToGrid w:val="0"/>
        <w:ind w:firstLine="480" w:firstLineChars="200"/>
        <w:rPr>
          <w:rFonts w:hint="eastAsia" w:ascii="宋体" w:hAnsi="宋体" w:cs="宋体"/>
          <w:sz w:val="24"/>
          <w:szCs w:val="20"/>
          <w:shd w:val="clear" w:color="auto" w:fill="FFFFFF"/>
        </w:rPr>
      </w:pPr>
      <w:r>
        <w:rPr>
          <w:rFonts w:hint="eastAsia" w:ascii="宋体" w:hAnsi="宋体" w:cs="宋体"/>
          <w:sz w:val="24"/>
          <w:szCs w:val="20"/>
          <w:shd w:val="clear" w:color="auto" w:fill="FFFFFF"/>
        </w:rPr>
        <w:t>3.MM 定理</w:t>
      </w:r>
    </w:p>
    <w:p>
      <w:pPr>
        <w:adjustRightInd w:val="0"/>
        <w:snapToGrid w:val="0"/>
        <w:ind w:firstLine="480" w:firstLineChars="200"/>
        <w:rPr>
          <w:rFonts w:hint="eastAsia" w:ascii="宋体" w:hAnsi="宋体" w:cs="宋体"/>
          <w:sz w:val="24"/>
          <w:szCs w:val="20"/>
          <w:shd w:val="clear" w:color="auto" w:fill="FFFFFF"/>
        </w:rPr>
      </w:pPr>
      <w:r>
        <w:rPr>
          <w:rFonts w:hint="eastAsia" w:ascii="宋体" w:hAnsi="宋体" w:cs="宋体"/>
          <w:sz w:val="24"/>
          <w:szCs w:val="20"/>
          <w:shd w:val="clear" w:color="auto" w:fill="FFFFFF"/>
        </w:rPr>
        <w:t>十、公司价值评估</w:t>
      </w:r>
    </w:p>
    <w:p>
      <w:pPr>
        <w:adjustRightInd w:val="0"/>
        <w:snapToGrid w:val="0"/>
        <w:ind w:firstLine="480" w:firstLineChars="200"/>
        <w:rPr>
          <w:rFonts w:hint="eastAsia" w:ascii="宋体" w:hAnsi="宋体" w:cs="宋体"/>
          <w:sz w:val="24"/>
          <w:szCs w:val="20"/>
          <w:shd w:val="clear" w:color="auto" w:fill="FFFFFF"/>
        </w:rPr>
      </w:pPr>
      <w:r>
        <w:rPr>
          <w:rFonts w:hint="eastAsia" w:ascii="宋体" w:hAnsi="宋体" w:cs="宋体"/>
          <w:sz w:val="24"/>
          <w:szCs w:val="20"/>
          <w:shd w:val="clear" w:color="auto" w:fill="FFFFFF"/>
        </w:rPr>
        <w:t>1.公司价值评估的主要方法</w:t>
      </w:r>
    </w:p>
    <w:p>
      <w:pPr>
        <w:adjustRightInd w:val="0"/>
        <w:snapToGrid w:val="0"/>
        <w:ind w:firstLine="480" w:firstLineChars="200"/>
        <w:rPr>
          <w:rFonts w:hint="eastAsia" w:ascii="宋体" w:hAnsi="宋体" w:cs="宋体"/>
          <w:sz w:val="24"/>
          <w:szCs w:val="20"/>
          <w:shd w:val="clear" w:color="auto" w:fill="FFFFFF"/>
        </w:rPr>
      </w:pPr>
      <w:r>
        <w:rPr>
          <w:rFonts w:hint="eastAsia" w:ascii="宋体" w:hAnsi="宋体" w:cs="宋体"/>
          <w:sz w:val="24"/>
          <w:szCs w:val="20"/>
          <w:shd w:val="clear" w:color="auto" w:fill="FFFFFF"/>
        </w:rPr>
        <w:t>2.三种方法的应用与比较</w:t>
      </w:r>
    </w:p>
    <w:p>
      <w:pPr>
        <w:adjustRightInd w:val="0"/>
        <w:snapToGrid w:val="0"/>
        <w:rPr>
          <w:rFonts w:hint="eastAsia" w:ascii="宋体" w:hAnsi="宋体" w:cs="宋体"/>
          <w:color w:val="000000"/>
          <w:sz w:val="24"/>
          <w:shd w:val="clear" w:color="auto" w:fill="FFFFFF"/>
        </w:rPr>
      </w:pPr>
    </w:p>
    <w:sectPr>
      <w:head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717"/>
    <w:rsid w:val="00000584"/>
    <w:rsid w:val="00000746"/>
    <w:rsid w:val="00005370"/>
    <w:rsid w:val="00007CD7"/>
    <w:rsid w:val="000107B3"/>
    <w:rsid w:val="00010CC9"/>
    <w:rsid w:val="00016DF5"/>
    <w:rsid w:val="00021B98"/>
    <w:rsid w:val="00023506"/>
    <w:rsid w:val="0002350A"/>
    <w:rsid w:val="00026D12"/>
    <w:rsid w:val="00027FF8"/>
    <w:rsid w:val="00030311"/>
    <w:rsid w:val="00032EEF"/>
    <w:rsid w:val="000428A9"/>
    <w:rsid w:val="00051419"/>
    <w:rsid w:val="0005408C"/>
    <w:rsid w:val="00064212"/>
    <w:rsid w:val="00066213"/>
    <w:rsid w:val="00072F36"/>
    <w:rsid w:val="000735C7"/>
    <w:rsid w:val="00080F16"/>
    <w:rsid w:val="00083459"/>
    <w:rsid w:val="0008397F"/>
    <w:rsid w:val="0008409F"/>
    <w:rsid w:val="00086F85"/>
    <w:rsid w:val="00090329"/>
    <w:rsid w:val="000910BC"/>
    <w:rsid w:val="00095B01"/>
    <w:rsid w:val="00096455"/>
    <w:rsid w:val="000A799A"/>
    <w:rsid w:val="000B4763"/>
    <w:rsid w:val="000C3058"/>
    <w:rsid w:val="000C362A"/>
    <w:rsid w:val="000C5D03"/>
    <w:rsid w:val="000D189B"/>
    <w:rsid w:val="000D19DD"/>
    <w:rsid w:val="000D4AF6"/>
    <w:rsid w:val="000D65E9"/>
    <w:rsid w:val="000D67F8"/>
    <w:rsid w:val="000D7863"/>
    <w:rsid w:val="000E1E1D"/>
    <w:rsid w:val="000E31F9"/>
    <w:rsid w:val="000E4753"/>
    <w:rsid w:val="000E66AB"/>
    <w:rsid w:val="000E6AB2"/>
    <w:rsid w:val="000F75D1"/>
    <w:rsid w:val="001063AF"/>
    <w:rsid w:val="0011129B"/>
    <w:rsid w:val="001115FB"/>
    <w:rsid w:val="001159AA"/>
    <w:rsid w:val="00120E67"/>
    <w:rsid w:val="00122508"/>
    <w:rsid w:val="00123771"/>
    <w:rsid w:val="0012785A"/>
    <w:rsid w:val="0013060C"/>
    <w:rsid w:val="0013263C"/>
    <w:rsid w:val="00134A3B"/>
    <w:rsid w:val="00136C83"/>
    <w:rsid w:val="00140C11"/>
    <w:rsid w:val="001430B7"/>
    <w:rsid w:val="00145A5D"/>
    <w:rsid w:val="001520D3"/>
    <w:rsid w:val="00152B58"/>
    <w:rsid w:val="00155A25"/>
    <w:rsid w:val="00161EA9"/>
    <w:rsid w:val="001641D1"/>
    <w:rsid w:val="00165986"/>
    <w:rsid w:val="00172628"/>
    <w:rsid w:val="00176AA0"/>
    <w:rsid w:val="00176D1B"/>
    <w:rsid w:val="001770C2"/>
    <w:rsid w:val="00177514"/>
    <w:rsid w:val="0018236B"/>
    <w:rsid w:val="00192FF9"/>
    <w:rsid w:val="0019352A"/>
    <w:rsid w:val="00194EF3"/>
    <w:rsid w:val="001A0865"/>
    <w:rsid w:val="001A3381"/>
    <w:rsid w:val="001A43B8"/>
    <w:rsid w:val="001A461B"/>
    <w:rsid w:val="001A4A9F"/>
    <w:rsid w:val="001A4B1B"/>
    <w:rsid w:val="001A6C6D"/>
    <w:rsid w:val="001B078E"/>
    <w:rsid w:val="001B0A17"/>
    <w:rsid w:val="001C0A4A"/>
    <w:rsid w:val="001C1781"/>
    <w:rsid w:val="001C41EE"/>
    <w:rsid w:val="001C6D19"/>
    <w:rsid w:val="001D17C9"/>
    <w:rsid w:val="001D29C9"/>
    <w:rsid w:val="001D5F6E"/>
    <w:rsid w:val="001D7DF7"/>
    <w:rsid w:val="001E1B58"/>
    <w:rsid w:val="001E3ADE"/>
    <w:rsid w:val="001E65AA"/>
    <w:rsid w:val="001F08AB"/>
    <w:rsid w:val="001F1DA5"/>
    <w:rsid w:val="001F2D9C"/>
    <w:rsid w:val="001F382B"/>
    <w:rsid w:val="001F4979"/>
    <w:rsid w:val="002006D4"/>
    <w:rsid w:val="002119F8"/>
    <w:rsid w:val="00222C9D"/>
    <w:rsid w:val="00225D06"/>
    <w:rsid w:val="00227666"/>
    <w:rsid w:val="00227AB6"/>
    <w:rsid w:val="00244965"/>
    <w:rsid w:val="00244A75"/>
    <w:rsid w:val="00246322"/>
    <w:rsid w:val="002529AF"/>
    <w:rsid w:val="00252E34"/>
    <w:rsid w:val="00261383"/>
    <w:rsid w:val="00264620"/>
    <w:rsid w:val="002674A8"/>
    <w:rsid w:val="00270022"/>
    <w:rsid w:val="00272E15"/>
    <w:rsid w:val="002730C6"/>
    <w:rsid w:val="0027414D"/>
    <w:rsid w:val="0027486C"/>
    <w:rsid w:val="00276BAD"/>
    <w:rsid w:val="002820F6"/>
    <w:rsid w:val="00282712"/>
    <w:rsid w:val="00283605"/>
    <w:rsid w:val="00286E57"/>
    <w:rsid w:val="0029112C"/>
    <w:rsid w:val="002A2C92"/>
    <w:rsid w:val="002A5ABA"/>
    <w:rsid w:val="002B1AA7"/>
    <w:rsid w:val="002B20FC"/>
    <w:rsid w:val="002B279B"/>
    <w:rsid w:val="002B3953"/>
    <w:rsid w:val="002B4B7E"/>
    <w:rsid w:val="002B5D0A"/>
    <w:rsid w:val="002C0EF8"/>
    <w:rsid w:val="002C3CC9"/>
    <w:rsid w:val="002C5484"/>
    <w:rsid w:val="002D107B"/>
    <w:rsid w:val="002D303A"/>
    <w:rsid w:val="002D5C0E"/>
    <w:rsid w:val="002D722E"/>
    <w:rsid w:val="002E0259"/>
    <w:rsid w:val="002E141B"/>
    <w:rsid w:val="002E79B1"/>
    <w:rsid w:val="002F0189"/>
    <w:rsid w:val="002F35B2"/>
    <w:rsid w:val="003016DF"/>
    <w:rsid w:val="00305920"/>
    <w:rsid w:val="00305ACE"/>
    <w:rsid w:val="00311D06"/>
    <w:rsid w:val="003121B9"/>
    <w:rsid w:val="0031265E"/>
    <w:rsid w:val="0031759D"/>
    <w:rsid w:val="0032177C"/>
    <w:rsid w:val="003221CE"/>
    <w:rsid w:val="00324DA9"/>
    <w:rsid w:val="003267D0"/>
    <w:rsid w:val="00331323"/>
    <w:rsid w:val="003349BA"/>
    <w:rsid w:val="00337A5A"/>
    <w:rsid w:val="003407E4"/>
    <w:rsid w:val="00340BD3"/>
    <w:rsid w:val="003452F3"/>
    <w:rsid w:val="00346249"/>
    <w:rsid w:val="00347F4C"/>
    <w:rsid w:val="003526C2"/>
    <w:rsid w:val="0035338A"/>
    <w:rsid w:val="003560C5"/>
    <w:rsid w:val="003626BD"/>
    <w:rsid w:val="0037158E"/>
    <w:rsid w:val="003753C7"/>
    <w:rsid w:val="003776E9"/>
    <w:rsid w:val="00382DFE"/>
    <w:rsid w:val="003A075D"/>
    <w:rsid w:val="003A45FE"/>
    <w:rsid w:val="003A4765"/>
    <w:rsid w:val="003A54BE"/>
    <w:rsid w:val="003A6998"/>
    <w:rsid w:val="003B1281"/>
    <w:rsid w:val="003B210A"/>
    <w:rsid w:val="003B2CB4"/>
    <w:rsid w:val="003B413D"/>
    <w:rsid w:val="003C282E"/>
    <w:rsid w:val="003C3143"/>
    <w:rsid w:val="003C688A"/>
    <w:rsid w:val="003C6B9B"/>
    <w:rsid w:val="003D15ED"/>
    <w:rsid w:val="003D7F09"/>
    <w:rsid w:val="003E4982"/>
    <w:rsid w:val="003E49B4"/>
    <w:rsid w:val="003E572A"/>
    <w:rsid w:val="003E7B98"/>
    <w:rsid w:val="003F097D"/>
    <w:rsid w:val="003F0F7C"/>
    <w:rsid w:val="003F0FA9"/>
    <w:rsid w:val="003F1D97"/>
    <w:rsid w:val="003F4DE1"/>
    <w:rsid w:val="003F58AC"/>
    <w:rsid w:val="003F6E4A"/>
    <w:rsid w:val="0040004D"/>
    <w:rsid w:val="00401816"/>
    <w:rsid w:val="004020A3"/>
    <w:rsid w:val="00407BF7"/>
    <w:rsid w:val="00410DF2"/>
    <w:rsid w:val="00410F23"/>
    <w:rsid w:val="0041298E"/>
    <w:rsid w:val="00415087"/>
    <w:rsid w:val="0041567C"/>
    <w:rsid w:val="00416F59"/>
    <w:rsid w:val="00421483"/>
    <w:rsid w:val="00421C03"/>
    <w:rsid w:val="004223E3"/>
    <w:rsid w:val="0042704D"/>
    <w:rsid w:val="004358E5"/>
    <w:rsid w:val="00436507"/>
    <w:rsid w:val="00436A74"/>
    <w:rsid w:val="00446A51"/>
    <w:rsid w:val="00452761"/>
    <w:rsid w:val="004554B6"/>
    <w:rsid w:val="004566EA"/>
    <w:rsid w:val="00457105"/>
    <w:rsid w:val="00457204"/>
    <w:rsid w:val="00460D4C"/>
    <w:rsid w:val="00473914"/>
    <w:rsid w:val="004741E2"/>
    <w:rsid w:val="00475478"/>
    <w:rsid w:val="004773B9"/>
    <w:rsid w:val="00481B06"/>
    <w:rsid w:val="0048251F"/>
    <w:rsid w:val="00493548"/>
    <w:rsid w:val="00495D88"/>
    <w:rsid w:val="00496B60"/>
    <w:rsid w:val="004974F3"/>
    <w:rsid w:val="00497F54"/>
    <w:rsid w:val="004B3033"/>
    <w:rsid w:val="004B508F"/>
    <w:rsid w:val="004C0C74"/>
    <w:rsid w:val="004C105B"/>
    <w:rsid w:val="004C3243"/>
    <w:rsid w:val="004C7D1B"/>
    <w:rsid w:val="004D0E2F"/>
    <w:rsid w:val="004D6CFF"/>
    <w:rsid w:val="004E28D4"/>
    <w:rsid w:val="004E364C"/>
    <w:rsid w:val="004E535F"/>
    <w:rsid w:val="004E6B4A"/>
    <w:rsid w:val="004F2181"/>
    <w:rsid w:val="004F325B"/>
    <w:rsid w:val="004F347A"/>
    <w:rsid w:val="004F6CD0"/>
    <w:rsid w:val="004F7114"/>
    <w:rsid w:val="004F7F2B"/>
    <w:rsid w:val="005006B9"/>
    <w:rsid w:val="00500D87"/>
    <w:rsid w:val="0050131F"/>
    <w:rsid w:val="00506251"/>
    <w:rsid w:val="0050745F"/>
    <w:rsid w:val="0050798E"/>
    <w:rsid w:val="0051081C"/>
    <w:rsid w:val="00510E93"/>
    <w:rsid w:val="005111D6"/>
    <w:rsid w:val="005118BE"/>
    <w:rsid w:val="00511C1B"/>
    <w:rsid w:val="005158D5"/>
    <w:rsid w:val="005165D3"/>
    <w:rsid w:val="005304EA"/>
    <w:rsid w:val="00533E66"/>
    <w:rsid w:val="00534393"/>
    <w:rsid w:val="005353DE"/>
    <w:rsid w:val="00537771"/>
    <w:rsid w:val="00537BAA"/>
    <w:rsid w:val="0054009E"/>
    <w:rsid w:val="005418DF"/>
    <w:rsid w:val="00546BC5"/>
    <w:rsid w:val="00546E24"/>
    <w:rsid w:val="00547163"/>
    <w:rsid w:val="00550A1C"/>
    <w:rsid w:val="00554795"/>
    <w:rsid w:val="00555146"/>
    <w:rsid w:val="00557EC7"/>
    <w:rsid w:val="00564603"/>
    <w:rsid w:val="00564C6D"/>
    <w:rsid w:val="00564DD4"/>
    <w:rsid w:val="005661AB"/>
    <w:rsid w:val="00567160"/>
    <w:rsid w:val="00567957"/>
    <w:rsid w:val="005714F8"/>
    <w:rsid w:val="00575F78"/>
    <w:rsid w:val="00583B22"/>
    <w:rsid w:val="00585F56"/>
    <w:rsid w:val="0059108F"/>
    <w:rsid w:val="005918A7"/>
    <w:rsid w:val="005940A1"/>
    <w:rsid w:val="00594AC5"/>
    <w:rsid w:val="005A1160"/>
    <w:rsid w:val="005A2954"/>
    <w:rsid w:val="005A2C11"/>
    <w:rsid w:val="005A3DEA"/>
    <w:rsid w:val="005A4B78"/>
    <w:rsid w:val="005A696C"/>
    <w:rsid w:val="005A6B97"/>
    <w:rsid w:val="005A6F8C"/>
    <w:rsid w:val="005A7E64"/>
    <w:rsid w:val="005B16A8"/>
    <w:rsid w:val="005B3AC9"/>
    <w:rsid w:val="005B49E7"/>
    <w:rsid w:val="005B6368"/>
    <w:rsid w:val="005C1749"/>
    <w:rsid w:val="005C4FB8"/>
    <w:rsid w:val="005C5147"/>
    <w:rsid w:val="005C5FCD"/>
    <w:rsid w:val="005C6A4A"/>
    <w:rsid w:val="005D0C3E"/>
    <w:rsid w:val="005D62F2"/>
    <w:rsid w:val="005E2BD7"/>
    <w:rsid w:val="005E3D5B"/>
    <w:rsid w:val="005F2AA2"/>
    <w:rsid w:val="005F60DA"/>
    <w:rsid w:val="005F7A96"/>
    <w:rsid w:val="00600DB2"/>
    <w:rsid w:val="006021BF"/>
    <w:rsid w:val="0060637A"/>
    <w:rsid w:val="00612E48"/>
    <w:rsid w:val="00613560"/>
    <w:rsid w:val="00613CAA"/>
    <w:rsid w:val="00613FEC"/>
    <w:rsid w:val="006221B9"/>
    <w:rsid w:val="0062320D"/>
    <w:rsid w:val="006245B9"/>
    <w:rsid w:val="0062477C"/>
    <w:rsid w:val="00624E6B"/>
    <w:rsid w:val="0063159C"/>
    <w:rsid w:val="00632C5E"/>
    <w:rsid w:val="006339DE"/>
    <w:rsid w:val="00635D37"/>
    <w:rsid w:val="00635F5C"/>
    <w:rsid w:val="00637261"/>
    <w:rsid w:val="00640BD4"/>
    <w:rsid w:val="006435C5"/>
    <w:rsid w:val="0065013F"/>
    <w:rsid w:val="00672A7B"/>
    <w:rsid w:val="00672D3D"/>
    <w:rsid w:val="0067641C"/>
    <w:rsid w:val="00680CEA"/>
    <w:rsid w:val="00681A88"/>
    <w:rsid w:val="00681DF9"/>
    <w:rsid w:val="00683F51"/>
    <w:rsid w:val="00685811"/>
    <w:rsid w:val="00687CB1"/>
    <w:rsid w:val="006933EB"/>
    <w:rsid w:val="0069565C"/>
    <w:rsid w:val="006A091D"/>
    <w:rsid w:val="006B08DB"/>
    <w:rsid w:val="006B0DCA"/>
    <w:rsid w:val="006B34BA"/>
    <w:rsid w:val="006B3654"/>
    <w:rsid w:val="006B3D85"/>
    <w:rsid w:val="006B7995"/>
    <w:rsid w:val="006C5BDE"/>
    <w:rsid w:val="006C7DAB"/>
    <w:rsid w:val="006C7F91"/>
    <w:rsid w:val="006D02DF"/>
    <w:rsid w:val="006D2354"/>
    <w:rsid w:val="006D3BD0"/>
    <w:rsid w:val="006D6680"/>
    <w:rsid w:val="006D73C7"/>
    <w:rsid w:val="006E2157"/>
    <w:rsid w:val="006E23F4"/>
    <w:rsid w:val="006F0BAA"/>
    <w:rsid w:val="006F5164"/>
    <w:rsid w:val="006F7AB2"/>
    <w:rsid w:val="006F7B3A"/>
    <w:rsid w:val="007052EA"/>
    <w:rsid w:val="00705E37"/>
    <w:rsid w:val="00706713"/>
    <w:rsid w:val="00711B42"/>
    <w:rsid w:val="007144DA"/>
    <w:rsid w:val="007154AE"/>
    <w:rsid w:val="0071756C"/>
    <w:rsid w:val="00720BD6"/>
    <w:rsid w:val="00721607"/>
    <w:rsid w:val="00726BE8"/>
    <w:rsid w:val="007275B3"/>
    <w:rsid w:val="00730622"/>
    <w:rsid w:val="00730CC4"/>
    <w:rsid w:val="00731DFE"/>
    <w:rsid w:val="007328BE"/>
    <w:rsid w:val="00733C72"/>
    <w:rsid w:val="007373A0"/>
    <w:rsid w:val="00737A1C"/>
    <w:rsid w:val="007437A5"/>
    <w:rsid w:val="00743840"/>
    <w:rsid w:val="00744406"/>
    <w:rsid w:val="00757A97"/>
    <w:rsid w:val="00761E1F"/>
    <w:rsid w:val="00763D8D"/>
    <w:rsid w:val="00770A19"/>
    <w:rsid w:val="00770E72"/>
    <w:rsid w:val="0077378A"/>
    <w:rsid w:val="007738B5"/>
    <w:rsid w:val="00776C5E"/>
    <w:rsid w:val="0078169A"/>
    <w:rsid w:val="00782120"/>
    <w:rsid w:val="00783A20"/>
    <w:rsid w:val="00784EE0"/>
    <w:rsid w:val="007938B1"/>
    <w:rsid w:val="00793B26"/>
    <w:rsid w:val="00793BB4"/>
    <w:rsid w:val="00794274"/>
    <w:rsid w:val="007957CE"/>
    <w:rsid w:val="00795C38"/>
    <w:rsid w:val="007A4D95"/>
    <w:rsid w:val="007A544E"/>
    <w:rsid w:val="007A6D36"/>
    <w:rsid w:val="007B6AA2"/>
    <w:rsid w:val="007B7419"/>
    <w:rsid w:val="007C463F"/>
    <w:rsid w:val="007C4D7D"/>
    <w:rsid w:val="007C5832"/>
    <w:rsid w:val="007C705B"/>
    <w:rsid w:val="007D3DDD"/>
    <w:rsid w:val="007D49CB"/>
    <w:rsid w:val="007D7187"/>
    <w:rsid w:val="007D7FB5"/>
    <w:rsid w:val="007E0B3F"/>
    <w:rsid w:val="007E2E39"/>
    <w:rsid w:val="007F1801"/>
    <w:rsid w:val="007F1C0A"/>
    <w:rsid w:val="007F3A29"/>
    <w:rsid w:val="007F6106"/>
    <w:rsid w:val="00810FE4"/>
    <w:rsid w:val="00813A28"/>
    <w:rsid w:val="008200C6"/>
    <w:rsid w:val="00824B9B"/>
    <w:rsid w:val="008257F3"/>
    <w:rsid w:val="008262B2"/>
    <w:rsid w:val="008278D1"/>
    <w:rsid w:val="008361AF"/>
    <w:rsid w:val="00843C60"/>
    <w:rsid w:val="008534E7"/>
    <w:rsid w:val="0085488F"/>
    <w:rsid w:val="00855C08"/>
    <w:rsid w:val="00857C49"/>
    <w:rsid w:val="00860D63"/>
    <w:rsid w:val="0086421B"/>
    <w:rsid w:val="00866CF7"/>
    <w:rsid w:val="00872AC4"/>
    <w:rsid w:val="00877F6B"/>
    <w:rsid w:val="00884AA0"/>
    <w:rsid w:val="00890961"/>
    <w:rsid w:val="00893FAF"/>
    <w:rsid w:val="00897217"/>
    <w:rsid w:val="008974B9"/>
    <w:rsid w:val="0089770A"/>
    <w:rsid w:val="008A0E7A"/>
    <w:rsid w:val="008A19FC"/>
    <w:rsid w:val="008A4AFD"/>
    <w:rsid w:val="008B543C"/>
    <w:rsid w:val="008C4731"/>
    <w:rsid w:val="008C7029"/>
    <w:rsid w:val="008D0737"/>
    <w:rsid w:val="008D1791"/>
    <w:rsid w:val="008D1D36"/>
    <w:rsid w:val="008D3D6F"/>
    <w:rsid w:val="008D4461"/>
    <w:rsid w:val="008D478F"/>
    <w:rsid w:val="008D481B"/>
    <w:rsid w:val="008D66FD"/>
    <w:rsid w:val="008E08E5"/>
    <w:rsid w:val="008E44D2"/>
    <w:rsid w:val="008E4538"/>
    <w:rsid w:val="008E720B"/>
    <w:rsid w:val="008F45AB"/>
    <w:rsid w:val="008F45C8"/>
    <w:rsid w:val="008F78F9"/>
    <w:rsid w:val="0090519D"/>
    <w:rsid w:val="00906ED5"/>
    <w:rsid w:val="00907CD7"/>
    <w:rsid w:val="00925B79"/>
    <w:rsid w:val="009268FE"/>
    <w:rsid w:val="00927673"/>
    <w:rsid w:val="00927D02"/>
    <w:rsid w:val="00935BDB"/>
    <w:rsid w:val="00937C72"/>
    <w:rsid w:val="00947AD2"/>
    <w:rsid w:val="009536EF"/>
    <w:rsid w:val="00953FB9"/>
    <w:rsid w:val="009544E5"/>
    <w:rsid w:val="00961488"/>
    <w:rsid w:val="009635A5"/>
    <w:rsid w:val="00964F3F"/>
    <w:rsid w:val="009738C5"/>
    <w:rsid w:val="00986230"/>
    <w:rsid w:val="00995D85"/>
    <w:rsid w:val="009970A1"/>
    <w:rsid w:val="009A04E9"/>
    <w:rsid w:val="009A454F"/>
    <w:rsid w:val="009A58A1"/>
    <w:rsid w:val="009A7213"/>
    <w:rsid w:val="009B00EF"/>
    <w:rsid w:val="009B2B97"/>
    <w:rsid w:val="009B2C6B"/>
    <w:rsid w:val="009B3E63"/>
    <w:rsid w:val="009C0F3B"/>
    <w:rsid w:val="009C4DDD"/>
    <w:rsid w:val="009C7D7D"/>
    <w:rsid w:val="009D5B47"/>
    <w:rsid w:val="009E3A7B"/>
    <w:rsid w:val="009E48D1"/>
    <w:rsid w:val="009E5066"/>
    <w:rsid w:val="009E559C"/>
    <w:rsid w:val="009F41FF"/>
    <w:rsid w:val="009F584F"/>
    <w:rsid w:val="00A00703"/>
    <w:rsid w:val="00A0477C"/>
    <w:rsid w:val="00A06C54"/>
    <w:rsid w:val="00A13218"/>
    <w:rsid w:val="00A177D7"/>
    <w:rsid w:val="00A21364"/>
    <w:rsid w:val="00A376E6"/>
    <w:rsid w:val="00A377B6"/>
    <w:rsid w:val="00A51C26"/>
    <w:rsid w:val="00A52CEC"/>
    <w:rsid w:val="00A559A3"/>
    <w:rsid w:val="00A60969"/>
    <w:rsid w:val="00A616BA"/>
    <w:rsid w:val="00A63561"/>
    <w:rsid w:val="00A640A7"/>
    <w:rsid w:val="00A67FFC"/>
    <w:rsid w:val="00A72C1A"/>
    <w:rsid w:val="00A75211"/>
    <w:rsid w:val="00A81E15"/>
    <w:rsid w:val="00A90B5D"/>
    <w:rsid w:val="00A97416"/>
    <w:rsid w:val="00AA3A30"/>
    <w:rsid w:val="00AA5217"/>
    <w:rsid w:val="00AA542B"/>
    <w:rsid w:val="00AA5472"/>
    <w:rsid w:val="00AB00A7"/>
    <w:rsid w:val="00AB5126"/>
    <w:rsid w:val="00AB72AB"/>
    <w:rsid w:val="00AC3A95"/>
    <w:rsid w:val="00AD1CBA"/>
    <w:rsid w:val="00AD1FFB"/>
    <w:rsid w:val="00AD424B"/>
    <w:rsid w:val="00AD73BD"/>
    <w:rsid w:val="00AE746F"/>
    <w:rsid w:val="00AF3EFD"/>
    <w:rsid w:val="00AF5FB4"/>
    <w:rsid w:val="00AF7634"/>
    <w:rsid w:val="00B00F32"/>
    <w:rsid w:val="00B04312"/>
    <w:rsid w:val="00B0674E"/>
    <w:rsid w:val="00B079CC"/>
    <w:rsid w:val="00B07D79"/>
    <w:rsid w:val="00B11B73"/>
    <w:rsid w:val="00B14383"/>
    <w:rsid w:val="00B155D0"/>
    <w:rsid w:val="00B15944"/>
    <w:rsid w:val="00B15A06"/>
    <w:rsid w:val="00B15C67"/>
    <w:rsid w:val="00B1793A"/>
    <w:rsid w:val="00B21717"/>
    <w:rsid w:val="00B25420"/>
    <w:rsid w:val="00B278D7"/>
    <w:rsid w:val="00B30AB0"/>
    <w:rsid w:val="00B31B6F"/>
    <w:rsid w:val="00B34FD2"/>
    <w:rsid w:val="00B40891"/>
    <w:rsid w:val="00B42166"/>
    <w:rsid w:val="00B42E44"/>
    <w:rsid w:val="00B5216F"/>
    <w:rsid w:val="00B5420F"/>
    <w:rsid w:val="00B547AE"/>
    <w:rsid w:val="00B55BDD"/>
    <w:rsid w:val="00B55F35"/>
    <w:rsid w:val="00B569C6"/>
    <w:rsid w:val="00B6336C"/>
    <w:rsid w:val="00B70935"/>
    <w:rsid w:val="00B70FCA"/>
    <w:rsid w:val="00B94727"/>
    <w:rsid w:val="00B958CD"/>
    <w:rsid w:val="00B97D03"/>
    <w:rsid w:val="00BA5004"/>
    <w:rsid w:val="00BB0EE8"/>
    <w:rsid w:val="00BB3742"/>
    <w:rsid w:val="00BB418B"/>
    <w:rsid w:val="00BB6C7F"/>
    <w:rsid w:val="00BC2421"/>
    <w:rsid w:val="00BC2B84"/>
    <w:rsid w:val="00BC3EEB"/>
    <w:rsid w:val="00BC4C3F"/>
    <w:rsid w:val="00BC5A5E"/>
    <w:rsid w:val="00BC60F9"/>
    <w:rsid w:val="00BD13E9"/>
    <w:rsid w:val="00BD7008"/>
    <w:rsid w:val="00BE6E9A"/>
    <w:rsid w:val="00BF2AFC"/>
    <w:rsid w:val="00BF47E1"/>
    <w:rsid w:val="00BF496D"/>
    <w:rsid w:val="00BF4AE0"/>
    <w:rsid w:val="00BF4FDC"/>
    <w:rsid w:val="00BF698D"/>
    <w:rsid w:val="00C04A4E"/>
    <w:rsid w:val="00C11DEC"/>
    <w:rsid w:val="00C127C2"/>
    <w:rsid w:val="00C134B0"/>
    <w:rsid w:val="00C22D89"/>
    <w:rsid w:val="00C2477E"/>
    <w:rsid w:val="00C25177"/>
    <w:rsid w:val="00C34214"/>
    <w:rsid w:val="00C3456B"/>
    <w:rsid w:val="00C368AE"/>
    <w:rsid w:val="00C372B0"/>
    <w:rsid w:val="00C405DA"/>
    <w:rsid w:val="00C421A7"/>
    <w:rsid w:val="00C42595"/>
    <w:rsid w:val="00C428A8"/>
    <w:rsid w:val="00C5042B"/>
    <w:rsid w:val="00C517FF"/>
    <w:rsid w:val="00C51E1B"/>
    <w:rsid w:val="00C52DCC"/>
    <w:rsid w:val="00C55D68"/>
    <w:rsid w:val="00C56D3F"/>
    <w:rsid w:val="00C60800"/>
    <w:rsid w:val="00C616E1"/>
    <w:rsid w:val="00C62224"/>
    <w:rsid w:val="00C64E67"/>
    <w:rsid w:val="00C662BF"/>
    <w:rsid w:val="00C72B51"/>
    <w:rsid w:val="00C74D57"/>
    <w:rsid w:val="00C74FF7"/>
    <w:rsid w:val="00C759BB"/>
    <w:rsid w:val="00C77607"/>
    <w:rsid w:val="00C80777"/>
    <w:rsid w:val="00C84A48"/>
    <w:rsid w:val="00C90DBF"/>
    <w:rsid w:val="00C945B0"/>
    <w:rsid w:val="00C9565B"/>
    <w:rsid w:val="00C9598C"/>
    <w:rsid w:val="00C96B19"/>
    <w:rsid w:val="00CA1650"/>
    <w:rsid w:val="00CA25EB"/>
    <w:rsid w:val="00CA35B9"/>
    <w:rsid w:val="00CA4959"/>
    <w:rsid w:val="00CA52BA"/>
    <w:rsid w:val="00CA7984"/>
    <w:rsid w:val="00CB1691"/>
    <w:rsid w:val="00CB4E55"/>
    <w:rsid w:val="00CC0C86"/>
    <w:rsid w:val="00CC2ABA"/>
    <w:rsid w:val="00CC32A2"/>
    <w:rsid w:val="00CC3A30"/>
    <w:rsid w:val="00CD08D1"/>
    <w:rsid w:val="00CD6FAE"/>
    <w:rsid w:val="00CD7925"/>
    <w:rsid w:val="00CE04B2"/>
    <w:rsid w:val="00CE12B4"/>
    <w:rsid w:val="00CE38C0"/>
    <w:rsid w:val="00CF0181"/>
    <w:rsid w:val="00CF2BA9"/>
    <w:rsid w:val="00CF4033"/>
    <w:rsid w:val="00CF55E8"/>
    <w:rsid w:val="00CF66BC"/>
    <w:rsid w:val="00CF6D42"/>
    <w:rsid w:val="00D0063C"/>
    <w:rsid w:val="00D023F1"/>
    <w:rsid w:val="00D024B4"/>
    <w:rsid w:val="00D02800"/>
    <w:rsid w:val="00D03A64"/>
    <w:rsid w:val="00D04D04"/>
    <w:rsid w:val="00D0598A"/>
    <w:rsid w:val="00D07483"/>
    <w:rsid w:val="00D10236"/>
    <w:rsid w:val="00D1470F"/>
    <w:rsid w:val="00D1574E"/>
    <w:rsid w:val="00D17538"/>
    <w:rsid w:val="00D258A6"/>
    <w:rsid w:val="00D2663C"/>
    <w:rsid w:val="00D26980"/>
    <w:rsid w:val="00D27164"/>
    <w:rsid w:val="00D34C10"/>
    <w:rsid w:val="00D35ACC"/>
    <w:rsid w:val="00D36F93"/>
    <w:rsid w:val="00D4223F"/>
    <w:rsid w:val="00D43203"/>
    <w:rsid w:val="00D43204"/>
    <w:rsid w:val="00D452BC"/>
    <w:rsid w:val="00D46392"/>
    <w:rsid w:val="00D474B5"/>
    <w:rsid w:val="00D47A49"/>
    <w:rsid w:val="00D5007F"/>
    <w:rsid w:val="00D50920"/>
    <w:rsid w:val="00D521AA"/>
    <w:rsid w:val="00D527F1"/>
    <w:rsid w:val="00D556C9"/>
    <w:rsid w:val="00D55748"/>
    <w:rsid w:val="00D647C0"/>
    <w:rsid w:val="00D66777"/>
    <w:rsid w:val="00D67140"/>
    <w:rsid w:val="00D71417"/>
    <w:rsid w:val="00D71D03"/>
    <w:rsid w:val="00D730A4"/>
    <w:rsid w:val="00D83677"/>
    <w:rsid w:val="00D84B12"/>
    <w:rsid w:val="00D90839"/>
    <w:rsid w:val="00D95882"/>
    <w:rsid w:val="00D96826"/>
    <w:rsid w:val="00D97E3E"/>
    <w:rsid w:val="00DA1687"/>
    <w:rsid w:val="00DA1B5F"/>
    <w:rsid w:val="00DA2654"/>
    <w:rsid w:val="00DA28DA"/>
    <w:rsid w:val="00DA73CA"/>
    <w:rsid w:val="00DB2A4D"/>
    <w:rsid w:val="00DB3580"/>
    <w:rsid w:val="00DB3D09"/>
    <w:rsid w:val="00DB7859"/>
    <w:rsid w:val="00DB7E65"/>
    <w:rsid w:val="00DC268B"/>
    <w:rsid w:val="00DC62CB"/>
    <w:rsid w:val="00DD0044"/>
    <w:rsid w:val="00DD1721"/>
    <w:rsid w:val="00DD3954"/>
    <w:rsid w:val="00DD4EBE"/>
    <w:rsid w:val="00DD4F7D"/>
    <w:rsid w:val="00DD5400"/>
    <w:rsid w:val="00DD58DC"/>
    <w:rsid w:val="00DE0630"/>
    <w:rsid w:val="00DE517F"/>
    <w:rsid w:val="00DF2C9E"/>
    <w:rsid w:val="00DF3CD1"/>
    <w:rsid w:val="00DF43FB"/>
    <w:rsid w:val="00DF68E2"/>
    <w:rsid w:val="00E01632"/>
    <w:rsid w:val="00E07702"/>
    <w:rsid w:val="00E10E20"/>
    <w:rsid w:val="00E11196"/>
    <w:rsid w:val="00E16C40"/>
    <w:rsid w:val="00E21018"/>
    <w:rsid w:val="00E2550B"/>
    <w:rsid w:val="00E32D5D"/>
    <w:rsid w:val="00E34D18"/>
    <w:rsid w:val="00E35FFB"/>
    <w:rsid w:val="00E408D7"/>
    <w:rsid w:val="00E43EC5"/>
    <w:rsid w:val="00E44B29"/>
    <w:rsid w:val="00E55D7A"/>
    <w:rsid w:val="00E5656E"/>
    <w:rsid w:val="00E63FFC"/>
    <w:rsid w:val="00E654F7"/>
    <w:rsid w:val="00E67D9F"/>
    <w:rsid w:val="00E800F4"/>
    <w:rsid w:val="00E8096C"/>
    <w:rsid w:val="00E82C25"/>
    <w:rsid w:val="00E82D7C"/>
    <w:rsid w:val="00E83E1B"/>
    <w:rsid w:val="00E865DC"/>
    <w:rsid w:val="00E865FA"/>
    <w:rsid w:val="00E86EB3"/>
    <w:rsid w:val="00E906E2"/>
    <w:rsid w:val="00E937D7"/>
    <w:rsid w:val="00E93880"/>
    <w:rsid w:val="00EA02EB"/>
    <w:rsid w:val="00EA1F54"/>
    <w:rsid w:val="00EA5DA3"/>
    <w:rsid w:val="00EB1C1B"/>
    <w:rsid w:val="00EB3014"/>
    <w:rsid w:val="00EB45F9"/>
    <w:rsid w:val="00EC023E"/>
    <w:rsid w:val="00EC1310"/>
    <w:rsid w:val="00EC3D51"/>
    <w:rsid w:val="00ED0C8F"/>
    <w:rsid w:val="00ED48E7"/>
    <w:rsid w:val="00ED695D"/>
    <w:rsid w:val="00EE1C75"/>
    <w:rsid w:val="00EE4106"/>
    <w:rsid w:val="00EE4859"/>
    <w:rsid w:val="00EE6055"/>
    <w:rsid w:val="00EF2B9E"/>
    <w:rsid w:val="00EF47AA"/>
    <w:rsid w:val="00EF78BB"/>
    <w:rsid w:val="00F02BC4"/>
    <w:rsid w:val="00F064DB"/>
    <w:rsid w:val="00F12230"/>
    <w:rsid w:val="00F127FE"/>
    <w:rsid w:val="00F13538"/>
    <w:rsid w:val="00F20490"/>
    <w:rsid w:val="00F2093D"/>
    <w:rsid w:val="00F20993"/>
    <w:rsid w:val="00F256E6"/>
    <w:rsid w:val="00F363E4"/>
    <w:rsid w:val="00F478AA"/>
    <w:rsid w:val="00F55108"/>
    <w:rsid w:val="00F579CF"/>
    <w:rsid w:val="00F600BA"/>
    <w:rsid w:val="00F60BCC"/>
    <w:rsid w:val="00F612E7"/>
    <w:rsid w:val="00F65DB3"/>
    <w:rsid w:val="00F70624"/>
    <w:rsid w:val="00F81ADE"/>
    <w:rsid w:val="00F85191"/>
    <w:rsid w:val="00F852E0"/>
    <w:rsid w:val="00F91E29"/>
    <w:rsid w:val="00F925BC"/>
    <w:rsid w:val="00F93A01"/>
    <w:rsid w:val="00F97DD9"/>
    <w:rsid w:val="00FA0585"/>
    <w:rsid w:val="00FA0657"/>
    <w:rsid w:val="00FA11DC"/>
    <w:rsid w:val="00FA1E84"/>
    <w:rsid w:val="00FA3380"/>
    <w:rsid w:val="00FA5CDF"/>
    <w:rsid w:val="00FB2289"/>
    <w:rsid w:val="00FB49B0"/>
    <w:rsid w:val="00FB49E4"/>
    <w:rsid w:val="00FC11E7"/>
    <w:rsid w:val="00FC123F"/>
    <w:rsid w:val="00FC26F7"/>
    <w:rsid w:val="00FC3505"/>
    <w:rsid w:val="00FC4253"/>
    <w:rsid w:val="00FC5AB4"/>
    <w:rsid w:val="00FD2554"/>
    <w:rsid w:val="00FD4F23"/>
    <w:rsid w:val="00FD704C"/>
    <w:rsid w:val="00FD735D"/>
    <w:rsid w:val="00FE12A7"/>
    <w:rsid w:val="00FE18FD"/>
    <w:rsid w:val="00FE2803"/>
    <w:rsid w:val="00FE2851"/>
    <w:rsid w:val="00FE2AE7"/>
    <w:rsid w:val="00FE744A"/>
    <w:rsid w:val="00FE7F19"/>
    <w:rsid w:val="00FF191B"/>
    <w:rsid w:val="00FF2C3C"/>
    <w:rsid w:val="00FF37C4"/>
    <w:rsid w:val="0451450F"/>
    <w:rsid w:val="0C303663"/>
    <w:rsid w:val="0D1E1C11"/>
    <w:rsid w:val="0D8909EA"/>
    <w:rsid w:val="13B43E61"/>
    <w:rsid w:val="1FF739DA"/>
    <w:rsid w:val="258A0FC2"/>
    <w:rsid w:val="27290BCE"/>
    <w:rsid w:val="3D5F7D43"/>
    <w:rsid w:val="3EF31FD3"/>
    <w:rsid w:val="47AF3547"/>
    <w:rsid w:val="4EC80F2C"/>
    <w:rsid w:val="5B1504D7"/>
    <w:rsid w:val="62920D3C"/>
    <w:rsid w:val="69466376"/>
    <w:rsid w:val="786A734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qFormat/>
    <w:uiPriority w:val="0"/>
    <w:pPr>
      <w:spacing w:before="100" w:beforeAutospacing="1" w:after="100" w:afterAutospacing="1"/>
      <w:jc w:val="left"/>
    </w:pPr>
    <w:rPr>
      <w:rFonts w:hint="eastAsia" w:ascii="宋体" w:hAnsi="宋体" w:eastAsia="宋体" w:cs="宋体"/>
      <w:b/>
      <w:kern w:val="0"/>
      <w:sz w:val="36"/>
      <w:szCs w:val="36"/>
      <w:lang w:val="en-US" w:eastAsia="zh-CN" w:bidi="ar"/>
    </w:rPr>
  </w:style>
  <w:style w:type="character" w:default="1" w:styleId="6">
    <w:name w:val="Default Paragraph Font"/>
    <w:semiHidden/>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4">
    <w:name w:val="footer"/>
    <w:basedOn w:val="1"/>
    <w:link w:val="10"/>
    <w:qFormat/>
    <w:uiPriority w:val="0"/>
    <w:pPr>
      <w:tabs>
        <w:tab w:val="center" w:pos="4153"/>
        <w:tab w:val="right" w:pos="8306"/>
      </w:tabs>
      <w:snapToGrid w:val="0"/>
      <w:jc w:val="left"/>
    </w:pPr>
    <w:rPr>
      <w:sz w:val="18"/>
      <w:szCs w:val="18"/>
    </w:rPr>
  </w:style>
  <w:style w:type="paragraph" w:styleId="5">
    <w:name w:val="header"/>
    <w:basedOn w:val="1"/>
    <w:link w:val="9"/>
    <w:uiPriority w:val="0"/>
    <w:pPr>
      <w:pBdr>
        <w:bottom w:val="single" w:color="auto" w:sz="6" w:space="1"/>
      </w:pBdr>
      <w:tabs>
        <w:tab w:val="center" w:pos="4153"/>
        <w:tab w:val="right" w:pos="8306"/>
      </w:tabs>
      <w:snapToGrid w:val="0"/>
      <w:jc w:val="center"/>
    </w:pPr>
    <w:rPr>
      <w:sz w:val="18"/>
      <w:szCs w:val="18"/>
    </w:rPr>
  </w:style>
  <w:style w:type="character" w:styleId="7">
    <w:name w:val="Hyperlink"/>
    <w:uiPriority w:val="0"/>
    <w:rPr>
      <w:color w:val="0000FF"/>
      <w:u w:val="single"/>
    </w:rPr>
  </w:style>
  <w:style w:type="character" w:customStyle="1" w:styleId="9">
    <w:name w:val="页眉 Char"/>
    <w:link w:val="5"/>
    <w:uiPriority w:val="0"/>
    <w:rPr>
      <w:kern w:val="2"/>
      <w:sz w:val="18"/>
      <w:szCs w:val="18"/>
    </w:rPr>
  </w:style>
  <w:style w:type="character" w:customStyle="1" w:styleId="10">
    <w:name w:val="页脚 Char"/>
    <w:link w:val="4"/>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685</Words>
  <Characters>3910</Characters>
  <Lines>32</Lines>
  <Paragraphs>9</Paragraphs>
  <TotalTime>0</TotalTime>
  <ScaleCrop>false</ScaleCrop>
  <LinksUpToDate>false</LinksUpToDate>
  <CharactersWithSpaces>4586</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2018-05-17T07:21:00Z</dcterms:created>
  <dc:creator>User</dc:creator>
  <cp:lastModifiedBy>wyq</cp:lastModifiedBy>
  <cp:lastPrinted>2019-06-05T07:46:00Z</cp:lastPrinted>
  <dcterms:modified xsi:type="dcterms:W3CDTF">2020-09-03T03:02:43Z</dcterms:modified>
  <dc:title>《金融学》考试大纲</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