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5" w:rsidRPr="00FE5BE5" w:rsidRDefault="00594B0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E5BE5">
        <w:rPr>
          <w:rFonts w:ascii="Times New Roman" w:eastAsia="华文中宋" w:hAnsi="Times New Roman" w:cs="Times New Roman"/>
          <w:sz w:val="44"/>
          <w:szCs w:val="44"/>
        </w:rPr>
        <w:t>大连理工大学</w:t>
      </w:r>
      <w:r w:rsidR="00FB4330" w:rsidRPr="00FE5BE5">
        <w:rPr>
          <w:rFonts w:ascii="Times New Roman" w:eastAsia="华文中宋" w:hAnsi="Times New Roman" w:cs="Times New Roman" w:hint="eastAsia"/>
          <w:sz w:val="44"/>
          <w:szCs w:val="44"/>
        </w:rPr>
        <w:t>数学科学学院</w:t>
      </w:r>
    </w:p>
    <w:p w:rsidR="00AA1CA5" w:rsidRPr="00FE5BE5" w:rsidRDefault="00594B0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E5BE5">
        <w:rPr>
          <w:rFonts w:ascii="Times New Roman" w:eastAsia="华文中宋" w:hAnsi="Times New Roman" w:cs="Times New Roman"/>
          <w:sz w:val="44"/>
          <w:szCs w:val="44"/>
        </w:rPr>
        <w:t>20</w:t>
      </w:r>
      <w:r w:rsidR="00523735" w:rsidRPr="00FE5BE5"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 w:rsidR="003F496C">
        <w:rPr>
          <w:rFonts w:ascii="Times New Roman" w:eastAsia="华文中宋" w:hAnsi="Times New Roman" w:cs="Times New Roman" w:hint="eastAsia"/>
          <w:sz w:val="44"/>
          <w:szCs w:val="44"/>
        </w:rPr>
        <w:t>2</w:t>
      </w:r>
      <w:bookmarkStart w:id="0" w:name="_GoBack"/>
      <w:bookmarkEnd w:id="0"/>
      <w:r w:rsidRPr="00FE5BE5">
        <w:rPr>
          <w:rFonts w:ascii="Times New Roman" w:eastAsia="华文中宋" w:hAnsi="Times New Roman" w:cs="Times New Roman"/>
          <w:sz w:val="44"/>
          <w:szCs w:val="44"/>
        </w:rPr>
        <w:t>年优秀大学生学术夏令营通知</w:t>
      </w:r>
    </w:p>
    <w:p w:rsidR="006D79B6" w:rsidRPr="00FE5BE5" w:rsidRDefault="006D79B6" w:rsidP="006D79B6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AA1CA5" w:rsidRPr="00FE5BE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一、院系与学科介绍</w:t>
      </w:r>
    </w:p>
    <w:p w:rsidR="00AF2F5F" w:rsidRPr="00FE5BE5" w:rsidRDefault="00AF2F5F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大连理工大学原应用数学系创建于1950年；1958年全国性院系调整时被取消，成立应用数学专业，隶属数理力学系；1979年应用数学系得以恢复重建，设应用数学本科专业。1979年开始招收硕士研究生。1986年计算数学专业获得博士学位授予权；1988年被批准设立数学博士后流动站；1998年运筹学与控制论专业获得博士学位授予权；2002年计算数学博士点被评为国家重点学科；2003年获数学一级学科博士学位授予权，涵盖概率论与数理统计、基础数学、计算数学、应用数学和运筹学与控制论5个二级学科博士点，并经教育部批准自主增设金融数学与保险精算博士点；2008年被批准为辽宁省重点一级学科，同年被批准为“国家理科基础科学研究和教学人才培养基地”。著名数学家徐利治教授在应用数学系工作至退休。经过几代人二十多年的努力，特别是近年来通过“211工程”和“985工程”建设的实施，学科的学术水平和综合能力得到明显提高，学科建设取得显著成绩。</w:t>
      </w:r>
    </w:p>
    <w:p w:rsidR="00AF2F5F" w:rsidRPr="00FE5BE5" w:rsidRDefault="00AF2F5F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通过引进与培养相结合，师资队伍建设取得明显成效。形成了一支专业方向布局合理、学术水平高、科研能力强、</w:t>
      </w:r>
      <w:r w:rsidRPr="00FE5BE5">
        <w:rPr>
          <w:rFonts w:ascii="仿宋" w:eastAsia="仿宋" w:hAnsi="仿宋" w:cs="Times New Roman" w:hint="eastAsia"/>
          <w:sz w:val="32"/>
          <w:szCs w:val="32"/>
        </w:rPr>
        <w:lastRenderedPageBreak/>
        <w:t>年龄结构合理的教学与科研队伍。师资队伍中现有教授</w:t>
      </w:r>
      <w:r w:rsidR="00805F29" w:rsidRPr="00FE5BE5">
        <w:rPr>
          <w:rFonts w:ascii="仿宋" w:eastAsia="仿宋" w:hAnsi="仿宋" w:cs="Times New Roman" w:hint="eastAsia"/>
          <w:sz w:val="32"/>
          <w:szCs w:val="32"/>
        </w:rPr>
        <w:t>3</w:t>
      </w:r>
      <w:r w:rsidR="00087D1A" w:rsidRPr="00FE5BE5">
        <w:rPr>
          <w:rFonts w:ascii="仿宋" w:eastAsia="仿宋" w:hAnsi="仿宋" w:cs="Times New Roman" w:hint="eastAsia"/>
          <w:sz w:val="32"/>
          <w:szCs w:val="32"/>
        </w:rPr>
        <w:t>4</w:t>
      </w:r>
      <w:r w:rsidRPr="00FE5BE5">
        <w:rPr>
          <w:rFonts w:ascii="仿宋" w:eastAsia="仿宋" w:hAnsi="仿宋" w:cs="Times New Roman" w:hint="eastAsia"/>
          <w:sz w:val="32"/>
          <w:szCs w:val="32"/>
        </w:rPr>
        <w:t>人，副教授</w:t>
      </w:r>
      <w:r w:rsidR="00087D1A" w:rsidRPr="00FE5BE5">
        <w:rPr>
          <w:rFonts w:ascii="仿宋" w:eastAsia="仿宋" w:hAnsi="仿宋" w:cs="Times New Roman" w:hint="eastAsia"/>
          <w:sz w:val="32"/>
          <w:szCs w:val="32"/>
        </w:rPr>
        <w:t>54</w:t>
      </w:r>
      <w:r w:rsidRPr="00FE5BE5">
        <w:rPr>
          <w:rFonts w:ascii="仿宋" w:eastAsia="仿宋" w:hAnsi="仿宋" w:cs="Times New Roman" w:hint="eastAsia"/>
          <w:sz w:val="32"/>
          <w:szCs w:val="32"/>
        </w:rPr>
        <w:t>人，讲师</w:t>
      </w:r>
      <w:r w:rsidR="00087D1A" w:rsidRPr="00FE5BE5">
        <w:rPr>
          <w:rFonts w:ascii="仿宋" w:eastAsia="仿宋" w:hAnsi="仿宋" w:cs="Times New Roman" w:hint="eastAsia"/>
          <w:sz w:val="32"/>
          <w:szCs w:val="32"/>
        </w:rPr>
        <w:t>10</w:t>
      </w:r>
      <w:r w:rsidRPr="00FE5BE5">
        <w:rPr>
          <w:rFonts w:ascii="仿宋" w:eastAsia="仿宋" w:hAnsi="仿宋" w:cs="Times New Roman" w:hint="eastAsia"/>
          <w:sz w:val="32"/>
          <w:szCs w:val="32"/>
        </w:rPr>
        <w:t>人，博士后研究人员</w:t>
      </w:r>
      <w:r w:rsidR="00087D1A" w:rsidRPr="00FE5BE5">
        <w:rPr>
          <w:rFonts w:ascii="仿宋" w:eastAsia="仿宋" w:hAnsi="仿宋" w:cs="Times New Roman" w:hint="eastAsia"/>
          <w:sz w:val="32"/>
          <w:szCs w:val="32"/>
        </w:rPr>
        <w:t>3</w:t>
      </w:r>
      <w:r w:rsidRPr="00FE5BE5">
        <w:rPr>
          <w:rFonts w:ascii="仿宋" w:eastAsia="仿宋" w:hAnsi="仿宋" w:cs="Times New Roman" w:hint="eastAsia"/>
          <w:sz w:val="32"/>
          <w:szCs w:val="32"/>
        </w:rPr>
        <w:t>人。博士生导师</w:t>
      </w:r>
      <w:r w:rsidR="00805F29" w:rsidRPr="00FE5BE5">
        <w:rPr>
          <w:rFonts w:ascii="仿宋" w:eastAsia="仿宋" w:hAnsi="仿宋" w:cs="Times New Roman" w:hint="eastAsia"/>
          <w:sz w:val="32"/>
          <w:szCs w:val="32"/>
        </w:rPr>
        <w:t>37</w:t>
      </w:r>
      <w:r w:rsidRPr="00FE5BE5">
        <w:rPr>
          <w:rFonts w:ascii="仿宋" w:eastAsia="仿宋" w:hAnsi="仿宋" w:cs="Times New Roman" w:hint="eastAsia"/>
          <w:sz w:val="32"/>
          <w:szCs w:val="32"/>
        </w:rPr>
        <w:t>人。第三至第六届国务院学科评议组成员各1人，</w:t>
      </w:r>
      <w:r w:rsidR="00AF240E" w:rsidRPr="00FE5BE5">
        <w:rPr>
          <w:rFonts w:ascii="仿宋" w:eastAsia="仿宋" w:hAnsi="仿宋" w:cs="Times New Roman" w:hint="eastAsia"/>
          <w:sz w:val="32"/>
          <w:szCs w:val="32"/>
        </w:rPr>
        <w:t>国家</w:t>
      </w:r>
      <w:r w:rsidR="00AF240E" w:rsidRPr="00FE5BE5">
        <w:rPr>
          <w:rFonts w:ascii="仿宋" w:eastAsia="仿宋" w:hAnsi="仿宋" w:cs="Times New Roman"/>
          <w:sz w:val="32"/>
          <w:szCs w:val="32"/>
        </w:rPr>
        <w:t>杰出</w:t>
      </w:r>
      <w:r w:rsidR="00AF240E" w:rsidRPr="00FE5BE5">
        <w:rPr>
          <w:rFonts w:ascii="仿宋" w:eastAsia="仿宋" w:hAnsi="仿宋" w:cs="Times New Roman" w:hint="eastAsia"/>
          <w:sz w:val="32"/>
          <w:szCs w:val="32"/>
        </w:rPr>
        <w:t>青年</w:t>
      </w:r>
      <w:r w:rsidR="00AF240E" w:rsidRPr="00FE5BE5">
        <w:rPr>
          <w:rFonts w:ascii="仿宋" w:eastAsia="仿宋" w:hAnsi="仿宋" w:cs="Times New Roman"/>
          <w:sz w:val="32"/>
          <w:szCs w:val="32"/>
        </w:rPr>
        <w:t>和</w:t>
      </w:r>
      <w:r w:rsidR="00C901D6" w:rsidRPr="00FE5BE5">
        <w:rPr>
          <w:rFonts w:ascii="仿宋" w:eastAsia="仿宋" w:hAnsi="仿宋" w:cs="Times New Roman" w:hint="eastAsia"/>
          <w:sz w:val="32"/>
          <w:szCs w:val="32"/>
        </w:rPr>
        <w:t>优秀青年科学基金获得者1人，</w:t>
      </w:r>
      <w:r w:rsidR="00AF240E" w:rsidRPr="00FE5BE5">
        <w:rPr>
          <w:rFonts w:ascii="仿宋" w:eastAsia="仿宋" w:hAnsi="仿宋" w:cs="Times New Roman" w:hint="eastAsia"/>
          <w:sz w:val="32"/>
          <w:szCs w:val="32"/>
        </w:rPr>
        <w:t>教育部青年长江学者1人</w:t>
      </w:r>
      <w:r w:rsidR="00AF240E" w:rsidRPr="00FE5BE5">
        <w:rPr>
          <w:rFonts w:ascii="仿宋" w:eastAsia="仿宋" w:hAnsi="仿宋" w:cs="Times New Roman"/>
          <w:sz w:val="32"/>
          <w:szCs w:val="32"/>
        </w:rPr>
        <w:t>，</w:t>
      </w:r>
      <w:r w:rsidRPr="00FE5BE5">
        <w:rPr>
          <w:rFonts w:ascii="仿宋" w:eastAsia="仿宋" w:hAnsi="仿宋" w:cs="Times New Roman" w:hint="eastAsia"/>
          <w:sz w:val="32"/>
          <w:szCs w:val="32"/>
        </w:rPr>
        <w:t>教育部跨世纪和新世纪优秀人才5人，教育部教学指导委员会委员1人，国务院政府</w:t>
      </w:r>
      <w:r w:rsidR="006F1CB4" w:rsidRPr="00FE5BE5">
        <w:rPr>
          <w:rFonts w:ascii="仿宋" w:eastAsia="仿宋" w:hAnsi="仿宋" w:cs="Times New Roman" w:hint="eastAsia"/>
          <w:sz w:val="32"/>
          <w:szCs w:val="32"/>
        </w:rPr>
        <w:t>特殊</w:t>
      </w:r>
      <w:r w:rsidRPr="00FE5BE5">
        <w:rPr>
          <w:rFonts w:ascii="仿宋" w:eastAsia="仿宋" w:hAnsi="仿宋" w:cs="Times New Roman" w:hint="eastAsia"/>
          <w:sz w:val="32"/>
          <w:szCs w:val="32"/>
        </w:rPr>
        <w:t>津贴获得者7人，省教学名师1人，宝钢优秀教师特等奖和优秀教师奖各3人。</w:t>
      </w:r>
    </w:p>
    <w:p w:rsidR="00AF2F5F" w:rsidRPr="00FE5BE5" w:rsidRDefault="00AF2F5F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近三年来，完成国家级项目42项、省部级项目10项，其中主持海外及港澳学者合作研究基金1项，参加国家自然科学基金重点重大项目2项。主办和协办</w:t>
      </w:r>
      <w:r w:rsidR="00665B4F" w:rsidRPr="00FE5BE5">
        <w:rPr>
          <w:rFonts w:ascii="仿宋" w:eastAsia="仿宋" w:hAnsi="仿宋" w:cs="Times New Roman" w:hint="eastAsia"/>
          <w:sz w:val="32"/>
          <w:szCs w:val="32"/>
        </w:rPr>
        <w:t>6</w:t>
      </w:r>
      <w:r w:rsidRPr="00FE5BE5">
        <w:rPr>
          <w:rFonts w:ascii="仿宋" w:eastAsia="仿宋" w:hAnsi="仿宋" w:cs="Times New Roman" w:hint="eastAsia"/>
          <w:sz w:val="32"/>
          <w:szCs w:val="32"/>
        </w:rPr>
        <w:t>次国际学术会议、上百次全国学术会议。获省部级自然科学一等奖1项，二等奖2项。目前承担科研项目51项，其中国家自然科学基金项目45项，省部级及其他6项。</w:t>
      </w:r>
    </w:p>
    <w:p w:rsidR="00AA1CA5" w:rsidRPr="00FE5BE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二、夏令营专业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我学</w:t>
      </w:r>
      <w:r w:rsidR="00FE08AD" w:rsidRPr="00FE5BE5">
        <w:rPr>
          <w:rFonts w:ascii="仿宋" w:eastAsia="仿宋" w:hAnsi="仿宋" w:cs="Times New Roman" w:hint="eastAsia"/>
          <w:sz w:val="32"/>
          <w:szCs w:val="32"/>
        </w:rPr>
        <w:t>院</w:t>
      </w:r>
      <w:r w:rsidRPr="00FE5BE5">
        <w:rPr>
          <w:rFonts w:ascii="仿宋" w:eastAsia="仿宋" w:hAnsi="仿宋" w:cs="Times New Roman" w:hint="eastAsia"/>
          <w:sz w:val="32"/>
          <w:szCs w:val="32"/>
        </w:rPr>
        <w:t>将在下列专业举行学术夏令营活动，拟招收夏令营营员数量为</w:t>
      </w:r>
      <w:r w:rsidR="00DC7BAA" w:rsidRPr="00FE5BE5">
        <w:rPr>
          <w:rFonts w:ascii="仿宋" w:eastAsia="仿宋" w:hAnsi="仿宋" w:cs="Times New Roman" w:hint="eastAsia"/>
          <w:sz w:val="32"/>
          <w:szCs w:val="32"/>
        </w:rPr>
        <w:t>100</w:t>
      </w:r>
      <w:r w:rsidRPr="00FE5BE5">
        <w:rPr>
          <w:rFonts w:ascii="仿宋" w:eastAsia="仿宋" w:hAnsi="仿宋" w:cs="Times New Roman" w:hint="eastAsia"/>
          <w:sz w:val="32"/>
          <w:szCs w:val="32"/>
        </w:rPr>
        <w:t>人左右。</w:t>
      </w:r>
    </w:p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</w:tblGrid>
      <w:tr w:rsidR="00FE08AD" w:rsidRPr="00FE5BE5" w:rsidTr="00FE08AD">
        <w:tc>
          <w:tcPr>
            <w:tcW w:w="3227" w:type="dxa"/>
          </w:tcPr>
          <w:p w:rsidR="00FE08AD" w:rsidRPr="00FE5BE5" w:rsidRDefault="00FE08AD" w:rsidP="002062B1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819" w:type="dxa"/>
          </w:tcPr>
          <w:p w:rsidR="00FE08AD" w:rsidRPr="00FE5BE5" w:rsidRDefault="00FE08AD" w:rsidP="002062B1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专业名称</w:t>
            </w:r>
          </w:p>
        </w:tc>
      </w:tr>
      <w:tr w:rsidR="00FE08AD" w:rsidRPr="00FE5BE5" w:rsidTr="00FE08AD">
        <w:tc>
          <w:tcPr>
            <w:tcW w:w="3227" w:type="dxa"/>
          </w:tcPr>
          <w:p w:rsidR="00FE08AD" w:rsidRPr="00FE5BE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070101</w:t>
            </w:r>
          </w:p>
        </w:tc>
        <w:tc>
          <w:tcPr>
            <w:tcW w:w="4819" w:type="dxa"/>
          </w:tcPr>
          <w:p w:rsidR="00FE08AD" w:rsidRPr="00FE5BE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基础数学</w:t>
            </w:r>
          </w:p>
        </w:tc>
      </w:tr>
      <w:tr w:rsidR="00FE08AD" w:rsidRPr="00FE5BE5" w:rsidTr="00FE08AD">
        <w:tc>
          <w:tcPr>
            <w:tcW w:w="3227" w:type="dxa"/>
          </w:tcPr>
          <w:p w:rsidR="00FE08AD" w:rsidRPr="00FE5BE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070102</w:t>
            </w:r>
          </w:p>
        </w:tc>
        <w:tc>
          <w:tcPr>
            <w:tcW w:w="4819" w:type="dxa"/>
          </w:tcPr>
          <w:p w:rsidR="00FE08AD" w:rsidRPr="00FE5BE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计算数学</w:t>
            </w:r>
          </w:p>
        </w:tc>
      </w:tr>
      <w:tr w:rsidR="00FE08AD" w:rsidRPr="00FE5BE5" w:rsidTr="00FE08AD">
        <w:tc>
          <w:tcPr>
            <w:tcW w:w="3227" w:type="dxa"/>
          </w:tcPr>
          <w:p w:rsidR="00FE08AD" w:rsidRPr="00FE5BE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070104</w:t>
            </w:r>
          </w:p>
        </w:tc>
        <w:tc>
          <w:tcPr>
            <w:tcW w:w="4819" w:type="dxa"/>
          </w:tcPr>
          <w:p w:rsidR="00FE08AD" w:rsidRPr="00FE5BE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应用数学</w:t>
            </w:r>
          </w:p>
        </w:tc>
      </w:tr>
      <w:tr w:rsidR="00FE08AD" w:rsidRPr="00FE5BE5" w:rsidTr="00FE08AD">
        <w:tc>
          <w:tcPr>
            <w:tcW w:w="3227" w:type="dxa"/>
          </w:tcPr>
          <w:p w:rsidR="00FE08AD" w:rsidRPr="00FE5BE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070105</w:t>
            </w:r>
          </w:p>
        </w:tc>
        <w:tc>
          <w:tcPr>
            <w:tcW w:w="4819" w:type="dxa"/>
          </w:tcPr>
          <w:p w:rsidR="00FE08AD" w:rsidRPr="00FE5BE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运筹学</w:t>
            </w:r>
            <w:r w:rsidRPr="00FE5BE5">
              <w:rPr>
                <w:rFonts w:ascii="仿宋" w:eastAsia="仿宋" w:hAnsi="仿宋" w:cs="Times New Roman"/>
                <w:b/>
                <w:sz w:val="32"/>
                <w:szCs w:val="32"/>
              </w:rPr>
              <w:t>与控制论</w:t>
            </w:r>
          </w:p>
        </w:tc>
      </w:tr>
      <w:tr w:rsidR="00FE08AD" w:rsidRPr="00FE5BE5" w:rsidTr="00FE08AD">
        <w:tc>
          <w:tcPr>
            <w:tcW w:w="3227" w:type="dxa"/>
          </w:tcPr>
          <w:p w:rsidR="00FE08AD" w:rsidRPr="00FE5BE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070103</w:t>
            </w:r>
          </w:p>
        </w:tc>
        <w:tc>
          <w:tcPr>
            <w:tcW w:w="4819" w:type="dxa"/>
          </w:tcPr>
          <w:p w:rsidR="00FE08AD" w:rsidRPr="00FE5BE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概率论与</w:t>
            </w:r>
            <w:r w:rsidRPr="00FE5BE5">
              <w:rPr>
                <w:rFonts w:ascii="仿宋" w:eastAsia="仿宋" w:hAnsi="仿宋" w:cs="Times New Roman"/>
                <w:b/>
                <w:sz w:val="32"/>
                <w:szCs w:val="32"/>
              </w:rPr>
              <w:t>数理统计</w:t>
            </w:r>
          </w:p>
        </w:tc>
      </w:tr>
      <w:tr w:rsidR="00FE08AD" w:rsidRPr="00FE5BE5" w:rsidTr="00FE08AD">
        <w:tc>
          <w:tcPr>
            <w:tcW w:w="3227" w:type="dxa"/>
          </w:tcPr>
          <w:p w:rsidR="00FE08AD" w:rsidRPr="00FE5BE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/>
                <w:b/>
                <w:sz w:val="32"/>
                <w:szCs w:val="32"/>
              </w:rPr>
              <w:lastRenderedPageBreak/>
              <w:t>0701Z1</w:t>
            </w:r>
          </w:p>
        </w:tc>
        <w:tc>
          <w:tcPr>
            <w:tcW w:w="4819" w:type="dxa"/>
          </w:tcPr>
          <w:p w:rsidR="00FE08AD" w:rsidRPr="00FE5BE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E5BE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金融数学</w:t>
            </w:r>
            <w:r w:rsidRPr="00FE5BE5">
              <w:rPr>
                <w:rFonts w:ascii="仿宋" w:eastAsia="仿宋" w:hAnsi="仿宋" w:cs="Times New Roman"/>
                <w:b/>
                <w:sz w:val="32"/>
                <w:szCs w:val="32"/>
              </w:rPr>
              <w:t>与保险精算</w:t>
            </w:r>
          </w:p>
        </w:tc>
      </w:tr>
    </w:tbl>
    <w:p w:rsidR="00AA1CA5" w:rsidRPr="00FE5BE5" w:rsidRDefault="00AA1CA5" w:rsidP="002062B1">
      <w:pPr>
        <w:rPr>
          <w:rFonts w:ascii="仿宋" w:eastAsia="仿宋" w:hAnsi="仿宋" w:cs="Times New Roman"/>
          <w:sz w:val="32"/>
          <w:szCs w:val="32"/>
        </w:rPr>
      </w:pPr>
    </w:p>
    <w:p w:rsidR="00AA1CA5" w:rsidRPr="00FE5BE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三、营员要求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1.全国</w:t>
      </w:r>
      <w:r w:rsidR="00FE08AD" w:rsidRPr="00FE5BE5">
        <w:rPr>
          <w:rFonts w:ascii="仿宋" w:eastAsia="仿宋" w:hAnsi="仿宋" w:cs="Times New Roman" w:hint="eastAsia"/>
          <w:sz w:val="32"/>
          <w:szCs w:val="32"/>
        </w:rPr>
        <w:t>高水平院校</w:t>
      </w:r>
      <w:r w:rsidRPr="00FE5BE5">
        <w:rPr>
          <w:rFonts w:ascii="仿宋" w:eastAsia="仿宋" w:hAnsi="仿宋" w:cs="Times New Roman" w:hint="eastAsia"/>
          <w:sz w:val="32"/>
          <w:szCs w:val="32"/>
        </w:rPr>
        <w:t>20</w:t>
      </w:r>
      <w:r w:rsidR="00217708" w:rsidRPr="00FE5BE5">
        <w:rPr>
          <w:rFonts w:ascii="仿宋" w:eastAsia="仿宋" w:hAnsi="仿宋" w:cs="Times New Roman" w:hint="eastAsia"/>
          <w:sz w:val="32"/>
          <w:szCs w:val="32"/>
        </w:rPr>
        <w:t>2</w:t>
      </w:r>
      <w:r w:rsidR="00C12454" w:rsidRPr="00FE5BE5">
        <w:rPr>
          <w:rFonts w:ascii="仿宋" w:eastAsia="仿宋" w:hAnsi="仿宋" w:cs="Times New Roman" w:hint="eastAsia"/>
          <w:sz w:val="32"/>
          <w:szCs w:val="32"/>
        </w:rPr>
        <w:t>2</w:t>
      </w:r>
      <w:r w:rsidRPr="00FE5BE5">
        <w:rPr>
          <w:rFonts w:ascii="仿宋" w:eastAsia="仿宋" w:hAnsi="仿宋" w:cs="Times New Roman" w:hint="eastAsia"/>
          <w:sz w:val="32"/>
          <w:szCs w:val="32"/>
        </w:rPr>
        <w:t>年应届本科毕业生；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2.政治思想品德优秀；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3.大学期间学业及综合评价优秀（须提供证明材料）；</w:t>
      </w:r>
    </w:p>
    <w:p w:rsidR="00AA1CA5" w:rsidRPr="00FE5BE5" w:rsidRDefault="00594B0C" w:rsidP="00FE08A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4.</w:t>
      </w:r>
      <w:r w:rsidR="00FE08AD" w:rsidRPr="00FE5BE5">
        <w:rPr>
          <w:rFonts w:ascii="仿宋" w:eastAsia="仿宋" w:hAnsi="仿宋" w:cs="Times New Roman"/>
          <w:sz w:val="32"/>
          <w:szCs w:val="32"/>
        </w:rPr>
        <w:t>本科前3年或前5学期总成绩排名在该校同年级本专业前</w:t>
      </w:r>
      <w:r w:rsidR="00EE21B6" w:rsidRPr="00FE5BE5">
        <w:rPr>
          <w:rFonts w:ascii="仿宋" w:eastAsia="仿宋" w:hAnsi="仿宋" w:cs="Times New Roman" w:hint="eastAsia"/>
          <w:sz w:val="32"/>
          <w:szCs w:val="32"/>
        </w:rPr>
        <w:t>30</w:t>
      </w:r>
      <w:r w:rsidR="00FE08AD" w:rsidRPr="00FE5BE5">
        <w:rPr>
          <w:rFonts w:ascii="仿宋" w:eastAsia="仿宋" w:hAnsi="仿宋" w:cs="Times New Roman"/>
          <w:sz w:val="32"/>
          <w:szCs w:val="32"/>
        </w:rPr>
        <w:t>%之内</w:t>
      </w:r>
      <w:r w:rsidR="00FE08AD" w:rsidRPr="00FE5BE5">
        <w:rPr>
          <w:rFonts w:ascii="仿宋" w:eastAsia="仿宋" w:hAnsi="仿宋" w:cs="Times New Roman" w:hint="eastAsia"/>
          <w:b/>
          <w:sz w:val="32"/>
          <w:szCs w:val="32"/>
        </w:rPr>
        <w:t>。</w:t>
      </w:r>
    </w:p>
    <w:p w:rsidR="00AA1CA5" w:rsidRPr="00FE5BE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四、报名流程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1.大连理工大学优秀大学生学术夏令营网报系统（http://202.118.65.123:8080/xlygl/xlygl/default.aspx）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学生登录后点击“申请报名编号”利用本人身份证号码获得申请编号，请牢记您申请的报名编号，密码为申请报名编号时所用的身份证号。</w:t>
      </w:r>
    </w:p>
    <w:p w:rsidR="00AA1CA5" w:rsidRPr="00FE5BE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报名截止时间：</w:t>
      </w:r>
      <w:r w:rsidR="000C1EAD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0C1EAD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27</w:t>
      </w: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日24时。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2.点击“填写报名信息”，利用获得的申请编号和本人身份证登录后填写本人信息；</w:t>
      </w:r>
    </w:p>
    <w:p w:rsidR="00AA1CA5" w:rsidRPr="00FE5BE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3.申请者须在网报系统中提交以下材料：</w:t>
      </w:r>
    </w:p>
    <w:p w:rsidR="00FE08AD" w:rsidRPr="00FE5BE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="00C12454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本科学习期间成绩证明；</w:t>
      </w:r>
    </w:p>
    <w:p w:rsidR="00FE08AD" w:rsidRPr="00FE5BE5" w:rsidRDefault="00FE08AD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</w:t>
      </w:r>
      <w:r w:rsidR="00C12454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本科学习期间排名证明材料；</w:t>
      </w:r>
    </w:p>
    <w:p w:rsidR="00AA1CA5" w:rsidRPr="00FE5BE5" w:rsidRDefault="00FE08AD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</w:t>
      </w:r>
      <w:r w:rsidR="00C12454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四、六级成绩单或获证证书扫描件等</w:t>
      </w:r>
    </w:p>
    <w:p w:rsidR="00AA1CA5" w:rsidRPr="00FE5BE5" w:rsidRDefault="00D83E19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4</w:t>
      </w:r>
      <w:r w:rsidR="00594B0C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.初审通过营员确认参营信息：</w:t>
      </w:r>
    </w:p>
    <w:p w:rsidR="00AA1CA5" w:rsidRPr="00FE5BE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00"/>
        </w:rPr>
      </w:pP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我学</w:t>
      </w:r>
      <w:r w:rsidR="008E2FBF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院</w:t>
      </w: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将对申请者材料进行初审，初审通过后营员可通过夏令营网报系统“申请状态查询”功能查询本人审核通过与否，对于审核通过的营员须于</w:t>
      </w:r>
      <w:r w:rsidR="006556B5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="00D83E19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A00118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="006556B5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0C1EAD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="006556B5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0C1EAD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29</w:t>
      </w:r>
      <w:r w:rsidR="006556B5"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日24点</w:t>
      </w:r>
      <w:r w:rsidRPr="00FE5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前在夏令营网报系统中点击“确认参营”，对于逾期不确认参营的申请者将取消其参营资格。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注：网报系统上传材料时注意事项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申请者需将待上传的证明材料以扫描或拍照的方式生成PDF文件或图像文件，命名方式为“申请编号+考生姓名+材料名称”，</w:t>
      </w:r>
      <w:r w:rsidR="00A00118" w:rsidRPr="00FE5BE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例“21000001 刘某某 本科成绩证明”或“21000001 刘某某 本科排名证明”等；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考生需将待上传文件整理至一个文件夹内，并将文件夹压缩成.rar格式的压缩文件后再上传，命名方式为“申请编号+考生姓名+考生院校”；</w:t>
      </w:r>
    </w:p>
    <w:p w:rsidR="00AA1CA5" w:rsidRPr="00FE5BE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BE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上传附件大小不得超过20MB；</w:t>
      </w:r>
    </w:p>
    <w:p w:rsidR="00AA1CA5" w:rsidRPr="00FE5BE5" w:rsidRDefault="00594B0C" w:rsidP="002062B1">
      <w:pPr>
        <w:rPr>
          <w:rFonts w:ascii="仿宋" w:eastAsia="仿宋" w:hAnsi="仿宋"/>
          <w:b/>
          <w:color w:val="333333"/>
          <w:sz w:val="32"/>
          <w:szCs w:val="32"/>
        </w:rPr>
      </w:pPr>
      <w:r w:rsidRPr="00FE5BE5">
        <w:rPr>
          <w:rFonts w:ascii="仿宋" w:eastAsia="仿宋" w:hAnsi="仿宋" w:hint="eastAsia"/>
          <w:b/>
          <w:color w:val="333333"/>
          <w:sz w:val="32"/>
          <w:szCs w:val="32"/>
        </w:rPr>
        <w:t>五、考核政策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我学</w:t>
      </w:r>
      <w:r w:rsidR="008E2FBF" w:rsidRPr="00FE5BE5">
        <w:rPr>
          <w:rFonts w:ascii="仿宋" w:eastAsia="仿宋" w:hAnsi="仿宋" w:cs="Times New Roman" w:hint="eastAsia"/>
          <w:sz w:val="32"/>
          <w:szCs w:val="32"/>
        </w:rPr>
        <w:t>院</w:t>
      </w:r>
      <w:r w:rsidRPr="00FE5BE5">
        <w:rPr>
          <w:rFonts w:ascii="仿宋" w:eastAsia="仿宋" w:hAnsi="仿宋" w:cs="Times New Roman" w:hint="eastAsia"/>
          <w:sz w:val="32"/>
          <w:szCs w:val="32"/>
        </w:rPr>
        <w:t>坚持“公平、公正、公开”的原则，结合我学</w:t>
      </w:r>
      <w:r w:rsidR="002516D8" w:rsidRPr="00FE5BE5">
        <w:rPr>
          <w:rFonts w:ascii="仿宋" w:eastAsia="仿宋" w:hAnsi="仿宋" w:cs="Times New Roman" w:hint="eastAsia"/>
          <w:sz w:val="32"/>
          <w:szCs w:val="32"/>
        </w:rPr>
        <w:t>院</w:t>
      </w:r>
      <w:r w:rsidRPr="00FE5BE5">
        <w:rPr>
          <w:rFonts w:ascii="仿宋" w:eastAsia="仿宋" w:hAnsi="仿宋" w:cs="Times New Roman" w:hint="eastAsia"/>
          <w:sz w:val="32"/>
          <w:szCs w:val="32"/>
        </w:rPr>
        <w:t>实际情况，对夏令营营员进行选拔考核。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1.考核合格且获得所在学校推荐免试研究生资格的营员，在规定时间内通过在“全国推荐免试服务系统”中报考我</w:t>
      </w:r>
      <w:r w:rsidR="00FC71FE" w:rsidRPr="00FE5BE5">
        <w:rPr>
          <w:rFonts w:ascii="仿宋" w:eastAsia="仿宋" w:hAnsi="仿宋" w:cs="Times New Roman" w:hint="eastAsia"/>
          <w:sz w:val="32"/>
          <w:szCs w:val="32"/>
        </w:rPr>
        <w:t>院与夏令营</w:t>
      </w:r>
      <w:r w:rsidR="00FC71FE" w:rsidRPr="00FE5BE5">
        <w:rPr>
          <w:rFonts w:ascii="仿宋" w:eastAsia="仿宋" w:hAnsi="仿宋" w:cs="Times New Roman"/>
          <w:sz w:val="32"/>
          <w:szCs w:val="32"/>
        </w:rPr>
        <w:t>考核通过</w:t>
      </w:r>
      <w:r w:rsidR="00FC71FE" w:rsidRPr="00FE5BE5">
        <w:rPr>
          <w:rFonts w:ascii="仿宋" w:eastAsia="仿宋" w:hAnsi="仿宋" w:cs="Times New Roman" w:hint="eastAsia"/>
          <w:sz w:val="32"/>
          <w:szCs w:val="32"/>
        </w:rPr>
        <w:t>相同</w:t>
      </w:r>
      <w:r w:rsidR="00FC71FE" w:rsidRPr="00FE5BE5">
        <w:rPr>
          <w:rFonts w:ascii="仿宋" w:eastAsia="仿宋" w:hAnsi="仿宋" w:cs="Times New Roman"/>
          <w:sz w:val="32"/>
          <w:szCs w:val="32"/>
        </w:rPr>
        <w:t>专业时</w:t>
      </w:r>
      <w:r w:rsidRPr="00FE5BE5">
        <w:rPr>
          <w:rFonts w:ascii="仿宋" w:eastAsia="仿宋" w:hAnsi="仿宋" w:cs="Times New Roman" w:hint="eastAsia"/>
          <w:sz w:val="32"/>
          <w:szCs w:val="32"/>
        </w:rPr>
        <w:t>，可录取为我</w:t>
      </w:r>
      <w:r w:rsidR="00FC71FE" w:rsidRPr="00FE5BE5">
        <w:rPr>
          <w:rFonts w:ascii="仿宋" w:eastAsia="仿宋" w:hAnsi="仿宋" w:cs="Times New Roman" w:hint="eastAsia"/>
          <w:sz w:val="32"/>
          <w:szCs w:val="32"/>
        </w:rPr>
        <w:t>院</w:t>
      </w:r>
      <w:r w:rsidRPr="00FE5BE5">
        <w:rPr>
          <w:rFonts w:ascii="仿宋" w:eastAsia="仿宋" w:hAnsi="仿宋" w:cs="Times New Roman" w:hint="eastAsia"/>
          <w:sz w:val="32"/>
          <w:szCs w:val="32"/>
        </w:rPr>
        <w:t>20</w:t>
      </w:r>
      <w:r w:rsidR="00D83E19" w:rsidRPr="00FE5BE5">
        <w:rPr>
          <w:rFonts w:ascii="仿宋" w:eastAsia="仿宋" w:hAnsi="仿宋" w:cs="Times New Roman" w:hint="eastAsia"/>
          <w:sz w:val="32"/>
          <w:szCs w:val="32"/>
        </w:rPr>
        <w:t>2</w:t>
      </w:r>
      <w:r w:rsidR="00F63EE4" w:rsidRPr="00FE5BE5">
        <w:rPr>
          <w:rFonts w:ascii="仿宋" w:eastAsia="仿宋" w:hAnsi="仿宋" w:cs="Times New Roman" w:hint="eastAsia"/>
          <w:sz w:val="32"/>
          <w:szCs w:val="32"/>
        </w:rPr>
        <w:t>2</w:t>
      </w:r>
      <w:r w:rsidRPr="00FE5BE5">
        <w:rPr>
          <w:rFonts w:ascii="仿宋" w:eastAsia="仿宋" w:hAnsi="仿宋" w:cs="Times New Roman" w:hint="eastAsia"/>
          <w:sz w:val="32"/>
          <w:szCs w:val="32"/>
        </w:rPr>
        <w:t>年硕士研究生或直博生，其中特别优异者可获得优秀推免生国</w:t>
      </w:r>
      <w:r w:rsidRPr="00FE5BE5">
        <w:rPr>
          <w:rFonts w:ascii="仿宋" w:eastAsia="仿宋" w:hAnsi="仿宋" w:cs="Times New Roman" w:hint="eastAsia"/>
          <w:sz w:val="32"/>
          <w:szCs w:val="32"/>
        </w:rPr>
        <w:lastRenderedPageBreak/>
        <w:t>家奖学金；</w:t>
      </w:r>
    </w:p>
    <w:p w:rsidR="00AA1CA5" w:rsidRPr="00FE5BE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2.考核合格但未获得所在学校推荐免试研究生资格的营员，在全国硕士研究生招生考试中一志愿报考我学</w:t>
      </w:r>
      <w:r w:rsidR="008E2FBF" w:rsidRPr="00FE5BE5">
        <w:rPr>
          <w:rFonts w:ascii="仿宋" w:eastAsia="仿宋" w:hAnsi="仿宋" w:cs="Times New Roman" w:hint="eastAsia"/>
          <w:sz w:val="32"/>
          <w:szCs w:val="32"/>
        </w:rPr>
        <w:t>院</w:t>
      </w:r>
      <w:r w:rsidR="003C7B02" w:rsidRPr="00FE5BE5">
        <w:rPr>
          <w:rFonts w:ascii="仿宋" w:eastAsia="仿宋" w:hAnsi="仿宋" w:cs="Times New Roman" w:hint="eastAsia"/>
          <w:sz w:val="32"/>
          <w:szCs w:val="32"/>
        </w:rPr>
        <w:t>与夏令营</w:t>
      </w:r>
      <w:r w:rsidR="003C7B02" w:rsidRPr="00FE5BE5">
        <w:rPr>
          <w:rFonts w:ascii="仿宋" w:eastAsia="仿宋" w:hAnsi="仿宋" w:cs="Times New Roman"/>
          <w:sz w:val="32"/>
          <w:szCs w:val="32"/>
        </w:rPr>
        <w:t>考核通过</w:t>
      </w:r>
      <w:r w:rsidR="003C7B02" w:rsidRPr="00FE5BE5">
        <w:rPr>
          <w:rFonts w:ascii="仿宋" w:eastAsia="仿宋" w:hAnsi="仿宋" w:cs="Times New Roman" w:hint="eastAsia"/>
          <w:sz w:val="32"/>
          <w:szCs w:val="32"/>
        </w:rPr>
        <w:t>相同</w:t>
      </w:r>
      <w:r w:rsidR="003C7B02" w:rsidRPr="00FE5BE5">
        <w:rPr>
          <w:rFonts w:ascii="仿宋" w:eastAsia="仿宋" w:hAnsi="仿宋" w:cs="Times New Roman"/>
          <w:sz w:val="32"/>
          <w:szCs w:val="32"/>
        </w:rPr>
        <w:t>专业</w:t>
      </w:r>
      <w:r w:rsidR="00167524" w:rsidRPr="00FE5BE5">
        <w:rPr>
          <w:rFonts w:ascii="仿宋" w:eastAsia="仿宋" w:hAnsi="仿宋" w:cs="Times New Roman"/>
          <w:sz w:val="32"/>
          <w:szCs w:val="32"/>
        </w:rPr>
        <w:t>时</w:t>
      </w:r>
      <w:r w:rsidRPr="00FE5BE5">
        <w:rPr>
          <w:rFonts w:ascii="仿宋" w:eastAsia="仿宋" w:hAnsi="仿宋" w:cs="Times New Roman" w:hint="eastAsia"/>
          <w:sz w:val="32"/>
          <w:szCs w:val="32"/>
        </w:rPr>
        <w:t>，初试分数达到我校公布的20</w:t>
      </w:r>
      <w:r w:rsidR="00D83E19" w:rsidRPr="00FE5BE5">
        <w:rPr>
          <w:rFonts w:ascii="仿宋" w:eastAsia="仿宋" w:hAnsi="仿宋" w:cs="Times New Roman" w:hint="eastAsia"/>
          <w:sz w:val="32"/>
          <w:szCs w:val="32"/>
        </w:rPr>
        <w:t>2</w:t>
      </w:r>
      <w:r w:rsidR="00F63EE4" w:rsidRPr="00FE5BE5">
        <w:rPr>
          <w:rFonts w:ascii="仿宋" w:eastAsia="仿宋" w:hAnsi="仿宋" w:cs="Times New Roman" w:hint="eastAsia"/>
          <w:sz w:val="32"/>
          <w:szCs w:val="32"/>
        </w:rPr>
        <w:t>2</w:t>
      </w:r>
      <w:r w:rsidRPr="00FE5BE5">
        <w:rPr>
          <w:rFonts w:ascii="仿宋" w:eastAsia="仿宋" w:hAnsi="仿宋" w:cs="Times New Roman" w:hint="eastAsia"/>
          <w:sz w:val="32"/>
          <w:szCs w:val="32"/>
        </w:rPr>
        <w:t>年各学科门类复试基本分数线（含总分、单科分数）标准，可进入我校复试，按照排序规则，同等条件下优先录取。</w:t>
      </w:r>
    </w:p>
    <w:p w:rsidR="00D07131" w:rsidRPr="00FE5BE5" w:rsidRDefault="00D07131" w:rsidP="00D07131">
      <w:pPr>
        <w:rPr>
          <w:rFonts w:ascii="仿宋" w:eastAsia="仿宋" w:hAnsi="仿宋"/>
          <w:b/>
          <w:color w:val="333333"/>
          <w:sz w:val="32"/>
          <w:szCs w:val="32"/>
        </w:rPr>
      </w:pPr>
      <w:r w:rsidRPr="00FE5BE5">
        <w:rPr>
          <w:rFonts w:ascii="仿宋" w:eastAsia="仿宋" w:hAnsi="仿宋" w:hint="eastAsia"/>
          <w:b/>
          <w:color w:val="333333"/>
          <w:sz w:val="32"/>
          <w:szCs w:val="32"/>
        </w:rPr>
        <w:t>六、夏令营开展形式</w:t>
      </w:r>
    </w:p>
    <w:p w:rsidR="00D07131" w:rsidRPr="00FE5BE5" w:rsidRDefault="00D07131" w:rsidP="00D071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sz w:val="32"/>
          <w:szCs w:val="32"/>
        </w:rPr>
        <w:t>受新冠肺炎疫情影响，本次学术夏令营活动采用线上形式开展，相关考核采用网络远程面试的方式进行。学术夏令营资格初审通过考生需加入钉钉群（群号：</w:t>
      </w:r>
      <w:r w:rsidR="00081A9F" w:rsidRPr="00FE5BE5">
        <w:rPr>
          <w:rFonts w:ascii="仿宋" w:eastAsia="仿宋" w:hAnsi="仿宋" w:cs="Times New Roman" w:hint="eastAsia"/>
          <w:sz w:val="32"/>
          <w:szCs w:val="32"/>
        </w:rPr>
        <w:t>3</w:t>
      </w:r>
      <w:r w:rsidR="00567D50" w:rsidRPr="00FE5BE5">
        <w:rPr>
          <w:rFonts w:ascii="仿宋" w:eastAsia="仿宋" w:hAnsi="仿宋" w:cs="Times New Roman" w:hint="eastAsia"/>
          <w:sz w:val="32"/>
          <w:szCs w:val="32"/>
        </w:rPr>
        <w:t>5471333</w:t>
      </w:r>
      <w:r w:rsidRPr="00FE5BE5">
        <w:rPr>
          <w:rFonts w:ascii="仿宋" w:eastAsia="仿宋" w:hAnsi="仿宋" w:cs="Times New Roman" w:hint="eastAsia"/>
          <w:sz w:val="32"/>
          <w:szCs w:val="32"/>
        </w:rPr>
        <w:t>，加群时请备注本人申请专业+真实姓名），相关活动、考核安排将通过钉钉群通知各位同学。</w:t>
      </w:r>
    </w:p>
    <w:p w:rsidR="001D3DD7" w:rsidRPr="00FE5BE5" w:rsidRDefault="00BF709C" w:rsidP="001D3DD7">
      <w:pPr>
        <w:rPr>
          <w:rFonts w:ascii="仿宋" w:eastAsia="仿宋" w:hAnsi="仿宋"/>
          <w:b/>
          <w:color w:val="333333"/>
          <w:sz w:val="32"/>
          <w:szCs w:val="32"/>
        </w:rPr>
      </w:pPr>
      <w:r w:rsidRPr="00FE5BE5">
        <w:rPr>
          <w:rFonts w:ascii="仿宋" w:eastAsia="仿宋" w:hAnsi="仿宋" w:hint="eastAsia"/>
          <w:b/>
          <w:color w:val="333333"/>
          <w:sz w:val="32"/>
          <w:szCs w:val="32"/>
        </w:rPr>
        <w:t>七</w:t>
      </w:r>
      <w:r w:rsidR="00594B0C" w:rsidRPr="00FE5BE5">
        <w:rPr>
          <w:rFonts w:ascii="仿宋" w:eastAsia="仿宋" w:hAnsi="仿宋" w:hint="eastAsia"/>
          <w:b/>
          <w:color w:val="333333"/>
          <w:sz w:val="32"/>
          <w:szCs w:val="32"/>
        </w:rPr>
        <w:t>、活动安排</w:t>
      </w:r>
    </w:p>
    <w:p w:rsidR="008E2FBF" w:rsidRPr="00FE5BE5" w:rsidRDefault="008E2FBF" w:rsidP="008E2FBF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/>
          <w:sz w:val="32"/>
          <w:szCs w:val="32"/>
        </w:rPr>
        <w:t>［</w:t>
      </w:r>
      <w:r w:rsidR="00FA2D5D" w:rsidRPr="00FE5BE5">
        <w:rPr>
          <w:rFonts w:ascii="仿宋" w:eastAsia="仿宋" w:hAnsi="仿宋" w:cs="Times New Roman" w:hint="eastAsia"/>
          <w:sz w:val="32"/>
          <w:szCs w:val="32"/>
        </w:rPr>
        <w:t>7</w:t>
      </w:r>
      <w:r w:rsidRPr="00FE5BE5">
        <w:rPr>
          <w:rFonts w:ascii="仿宋" w:eastAsia="仿宋" w:hAnsi="仿宋" w:cs="Times New Roman" w:hint="eastAsia"/>
          <w:sz w:val="32"/>
          <w:szCs w:val="32"/>
        </w:rPr>
        <w:t>月</w:t>
      </w:r>
      <w:r w:rsidR="000C1EAD" w:rsidRPr="00FE5BE5">
        <w:rPr>
          <w:rFonts w:ascii="仿宋" w:eastAsia="仿宋" w:hAnsi="仿宋" w:cs="Times New Roman" w:hint="eastAsia"/>
          <w:sz w:val="32"/>
          <w:szCs w:val="32"/>
        </w:rPr>
        <w:t>3</w:t>
      </w:r>
      <w:r w:rsidRPr="00FE5BE5">
        <w:rPr>
          <w:rFonts w:ascii="仿宋" w:eastAsia="仿宋" w:hAnsi="仿宋" w:cs="Times New Roman"/>
          <w:sz w:val="32"/>
          <w:szCs w:val="32"/>
        </w:rPr>
        <w:t>日］夏令营</w:t>
      </w:r>
      <w:r w:rsidR="00D94B75" w:rsidRPr="00FE5BE5">
        <w:rPr>
          <w:rFonts w:ascii="仿宋" w:eastAsia="仿宋" w:hAnsi="仿宋" w:cs="Times New Roman" w:hint="eastAsia"/>
          <w:sz w:val="32"/>
          <w:szCs w:val="32"/>
        </w:rPr>
        <w:t>开幕式</w:t>
      </w:r>
      <w:r w:rsidRPr="00FE5BE5">
        <w:rPr>
          <w:rFonts w:ascii="仿宋" w:eastAsia="仿宋" w:hAnsi="仿宋" w:cs="Times New Roman"/>
          <w:sz w:val="32"/>
          <w:szCs w:val="32"/>
        </w:rPr>
        <w:t>、专家学术报告、二级学科各个专业方向情况介绍、政策宣讲等；</w:t>
      </w:r>
      <w:r w:rsidR="005F6AD9" w:rsidRPr="00FE5BE5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A1CA5" w:rsidRPr="00FE5BE5" w:rsidRDefault="008E2FBF" w:rsidP="008E2FB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/>
          <w:sz w:val="32"/>
          <w:szCs w:val="32"/>
        </w:rPr>
        <w:t>［</w:t>
      </w:r>
      <w:r w:rsidR="00FA2D5D" w:rsidRPr="00FE5BE5">
        <w:rPr>
          <w:rFonts w:ascii="仿宋" w:eastAsia="仿宋" w:hAnsi="仿宋" w:cs="Times New Roman" w:hint="eastAsia"/>
          <w:sz w:val="32"/>
          <w:szCs w:val="32"/>
        </w:rPr>
        <w:t>7</w:t>
      </w:r>
      <w:r w:rsidRPr="00FE5BE5">
        <w:rPr>
          <w:rFonts w:ascii="仿宋" w:eastAsia="仿宋" w:hAnsi="仿宋" w:cs="Times New Roman" w:hint="eastAsia"/>
          <w:sz w:val="32"/>
          <w:szCs w:val="32"/>
        </w:rPr>
        <w:t>月</w:t>
      </w:r>
      <w:r w:rsidR="000C1EAD" w:rsidRPr="00FE5BE5">
        <w:rPr>
          <w:rFonts w:ascii="仿宋" w:eastAsia="仿宋" w:hAnsi="仿宋" w:cs="Times New Roman" w:hint="eastAsia"/>
          <w:sz w:val="32"/>
          <w:szCs w:val="32"/>
        </w:rPr>
        <w:t>4</w:t>
      </w:r>
      <w:r w:rsidRPr="00FE5BE5">
        <w:rPr>
          <w:rFonts w:ascii="仿宋" w:eastAsia="仿宋" w:hAnsi="仿宋" w:cs="Times New Roman"/>
          <w:sz w:val="32"/>
          <w:szCs w:val="32"/>
        </w:rPr>
        <w:t>日］</w:t>
      </w:r>
      <w:r w:rsidR="00D94B75" w:rsidRPr="00FE5BE5">
        <w:rPr>
          <w:rFonts w:ascii="仿宋" w:eastAsia="仿宋" w:hAnsi="仿宋" w:cs="Times New Roman" w:hint="eastAsia"/>
          <w:sz w:val="32"/>
          <w:szCs w:val="32"/>
        </w:rPr>
        <w:t>夏令营专业考核</w:t>
      </w:r>
      <w:r w:rsidRPr="00FE5BE5">
        <w:rPr>
          <w:rFonts w:ascii="仿宋" w:eastAsia="仿宋" w:hAnsi="仿宋" w:cs="Times New Roman" w:hint="eastAsia"/>
          <w:sz w:val="32"/>
          <w:szCs w:val="32"/>
        </w:rPr>
        <w:t>；</w:t>
      </w:r>
      <w:r w:rsidR="005F6AD9" w:rsidRPr="00FE5BE5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A1CA5" w:rsidRPr="00FE5BE5" w:rsidRDefault="00BF709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="00594B0C" w:rsidRPr="00FE5BE5">
        <w:rPr>
          <w:rFonts w:ascii="仿宋" w:eastAsia="仿宋" w:hAnsi="仿宋" w:cs="Times New Roman" w:hint="eastAsia"/>
          <w:b/>
          <w:sz w:val="32"/>
          <w:szCs w:val="32"/>
        </w:rPr>
        <w:t>、联系方式</w:t>
      </w:r>
    </w:p>
    <w:p w:rsidR="008E2FBF" w:rsidRPr="00FE5BE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/>
          <w:sz w:val="32"/>
          <w:szCs w:val="32"/>
        </w:rPr>
        <w:t>联系人：</w:t>
      </w:r>
      <w:r w:rsidRPr="00FE5BE5">
        <w:rPr>
          <w:rFonts w:ascii="仿宋" w:eastAsia="仿宋" w:hAnsi="仿宋" w:cs="Times New Roman" w:hint="eastAsia"/>
          <w:sz w:val="32"/>
          <w:szCs w:val="32"/>
        </w:rPr>
        <w:t>孙老师</w:t>
      </w:r>
    </w:p>
    <w:p w:rsidR="008E2FBF" w:rsidRPr="00FE5BE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/>
          <w:sz w:val="32"/>
          <w:szCs w:val="32"/>
        </w:rPr>
        <w:t>联系电话：0411-8470</w:t>
      </w:r>
      <w:r w:rsidRPr="00FE5BE5">
        <w:rPr>
          <w:rFonts w:ascii="仿宋" w:eastAsia="仿宋" w:hAnsi="仿宋" w:cs="Times New Roman" w:hint="eastAsia"/>
          <w:sz w:val="32"/>
          <w:szCs w:val="32"/>
        </w:rPr>
        <w:t>8350</w:t>
      </w:r>
    </w:p>
    <w:p w:rsidR="00AA1CA5" w:rsidRPr="00FE5BE5" w:rsidRDefault="008E2FBF" w:rsidP="00096976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/>
          <w:sz w:val="32"/>
          <w:szCs w:val="32"/>
        </w:rPr>
        <w:t>E-mail:</w:t>
      </w:r>
      <w:r w:rsidRPr="00FE5BE5">
        <w:rPr>
          <w:rFonts w:ascii="Calibri" w:eastAsia="仿宋" w:hAnsi="Calibri" w:cs="Calibri"/>
          <w:sz w:val="32"/>
          <w:szCs w:val="32"/>
        </w:rPr>
        <w:t> </w:t>
      </w:r>
      <w:r w:rsidRPr="00FE5BE5">
        <w:rPr>
          <w:rFonts w:ascii="仿宋" w:eastAsia="仿宋" w:hAnsi="仿宋" w:cs="Times New Roman"/>
          <w:sz w:val="32"/>
          <w:szCs w:val="32"/>
        </w:rPr>
        <w:t xml:space="preserve"> </w:t>
      </w:r>
      <w:hyperlink r:id="rId8" w:history="1">
        <w:r w:rsidRPr="00FE5BE5">
          <w:rPr>
            <w:rFonts w:ascii="仿宋" w:eastAsia="仿宋" w:hAnsi="仿宋" w:cs="Times New Roman"/>
            <w:sz w:val="32"/>
            <w:szCs w:val="32"/>
          </w:rPr>
          <w:t>ljsun@ dlut.edu.cn</w:t>
        </w:r>
      </w:hyperlink>
    </w:p>
    <w:p w:rsidR="00846F92" w:rsidRPr="00FE5BE5" w:rsidRDefault="00846F92" w:rsidP="00846F92">
      <w:pPr>
        <w:rPr>
          <w:rFonts w:ascii="仿宋" w:eastAsia="仿宋" w:hAnsi="仿宋" w:cs="Times New Roman"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说明：</w:t>
      </w:r>
      <w:r w:rsidRPr="00FE5BE5">
        <w:rPr>
          <w:rFonts w:ascii="仿宋" w:eastAsia="仿宋" w:hAnsi="仿宋" w:cs="Times New Roman" w:hint="eastAsia"/>
          <w:sz w:val="32"/>
          <w:szCs w:val="32"/>
        </w:rPr>
        <w:t>若本通知与学校或上级单位发布的新规定不符，按照学校或上级单位发布的新规定执行。</w:t>
      </w:r>
    </w:p>
    <w:p w:rsidR="00AA1CA5" w:rsidRPr="00FE5BE5" w:rsidRDefault="008E2FBF" w:rsidP="002062B1">
      <w:pPr>
        <w:wordWrap w:val="0"/>
        <w:ind w:firstLineChars="200" w:firstLine="643"/>
        <w:jc w:val="right"/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lastRenderedPageBreak/>
        <w:t xml:space="preserve">   数学科学学院</w:t>
      </w:r>
      <w:r w:rsidR="00594B0C" w:rsidRPr="00FE5BE5"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</w:p>
    <w:p w:rsidR="00AA1CA5" w:rsidRDefault="00594B0C" w:rsidP="002062B1">
      <w:pPr>
        <w:ind w:firstLineChars="200" w:firstLine="643"/>
        <w:jc w:val="right"/>
        <w:rPr>
          <w:rFonts w:ascii="仿宋" w:eastAsia="仿宋" w:hAnsi="仿宋" w:cs="Times New Roman"/>
          <w:b/>
          <w:sz w:val="32"/>
          <w:szCs w:val="32"/>
        </w:rPr>
      </w:pPr>
      <w:r w:rsidRPr="00FE5BE5">
        <w:rPr>
          <w:rFonts w:ascii="仿宋" w:eastAsia="仿宋" w:hAnsi="仿宋" w:cs="Times New Roman" w:hint="eastAsia"/>
          <w:b/>
          <w:sz w:val="32"/>
          <w:szCs w:val="32"/>
        </w:rPr>
        <w:t>20</w:t>
      </w:r>
      <w:r w:rsidR="004D2BA7" w:rsidRPr="00FE5BE5">
        <w:rPr>
          <w:rFonts w:ascii="仿宋" w:eastAsia="仿宋" w:hAnsi="仿宋" w:cs="Times New Roman" w:hint="eastAsia"/>
          <w:b/>
          <w:sz w:val="32"/>
          <w:szCs w:val="32"/>
        </w:rPr>
        <w:t>2</w:t>
      </w:r>
      <w:r w:rsidR="00292775" w:rsidRPr="00FE5BE5">
        <w:rPr>
          <w:rFonts w:ascii="仿宋" w:eastAsia="仿宋" w:hAnsi="仿宋" w:cs="Times New Roman" w:hint="eastAsia"/>
          <w:b/>
          <w:sz w:val="32"/>
          <w:szCs w:val="32"/>
        </w:rPr>
        <w:t>1</w:t>
      </w:r>
      <w:r w:rsidRPr="00FE5BE5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="004D2BA7" w:rsidRPr="00FE5BE5">
        <w:rPr>
          <w:rFonts w:ascii="仿宋" w:eastAsia="仿宋" w:hAnsi="仿宋" w:cs="Times New Roman" w:hint="eastAsia"/>
          <w:b/>
          <w:sz w:val="32"/>
          <w:szCs w:val="32"/>
        </w:rPr>
        <w:t>6</w:t>
      </w:r>
      <w:r w:rsidRPr="00FE5BE5">
        <w:rPr>
          <w:rFonts w:ascii="仿宋" w:eastAsia="仿宋" w:hAnsi="仿宋" w:cs="Times New Roman" w:hint="eastAsia"/>
          <w:b/>
          <w:sz w:val="32"/>
          <w:szCs w:val="32"/>
        </w:rPr>
        <w:t>月</w:t>
      </w:r>
      <w:r w:rsidR="000C1EAD" w:rsidRPr="00FE5BE5">
        <w:rPr>
          <w:rFonts w:ascii="仿宋" w:eastAsia="仿宋" w:hAnsi="仿宋" w:cs="Times New Roman" w:hint="eastAsia"/>
          <w:b/>
          <w:sz w:val="32"/>
          <w:szCs w:val="32"/>
        </w:rPr>
        <w:t>10</w:t>
      </w:r>
      <w:r w:rsidRPr="00FE5BE5">
        <w:rPr>
          <w:rFonts w:ascii="仿宋" w:eastAsia="仿宋" w:hAnsi="仿宋" w:cs="Times New Roman" w:hint="eastAsia"/>
          <w:b/>
          <w:sz w:val="32"/>
          <w:szCs w:val="32"/>
        </w:rPr>
        <w:t>日</w:t>
      </w:r>
    </w:p>
    <w:sectPr w:rsidR="00AA1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20" w:rsidRDefault="00405920" w:rsidP="00FE08AD">
      <w:r>
        <w:separator/>
      </w:r>
    </w:p>
  </w:endnote>
  <w:endnote w:type="continuationSeparator" w:id="0">
    <w:p w:rsidR="00405920" w:rsidRDefault="00405920" w:rsidP="00FE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20" w:rsidRDefault="00405920" w:rsidP="00FE08AD">
      <w:r>
        <w:separator/>
      </w:r>
    </w:p>
  </w:footnote>
  <w:footnote w:type="continuationSeparator" w:id="0">
    <w:p w:rsidR="00405920" w:rsidRDefault="00405920" w:rsidP="00FE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EB"/>
    <w:rsid w:val="00000E4B"/>
    <w:rsid w:val="00001D66"/>
    <w:rsid w:val="00064CF8"/>
    <w:rsid w:val="00081A9F"/>
    <w:rsid w:val="00087D1A"/>
    <w:rsid w:val="0009251B"/>
    <w:rsid w:val="00096976"/>
    <w:rsid w:val="000C1EAD"/>
    <w:rsid w:val="000C3785"/>
    <w:rsid w:val="000D0B13"/>
    <w:rsid w:val="000D3920"/>
    <w:rsid w:val="000E332B"/>
    <w:rsid w:val="000F747A"/>
    <w:rsid w:val="0010398A"/>
    <w:rsid w:val="001114B9"/>
    <w:rsid w:val="00132BDF"/>
    <w:rsid w:val="001410BC"/>
    <w:rsid w:val="00152683"/>
    <w:rsid w:val="00155565"/>
    <w:rsid w:val="00156DDD"/>
    <w:rsid w:val="0016600D"/>
    <w:rsid w:val="00167524"/>
    <w:rsid w:val="00176364"/>
    <w:rsid w:val="001817A0"/>
    <w:rsid w:val="00183BEE"/>
    <w:rsid w:val="00195D21"/>
    <w:rsid w:val="001D3DD7"/>
    <w:rsid w:val="001E4603"/>
    <w:rsid w:val="002062B1"/>
    <w:rsid w:val="00217708"/>
    <w:rsid w:val="00234ECE"/>
    <w:rsid w:val="002516D8"/>
    <w:rsid w:val="00270763"/>
    <w:rsid w:val="00287ABE"/>
    <w:rsid w:val="00292775"/>
    <w:rsid w:val="002B3103"/>
    <w:rsid w:val="002C3A3A"/>
    <w:rsid w:val="002F45C8"/>
    <w:rsid w:val="002F7A58"/>
    <w:rsid w:val="00313DB3"/>
    <w:rsid w:val="0033732F"/>
    <w:rsid w:val="003C7B02"/>
    <w:rsid w:val="003E0D2E"/>
    <w:rsid w:val="003F496C"/>
    <w:rsid w:val="003F6B5B"/>
    <w:rsid w:val="00405920"/>
    <w:rsid w:val="004310A1"/>
    <w:rsid w:val="00436649"/>
    <w:rsid w:val="00463067"/>
    <w:rsid w:val="0046463C"/>
    <w:rsid w:val="004D2BA7"/>
    <w:rsid w:val="004D7804"/>
    <w:rsid w:val="00523735"/>
    <w:rsid w:val="00541B7E"/>
    <w:rsid w:val="00560330"/>
    <w:rsid w:val="00567D50"/>
    <w:rsid w:val="0057048E"/>
    <w:rsid w:val="00574CC6"/>
    <w:rsid w:val="00594B0C"/>
    <w:rsid w:val="005D1FB1"/>
    <w:rsid w:val="005D409F"/>
    <w:rsid w:val="005E54AD"/>
    <w:rsid w:val="005F242F"/>
    <w:rsid w:val="005F6AD9"/>
    <w:rsid w:val="00623F8F"/>
    <w:rsid w:val="006556B5"/>
    <w:rsid w:val="00665B4F"/>
    <w:rsid w:val="00666C3C"/>
    <w:rsid w:val="00677494"/>
    <w:rsid w:val="006B19C7"/>
    <w:rsid w:val="006D76F7"/>
    <w:rsid w:val="006D79B6"/>
    <w:rsid w:val="006E524F"/>
    <w:rsid w:val="006F1CB4"/>
    <w:rsid w:val="006F2852"/>
    <w:rsid w:val="006F3159"/>
    <w:rsid w:val="00740F84"/>
    <w:rsid w:val="00744C09"/>
    <w:rsid w:val="00746615"/>
    <w:rsid w:val="00762824"/>
    <w:rsid w:val="00762E80"/>
    <w:rsid w:val="0079183E"/>
    <w:rsid w:val="007A60AB"/>
    <w:rsid w:val="00805F29"/>
    <w:rsid w:val="00816111"/>
    <w:rsid w:val="00846F92"/>
    <w:rsid w:val="00862D76"/>
    <w:rsid w:val="00864158"/>
    <w:rsid w:val="008929F3"/>
    <w:rsid w:val="008941BC"/>
    <w:rsid w:val="00894219"/>
    <w:rsid w:val="008A3ED3"/>
    <w:rsid w:val="008C16AE"/>
    <w:rsid w:val="008D0A60"/>
    <w:rsid w:val="008D2470"/>
    <w:rsid w:val="008E2FBF"/>
    <w:rsid w:val="009323BC"/>
    <w:rsid w:val="009408A6"/>
    <w:rsid w:val="0095187F"/>
    <w:rsid w:val="00951A3D"/>
    <w:rsid w:val="009532C7"/>
    <w:rsid w:val="0096603F"/>
    <w:rsid w:val="00976533"/>
    <w:rsid w:val="009C5A85"/>
    <w:rsid w:val="009D23EB"/>
    <w:rsid w:val="00A00118"/>
    <w:rsid w:val="00A45FE8"/>
    <w:rsid w:val="00A50E97"/>
    <w:rsid w:val="00A55E82"/>
    <w:rsid w:val="00A73392"/>
    <w:rsid w:val="00A81B3E"/>
    <w:rsid w:val="00AA1CA5"/>
    <w:rsid w:val="00AE3FD8"/>
    <w:rsid w:val="00AE68B5"/>
    <w:rsid w:val="00AE7600"/>
    <w:rsid w:val="00AF240E"/>
    <w:rsid w:val="00AF2F5F"/>
    <w:rsid w:val="00B35435"/>
    <w:rsid w:val="00B4247C"/>
    <w:rsid w:val="00B551D2"/>
    <w:rsid w:val="00B77CB0"/>
    <w:rsid w:val="00BD4E1F"/>
    <w:rsid w:val="00BF3E59"/>
    <w:rsid w:val="00BF709C"/>
    <w:rsid w:val="00C053B7"/>
    <w:rsid w:val="00C12454"/>
    <w:rsid w:val="00C52923"/>
    <w:rsid w:val="00C5493E"/>
    <w:rsid w:val="00C56CFE"/>
    <w:rsid w:val="00C75BBA"/>
    <w:rsid w:val="00C901D6"/>
    <w:rsid w:val="00CA016E"/>
    <w:rsid w:val="00CA1E2D"/>
    <w:rsid w:val="00CA67F3"/>
    <w:rsid w:val="00CB2A0D"/>
    <w:rsid w:val="00CB3DFA"/>
    <w:rsid w:val="00CD5F68"/>
    <w:rsid w:val="00CD69C9"/>
    <w:rsid w:val="00D03DE8"/>
    <w:rsid w:val="00D0500C"/>
    <w:rsid w:val="00D07131"/>
    <w:rsid w:val="00D23C99"/>
    <w:rsid w:val="00D54510"/>
    <w:rsid w:val="00D83E19"/>
    <w:rsid w:val="00D94B75"/>
    <w:rsid w:val="00DA4772"/>
    <w:rsid w:val="00DB0409"/>
    <w:rsid w:val="00DC7BAA"/>
    <w:rsid w:val="00DD58FC"/>
    <w:rsid w:val="00E36C78"/>
    <w:rsid w:val="00E53836"/>
    <w:rsid w:val="00E97DC7"/>
    <w:rsid w:val="00EA33D4"/>
    <w:rsid w:val="00EA4FA9"/>
    <w:rsid w:val="00EE21B6"/>
    <w:rsid w:val="00F06543"/>
    <w:rsid w:val="00F144A8"/>
    <w:rsid w:val="00F25CF5"/>
    <w:rsid w:val="00F55B4D"/>
    <w:rsid w:val="00F63EE4"/>
    <w:rsid w:val="00F72794"/>
    <w:rsid w:val="00FA2D5D"/>
    <w:rsid w:val="00FB4330"/>
    <w:rsid w:val="00FC63A7"/>
    <w:rsid w:val="00FC71FE"/>
    <w:rsid w:val="00FE02D5"/>
    <w:rsid w:val="00FE08AD"/>
    <w:rsid w:val="00FE0A7C"/>
    <w:rsid w:val="00FE5BE5"/>
    <w:rsid w:val="00FF5F00"/>
    <w:rsid w:val="018D7189"/>
    <w:rsid w:val="271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41C7B-E597-4B26-B96B-C7A311B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08A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0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08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sun@mail.dl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74050-7B11-43A5-AFB9-F9A93B0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351</Words>
  <Characters>2007</Characters>
  <Application>Microsoft Office Word</Application>
  <DocSecurity>0</DocSecurity>
  <Lines>16</Lines>
  <Paragraphs>4</Paragraphs>
  <ScaleCrop>false</ScaleCrop>
  <Company>china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127</cp:revision>
  <dcterms:created xsi:type="dcterms:W3CDTF">2019-05-29T01:32:00Z</dcterms:created>
  <dcterms:modified xsi:type="dcterms:W3CDTF">2021-06-16T02:04:00Z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