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atLeast"/>
        <w:jc w:val="center"/>
        <w:rPr>
          <w:rFonts w:hint="eastAsia" w:ascii="黑体" w:hAnsi="华文细黑" w:eastAsia="黑体"/>
          <w:b/>
          <w:color w:val="0D0D0D"/>
          <w:sz w:val="28"/>
          <w:szCs w:val="28"/>
        </w:rPr>
      </w:pPr>
      <w:bookmarkStart w:id="1" w:name="_GoBack"/>
      <w:bookmarkEnd w:id="1"/>
      <w:r>
        <w:rPr>
          <w:rFonts w:hint="eastAsia" w:ascii="黑体" w:hAnsi="华文细黑" w:eastAsia="黑体"/>
          <w:b/>
          <w:sz w:val="28"/>
          <w:szCs w:val="28"/>
        </w:rPr>
        <w:t>天津工业大学硕士研究生入学考试业务课考试大</w:t>
      </w:r>
      <w:r>
        <w:rPr>
          <w:rFonts w:hint="eastAsia" w:ascii="黑体" w:hAnsi="华文细黑" w:eastAsia="黑体"/>
          <w:b/>
          <w:color w:val="0D0D0D"/>
          <w:sz w:val="28"/>
          <w:szCs w:val="28"/>
        </w:rPr>
        <w:t>纲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/>
          <w:color w:val="0D0D0D"/>
          <w:sz w:val="28"/>
          <w:szCs w:val="28"/>
        </w:rPr>
        <w:t>课程编号：</w:t>
      </w:r>
      <w:r>
        <w:rPr>
          <w:rFonts w:hint="eastAsia"/>
          <w:color w:val="0D0D0D"/>
          <w:sz w:val="28"/>
          <w:szCs w:val="28"/>
          <w:lang w:val="en-US" w:eastAsia="zh-CN"/>
        </w:rPr>
        <w:t>810</w:t>
      </w:r>
      <w:r>
        <w:rPr>
          <w:rFonts w:hint="eastAsia"/>
          <w:color w:val="0D0D0D"/>
          <w:sz w:val="28"/>
          <w:szCs w:val="28"/>
        </w:rPr>
        <w:t xml:space="preserve">                </w:t>
      </w:r>
      <w:r>
        <w:rPr>
          <w:rFonts w:hint="eastAsia"/>
          <w:color w:val="0D0D0D"/>
          <w:sz w:val="28"/>
          <w:szCs w:val="28"/>
          <w:lang w:val="en-US" w:eastAsia="zh-CN"/>
        </w:rPr>
        <w:t xml:space="preserve">          </w:t>
      </w:r>
      <w:r>
        <w:rPr>
          <w:rFonts w:hint="eastAsia"/>
          <w:color w:val="0D0D0D"/>
          <w:sz w:val="28"/>
          <w:szCs w:val="28"/>
        </w:rPr>
        <w:t xml:space="preserve">课程名称： </w:t>
      </w:r>
      <w:r>
        <w:rPr>
          <w:rFonts w:hint="eastAsia" w:ascii="宋体" w:hAnsi="宋体"/>
          <w:sz w:val="24"/>
          <w:szCs w:val="24"/>
        </w:rPr>
        <w:t>影视艺术综合</w:t>
      </w:r>
    </w:p>
    <w:p>
      <w:pPr>
        <w:jc w:val="center"/>
        <w:rPr>
          <w:rFonts w:hint="eastAsia" w:ascii="仿宋_GB2312" w:hAnsi="宋体" w:eastAsia="仿宋_GB2312"/>
          <w:sz w:val="24"/>
          <w:szCs w:val="21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考试的总体要求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《影视发展史》全面地考察了学生对于电视和电影艺术知识的掌握程度，并考核其是否具备进入硕士研究生学习的知识积累和专业能力。要求考生熟练掌握广播电视艺术学、电影学、影视文化与传播及新媒体等方面的知识，能够反映出相当的实践操作能力，并具备独立思考和拓展学习的能力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考试的内容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广播电视艺术发展史论部分：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（一）广播电视艺术发展史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1．中国广播电视发展历程的阶段划分及各个阶段的特征和标志性作品。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2．世界广播电视发展简况及现状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（二）广播电视艺术基本理论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1．广播电视艺术的界定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2．广播电视艺术的分类及其界定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（三）广播电视艺术前沿理论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1．广播电视艺术的创作、传播现状分析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2．广播电视艺术审美文化与大众文化的关系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3．广播电视艺术的艺术性与技术性的关系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4．广播电视艺术的艺术性与商业性的关系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5．广播电视艺术的媒介特质与艺术特质的关系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6．广播电视艺术的社会责任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（四）广播电视艺术创作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1．作品创作的创意与策划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2．作品创作的构思与艺术手法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3．作品创作的环节与规律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4．作品创作的内容与形式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5．作品创作的意义与社会效果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6．作品创作的趋势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电影艺术发展史论部分：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（一）电影艺术发展史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1．中国电影发展历程的阶段划分及各个阶段的特征、重要导演和标志性作品。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2．世界电影发展历程的阶段划分及各个阶段的特征、重要导演和标志性作品。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（二）电影艺术基本理论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1．电影艺术的界定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2．电影艺术的分类及其界定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3．电影艺术的特性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4．蒙太奇理论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5．经典好莱坞电影的商业美学和类型化创作模式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6．现代主义和先锋派电影美学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7．长镜头、场面调度和写实主义理论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8．电影“作者论”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9．结构主义和电影符号学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10．后现代主义语境和精神分析、女权主义、后殖民主义、意识形态分析、明星研究、文化研究等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11．数字化对电影艺术的影响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12．中国电影理论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（三）电影艺术前沿理论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1．电影艺术的创作、传播现状分析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2．电影艺术审美文化与大众文化的关系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3．电影艺术的艺术性与技术性的关系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4．电影艺术的艺术性与商业性的关系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5．电影艺术的媒介特质与艺术特质的关系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6．电影艺术的社会责任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（四）电影艺术创作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1．作品创作的创意与策划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2．作品创作的构思与艺术手法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3．作品创作的环节与规律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4．作品创作的内容与形式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5．作品创作的意义与社会效果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6．作品创作的趋势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影视文化传播部分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（一）影视文化传播的特征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（二）影视文化传播的媒介 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（三）影视文化传播的过程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新媒体与影视部分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（一）新媒体的发展历程与趋势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（二）新媒体与影视艺术创作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（三）新媒体与影视文化传播</w:t>
      </w:r>
    </w:p>
    <w:p>
      <w:pPr>
        <w:spacing w:line="360" w:lineRule="auto"/>
        <w:jc w:val="left"/>
        <w:rPr>
          <w:rFonts w:hint="eastAsia" w:ascii="宋体" w:hAnsi="宋体"/>
          <w:bCs/>
          <w:sz w:val="24"/>
          <w:szCs w:val="24"/>
        </w:rPr>
      </w:pP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  <w:r>
        <w:rPr>
          <w:rFonts w:ascii="宋体" w:hAnsi="宋体"/>
          <w:bCs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下列重要艺术门类的特征；体裁、类型、形态；主要功能；审美特征及独特性；重要人物（名家）、代表作品（名作）及主要流派；创作规律及特点；作品的分析与读解</w:t>
      </w:r>
    </w:p>
    <w:p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（一）音乐艺术</w:t>
      </w:r>
    </w:p>
    <w:p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bookmarkStart w:id="0" w:name="_Hlk13488476"/>
      <w:r>
        <w:rPr>
          <w:rFonts w:hint="eastAsia" w:ascii="宋体" w:hAnsi="宋体"/>
          <w:bCs/>
          <w:sz w:val="24"/>
          <w:szCs w:val="24"/>
        </w:rPr>
        <w:t>（二）戏剧艺术</w:t>
      </w:r>
    </w:p>
    <w:p>
      <w:pPr>
        <w:spacing w:line="360" w:lineRule="auto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（三）戏曲艺术</w:t>
      </w:r>
    </w:p>
    <w:bookmarkEnd w:id="0"/>
    <w:p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（四）舞蹈艺术</w:t>
      </w:r>
    </w:p>
    <w:p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（五）美术艺术</w:t>
      </w:r>
    </w:p>
    <w:p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（六）艺术设计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参考教材</w:t>
      </w:r>
    </w:p>
    <w:p>
      <w:pPr>
        <w:spacing w:line="360" w:lineRule="auto"/>
        <w:ind w:left="42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left="42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推荐教材：</w:t>
      </w:r>
    </w:p>
    <w:p>
      <w:pPr>
        <w:adjustRightInd w:val="0"/>
        <w:snapToGrid w:val="0"/>
        <w:spacing w:line="360" w:lineRule="auto"/>
        <w:ind w:left="42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（1）黄会林等著：</w:t>
      </w:r>
      <w:r>
        <w:rPr>
          <w:rFonts w:hint="eastAsia" w:ascii="宋体" w:hAnsi="宋体"/>
          <w:color w:val="000000"/>
          <w:sz w:val="24"/>
          <w:szCs w:val="24"/>
        </w:rPr>
        <w:t>《中国电视艺术发展史教程》，北京师范大学出版社，2006年第1版。</w:t>
      </w:r>
    </w:p>
    <w:p>
      <w:pPr>
        <w:adjustRightInd w:val="0"/>
        <w:snapToGrid w:val="0"/>
        <w:spacing w:line="360" w:lineRule="auto"/>
        <w:ind w:left="42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（2）胡智锋等著：《电视艺术新论》，中国社会科学出版社，2016年第1版。</w:t>
      </w:r>
    </w:p>
    <w:p>
      <w:pPr>
        <w:adjustRightInd w:val="0"/>
        <w:snapToGrid w:val="0"/>
        <w:spacing w:line="360" w:lineRule="auto"/>
        <w:ind w:left="42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（3）杨远婴主编：《电影概论》，</w:t>
      </w:r>
      <w:r>
        <w:rPr>
          <w:rFonts w:hint="eastAsia" w:ascii="宋体" w:hAnsi="宋体"/>
          <w:color w:val="000000"/>
          <w:sz w:val="24"/>
          <w:szCs w:val="24"/>
        </w:rPr>
        <w:t>北京联合出版公司，2017年第2版。</w:t>
      </w:r>
    </w:p>
    <w:p>
      <w:pPr>
        <w:adjustRightInd w:val="0"/>
        <w:snapToGrid w:val="0"/>
        <w:spacing w:line="360" w:lineRule="auto"/>
        <w:ind w:left="420"/>
        <w:jc w:val="left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（4）</w:t>
      </w:r>
      <w:r>
        <w:rPr>
          <w:rFonts w:hint="eastAsia" w:ascii="宋体" w:hAnsi="宋体"/>
          <w:bCs/>
          <w:color w:val="000000"/>
          <w:sz w:val="24"/>
          <w:szCs w:val="24"/>
        </w:rPr>
        <w:t>王次炤主编：《艺术学基础知识》，中央音乐学院出版社，2006年第1版。</w:t>
      </w:r>
    </w:p>
    <w:p>
      <w:pPr>
        <w:spacing w:line="360" w:lineRule="auto"/>
        <w:ind w:left="42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推荐教材的使用方法：</w:t>
      </w:r>
    </w:p>
    <w:p>
      <w:pPr>
        <w:spacing w:line="360" w:lineRule="auto"/>
        <w:ind w:left="42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（1）如所选某一本教材中没有上述范围内的某一点内容，可从任何其他的相关教材中获取。</w:t>
      </w:r>
    </w:p>
    <w:p>
      <w:pPr>
        <w:spacing w:line="360" w:lineRule="auto"/>
        <w:ind w:left="42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（2）对于同一问题，不同教材内的说法不尽相同，任选其中一种说法或综合各种说法均可。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65"/>
        <w:rPr>
          <w:rFonts w:ascii="宋体" w:hAnsi="宋体"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三、基本题型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主要题型大致有：填空题、选择题、名词解释、简答题、综合论述题、作品综合分析题、策划题等。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四、考试方式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闭卷笔试，不需要任何辅助工具。考试时间为三小时。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b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sectPr>
      <w:pgSz w:w="11906" w:h="16838"/>
      <w:pgMar w:top="1440" w:right="1474" w:bottom="1440" w:left="1474" w:header="85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61E"/>
    <w:multiLevelType w:val="multilevel"/>
    <w:tmpl w:val="17B3561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A34BD2"/>
    <w:multiLevelType w:val="multilevel"/>
    <w:tmpl w:val="41A34BD2"/>
    <w:lvl w:ilvl="0" w:tentative="0">
      <w:start w:val="1"/>
      <w:numFmt w:val="bullet"/>
      <w:lvlText w:val=""/>
      <w:lvlJc w:val="left"/>
      <w:pPr>
        <w:ind w:left="6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abstractNum w:abstractNumId="2">
    <w:nsid w:val="46DD42F4"/>
    <w:multiLevelType w:val="multilevel"/>
    <w:tmpl w:val="46DD42F4"/>
    <w:lvl w:ilvl="0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33"/>
    <w:rsid w:val="000012D3"/>
    <w:rsid w:val="000053EF"/>
    <w:rsid w:val="00006C66"/>
    <w:rsid w:val="000111BA"/>
    <w:rsid w:val="000174E0"/>
    <w:rsid w:val="0002008D"/>
    <w:rsid w:val="00027BE6"/>
    <w:rsid w:val="000306B1"/>
    <w:rsid w:val="00035DEB"/>
    <w:rsid w:val="000439A4"/>
    <w:rsid w:val="00046CD4"/>
    <w:rsid w:val="00047C66"/>
    <w:rsid w:val="000619C5"/>
    <w:rsid w:val="00061F80"/>
    <w:rsid w:val="00062671"/>
    <w:rsid w:val="000824D2"/>
    <w:rsid w:val="000878E5"/>
    <w:rsid w:val="000961D8"/>
    <w:rsid w:val="000A425E"/>
    <w:rsid w:val="000A7E2B"/>
    <w:rsid w:val="000B0C97"/>
    <w:rsid w:val="000C2987"/>
    <w:rsid w:val="000C2B36"/>
    <w:rsid w:val="000C6828"/>
    <w:rsid w:val="000D21C3"/>
    <w:rsid w:val="000D6CAD"/>
    <w:rsid w:val="000E6588"/>
    <w:rsid w:val="000F0467"/>
    <w:rsid w:val="000F7108"/>
    <w:rsid w:val="00101D59"/>
    <w:rsid w:val="001028EE"/>
    <w:rsid w:val="0010327F"/>
    <w:rsid w:val="00103D45"/>
    <w:rsid w:val="001072C6"/>
    <w:rsid w:val="00107BB6"/>
    <w:rsid w:val="00113E8C"/>
    <w:rsid w:val="00122868"/>
    <w:rsid w:val="00123329"/>
    <w:rsid w:val="00123B23"/>
    <w:rsid w:val="00124494"/>
    <w:rsid w:val="001256F7"/>
    <w:rsid w:val="00141AE9"/>
    <w:rsid w:val="00165619"/>
    <w:rsid w:val="001728E8"/>
    <w:rsid w:val="00177D15"/>
    <w:rsid w:val="001805C1"/>
    <w:rsid w:val="0018331B"/>
    <w:rsid w:val="0019434D"/>
    <w:rsid w:val="001A3717"/>
    <w:rsid w:val="001A52C4"/>
    <w:rsid w:val="001A5979"/>
    <w:rsid w:val="001A7DE0"/>
    <w:rsid w:val="001B35BD"/>
    <w:rsid w:val="001B4B50"/>
    <w:rsid w:val="001C6D39"/>
    <w:rsid w:val="001C779A"/>
    <w:rsid w:val="001D1822"/>
    <w:rsid w:val="001D6417"/>
    <w:rsid w:val="001D7A41"/>
    <w:rsid w:val="001E0139"/>
    <w:rsid w:val="001E6CFF"/>
    <w:rsid w:val="001E761F"/>
    <w:rsid w:val="001F108D"/>
    <w:rsid w:val="001F63A5"/>
    <w:rsid w:val="001F7028"/>
    <w:rsid w:val="002014C1"/>
    <w:rsid w:val="00202169"/>
    <w:rsid w:val="00202CA7"/>
    <w:rsid w:val="00203DDD"/>
    <w:rsid w:val="00204AB5"/>
    <w:rsid w:val="002078A0"/>
    <w:rsid w:val="00210DD6"/>
    <w:rsid w:val="002115DC"/>
    <w:rsid w:val="00222AC8"/>
    <w:rsid w:val="00225772"/>
    <w:rsid w:val="00231968"/>
    <w:rsid w:val="0023494D"/>
    <w:rsid w:val="00241A0A"/>
    <w:rsid w:val="00251E97"/>
    <w:rsid w:val="00253AF6"/>
    <w:rsid w:val="00253E51"/>
    <w:rsid w:val="00260A86"/>
    <w:rsid w:val="002663F3"/>
    <w:rsid w:val="00267A4C"/>
    <w:rsid w:val="00281A69"/>
    <w:rsid w:val="00282DE9"/>
    <w:rsid w:val="00283B33"/>
    <w:rsid w:val="002843EC"/>
    <w:rsid w:val="002954B8"/>
    <w:rsid w:val="00296B3B"/>
    <w:rsid w:val="0029757E"/>
    <w:rsid w:val="002A3115"/>
    <w:rsid w:val="002B09A0"/>
    <w:rsid w:val="002B293E"/>
    <w:rsid w:val="002B32B1"/>
    <w:rsid w:val="002B618D"/>
    <w:rsid w:val="002B6390"/>
    <w:rsid w:val="002B6E9E"/>
    <w:rsid w:val="002C0FF0"/>
    <w:rsid w:val="002C14AE"/>
    <w:rsid w:val="002D732E"/>
    <w:rsid w:val="002F6FBD"/>
    <w:rsid w:val="00302951"/>
    <w:rsid w:val="003075A2"/>
    <w:rsid w:val="00310EB8"/>
    <w:rsid w:val="0032141A"/>
    <w:rsid w:val="00324C1C"/>
    <w:rsid w:val="00327667"/>
    <w:rsid w:val="0033081D"/>
    <w:rsid w:val="00332585"/>
    <w:rsid w:val="00353CE6"/>
    <w:rsid w:val="00360562"/>
    <w:rsid w:val="00364D7C"/>
    <w:rsid w:val="00374ABE"/>
    <w:rsid w:val="0038017D"/>
    <w:rsid w:val="00383473"/>
    <w:rsid w:val="0039173F"/>
    <w:rsid w:val="00393374"/>
    <w:rsid w:val="00393E3D"/>
    <w:rsid w:val="003B0E0E"/>
    <w:rsid w:val="003B6470"/>
    <w:rsid w:val="003C2A19"/>
    <w:rsid w:val="003C50F4"/>
    <w:rsid w:val="003C7192"/>
    <w:rsid w:val="003C779A"/>
    <w:rsid w:val="003D4A44"/>
    <w:rsid w:val="003D7090"/>
    <w:rsid w:val="003E1C6F"/>
    <w:rsid w:val="003E3719"/>
    <w:rsid w:val="003E47ED"/>
    <w:rsid w:val="003E786E"/>
    <w:rsid w:val="003F28DB"/>
    <w:rsid w:val="003F4685"/>
    <w:rsid w:val="00406F9C"/>
    <w:rsid w:val="004102E1"/>
    <w:rsid w:val="00413F62"/>
    <w:rsid w:val="004225A6"/>
    <w:rsid w:val="004230D5"/>
    <w:rsid w:val="0043169A"/>
    <w:rsid w:val="00432E70"/>
    <w:rsid w:val="00433485"/>
    <w:rsid w:val="00433BCB"/>
    <w:rsid w:val="00445091"/>
    <w:rsid w:val="0044754A"/>
    <w:rsid w:val="00447D35"/>
    <w:rsid w:val="00453B94"/>
    <w:rsid w:val="00462304"/>
    <w:rsid w:val="00462730"/>
    <w:rsid w:val="00463BC3"/>
    <w:rsid w:val="00464EF0"/>
    <w:rsid w:val="00467BAD"/>
    <w:rsid w:val="00482165"/>
    <w:rsid w:val="00486C8A"/>
    <w:rsid w:val="00493101"/>
    <w:rsid w:val="00497B87"/>
    <w:rsid w:val="004A786F"/>
    <w:rsid w:val="004B18A0"/>
    <w:rsid w:val="004B1C86"/>
    <w:rsid w:val="004B2E5D"/>
    <w:rsid w:val="004B52E6"/>
    <w:rsid w:val="004C4DC0"/>
    <w:rsid w:val="004C5F3F"/>
    <w:rsid w:val="004C7271"/>
    <w:rsid w:val="004D1CCC"/>
    <w:rsid w:val="004D2484"/>
    <w:rsid w:val="004D6131"/>
    <w:rsid w:val="004D65A1"/>
    <w:rsid w:val="004E25DF"/>
    <w:rsid w:val="004E49B6"/>
    <w:rsid w:val="004E4FE3"/>
    <w:rsid w:val="004F0C4E"/>
    <w:rsid w:val="004F7CA1"/>
    <w:rsid w:val="00505D68"/>
    <w:rsid w:val="005145AF"/>
    <w:rsid w:val="00520862"/>
    <w:rsid w:val="00526345"/>
    <w:rsid w:val="00544342"/>
    <w:rsid w:val="00544941"/>
    <w:rsid w:val="005453F4"/>
    <w:rsid w:val="00552F16"/>
    <w:rsid w:val="005549E2"/>
    <w:rsid w:val="0055749E"/>
    <w:rsid w:val="00561BFE"/>
    <w:rsid w:val="0056268E"/>
    <w:rsid w:val="0056291A"/>
    <w:rsid w:val="00563869"/>
    <w:rsid w:val="00564094"/>
    <w:rsid w:val="00570BF5"/>
    <w:rsid w:val="0057683E"/>
    <w:rsid w:val="00581139"/>
    <w:rsid w:val="00585BE2"/>
    <w:rsid w:val="0059455E"/>
    <w:rsid w:val="00594665"/>
    <w:rsid w:val="0059799D"/>
    <w:rsid w:val="005A01B9"/>
    <w:rsid w:val="005A36F3"/>
    <w:rsid w:val="005E1ECA"/>
    <w:rsid w:val="005E4996"/>
    <w:rsid w:val="005E6D42"/>
    <w:rsid w:val="005F05C6"/>
    <w:rsid w:val="005F1C85"/>
    <w:rsid w:val="005F2EF0"/>
    <w:rsid w:val="005F362A"/>
    <w:rsid w:val="00600A7F"/>
    <w:rsid w:val="00601FC8"/>
    <w:rsid w:val="006033BE"/>
    <w:rsid w:val="00603B41"/>
    <w:rsid w:val="00603C0C"/>
    <w:rsid w:val="00605013"/>
    <w:rsid w:val="00610B74"/>
    <w:rsid w:val="006153DA"/>
    <w:rsid w:val="00624437"/>
    <w:rsid w:val="00625EAE"/>
    <w:rsid w:val="00631A3E"/>
    <w:rsid w:val="00634393"/>
    <w:rsid w:val="00644F58"/>
    <w:rsid w:val="0064672D"/>
    <w:rsid w:val="00653801"/>
    <w:rsid w:val="00655CCC"/>
    <w:rsid w:val="00656FBD"/>
    <w:rsid w:val="00657C41"/>
    <w:rsid w:val="00657EE5"/>
    <w:rsid w:val="00662612"/>
    <w:rsid w:val="006650E8"/>
    <w:rsid w:val="00665B51"/>
    <w:rsid w:val="00665B74"/>
    <w:rsid w:val="00666798"/>
    <w:rsid w:val="00681A79"/>
    <w:rsid w:val="0068440F"/>
    <w:rsid w:val="00685FBB"/>
    <w:rsid w:val="00692CA7"/>
    <w:rsid w:val="006A3AFA"/>
    <w:rsid w:val="006A3D4B"/>
    <w:rsid w:val="006A5963"/>
    <w:rsid w:val="006A6B72"/>
    <w:rsid w:val="006B12A6"/>
    <w:rsid w:val="006B37C1"/>
    <w:rsid w:val="006C5E36"/>
    <w:rsid w:val="006C65B5"/>
    <w:rsid w:val="006D0B79"/>
    <w:rsid w:val="006D63AB"/>
    <w:rsid w:val="006D72BC"/>
    <w:rsid w:val="006D774A"/>
    <w:rsid w:val="006D779C"/>
    <w:rsid w:val="006E0D48"/>
    <w:rsid w:val="006F1A1D"/>
    <w:rsid w:val="006F2359"/>
    <w:rsid w:val="00707F7C"/>
    <w:rsid w:val="0071599A"/>
    <w:rsid w:val="00730040"/>
    <w:rsid w:val="00732C93"/>
    <w:rsid w:val="00732F74"/>
    <w:rsid w:val="00734C80"/>
    <w:rsid w:val="007353C6"/>
    <w:rsid w:val="0074146A"/>
    <w:rsid w:val="00744426"/>
    <w:rsid w:val="00751105"/>
    <w:rsid w:val="00753F8F"/>
    <w:rsid w:val="00754AF9"/>
    <w:rsid w:val="00765AA1"/>
    <w:rsid w:val="007709EF"/>
    <w:rsid w:val="00775C2C"/>
    <w:rsid w:val="0078170E"/>
    <w:rsid w:val="00791093"/>
    <w:rsid w:val="007A4B18"/>
    <w:rsid w:val="007A6FA6"/>
    <w:rsid w:val="007C015D"/>
    <w:rsid w:val="007C5B46"/>
    <w:rsid w:val="007C6929"/>
    <w:rsid w:val="007D73D5"/>
    <w:rsid w:val="007E0B83"/>
    <w:rsid w:val="007E5527"/>
    <w:rsid w:val="008002C6"/>
    <w:rsid w:val="0080161D"/>
    <w:rsid w:val="00804A01"/>
    <w:rsid w:val="0081092B"/>
    <w:rsid w:val="00810F75"/>
    <w:rsid w:val="008125E9"/>
    <w:rsid w:val="00817916"/>
    <w:rsid w:val="00821D5F"/>
    <w:rsid w:val="00822F23"/>
    <w:rsid w:val="00824984"/>
    <w:rsid w:val="00827F60"/>
    <w:rsid w:val="00835A61"/>
    <w:rsid w:val="008442F1"/>
    <w:rsid w:val="00845664"/>
    <w:rsid w:val="00845E5F"/>
    <w:rsid w:val="0084643E"/>
    <w:rsid w:val="0085121F"/>
    <w:rsid w:val="00856394"/>
    <w:rsid w:val="00866042"/>
    <w:rsid w:val="00877AF3"/>
    <w:rsid w:val="00880A45"/>
    <w:rsid w:val="00883F71"/>
    <w:rsid w:val="00884DB4"/>
    <w:rsid w:val="00884F98"/>
    <w:rsid w:val="00894440"/>
    <w:rsid w:val="00894E82"/>
    <w:rsid w:val="008A2292"/>
    <w:rsid w:val="008A23B1"/>
    <w:rsid w:val="008A4C33"/>
    <w:rsid w:val="008B0503"/>
    <w:rsid w:val="008B633D"/>
    <w:rsid w:val="008C102F"/>
    <w:rsid w:val="008C220C"/>
    <w:rsid w:val="008C42A2"/>
    <w:rsid w:val="008D2E83"/>
    <w:rsid w:val="008E183A"/>
    <w:rsid w:val="008E3513"/>
    <w:rsid w:val="008E3E97"/>
    <w:rsid w:val="008E6271"/>
    <w:rsid w:val="008F1E61"/>
    <w:rsid w:val="008F5BE3"/>
    <w:rsid w:val="00901D84"/>
    <w:rsid w:val="009043EB"/>
    <w:rsid w:val="00906663"/>
    <w:rsid w:val="00911959"/>
    <w:rsid w:val="00912103"/>
    <w:rsid w:val="00920260"/>
    <w:rsid w:val="00924852"/>
    <w:rsid w:val="0092504B"/>
    <w:rsid w:val="00931B0C"/>
    <w:rsid w:val="0093556F"/>
    <w:rsid w:val="00937F81"/>
    <w:rsid w:val="00951C28"/>
    <w:rsid w:val="00957E9D"/>
    <w:rsid w:val="0096142A"/>
    <w:rsid w:val="00973FD7"/>
    <w:rsid w:val="009746E7"/>
    <w:rsid w:val="00981A95"/>
    <w:rsid w:val="00985135"/>
    <w:rsid w:val="00991F21"/>
    <w:rsid w:val="00992E37"/>
    <w:rsid w:val="00995DD1"/>
    <w:rsid w:val="009A154E"/>
    <w:rsid w:val="009A3A44"/>
    <w:rsid w:val="009B1396"/>
    <w:rsid w:val="009B29CE"/>
    <w:rsid w:val="009B3445"/>
    <w:rsid w:val="009B570A"/>
    <w:rsid w:val="009C2CB8"/>
    <w:rsid w:val="009D123E"/>
    <w:rsid w:val="009E4F4E"/>
    <w:rsid w:val="00A11829"/>
    <w:rsid w:val="00A11B52"/>
    <w:rsid w:val="00A35BEC"/>
    <w:rsid w:val="00A36900"/>
    <w:rsid w:val="00A36EE6"/>
    <w:rsid w:val="00A450D6"/>
    <w:rsid w:val="00A46C6A"/>
    <w:rsid w:val="00A5239B"/>
    <w:rsid w:val="00A55648"/>
    <w:rsid w:val="00A56349"/>
    <w:rsid w:val="00A61480"/>
    <w:rsid w:val="00A73D6A"/>
    <w:rsid w:val="00A7589A"/>
    <w:rsid w:val="00A76997"/>
    <w:rsid w:val="00A84620"/>
    <w:rsid w:val="00A854BD"/>
    <w:rsid w:val="00A912C3"/>
    <w:rsid w:val="00A9269E"/>
    <w:rsid w:val="00A93556"/>
    <w:rsid w:val="00A9437A"/>
    <w:rsid w:val="00A94E64"/>
    <w:rsid w:val="00AB1B10"/>
    <w:rsid w:val="00AB3BBF"/>
    <w:rsid w:val="00AB569A"/>
    <w:rsid w:val="00AC1D25"/>
    <w:rsid w:val="00AC2E48"/>
    <w:rsid w:val="00AC3CF0"/>
    <w:rsid w:val="00AC4365"/>
    <w:rsid w:val="00AC4D37"/>
    <w:rsid w:val="00AD50D2"/>
    <w:rsid w:val="00AD6658"/>
    <w:rsid w:val="00AD71F0"/>
    <w:rsid w:val="00AD7925"/>
    <w:rsid w:val="00AE097D"/>
    <w:rsid w:val="00AE1100"/>
    <w:rsid w:val="00AE16A3"/>
    <w:rsid w:val="00AE18A7"/>
    <w:rsid w:val="00AE7026"/>
    <w:rsid w:val="00AE7F75"/>
    <w:rsid w:val="00AF2E4D"/>
    <w:rsid w:val="00AF3A5E"/>
    <w:rsid w:val="00AF6C6C"/>
    <w:rsid w:val="00B10C21"/>
    <w:rsid w:val="00B1237D"/>
    <w:rsid w:val="00B14AA6"/>
    <w:rsid w:val="00B17EB5"/>
    <w:rsid w:val="00B2192A"/>
    <w:rsid w:val="00B338AD"/>
    <w:rsid w:val="00B40524"/>
    <w:rsid w:val="00B44298"/>
    <w:rsid w:val="00B44C47"/>
    <w:rsid w:val="00B47F51"/>
    <w:rsid w:val="00B5306F"/>
    <w:rsid w:val="00B53606"/>
    <w:rsid w:val="00B53EC3"/>
    <w:rsid w:val="00B56212"/>
    <w:rsid w:val="00B5781D"/>
    <w:rsid w:val="00B639DD"/>
    <w:rsid w:val="00B64A37"/>
    <w:rsid w:val="00B70461"/>
    <w:rsid w:val="00B719DF"/>
    <w:rsid w:val="00B7302F"/>
    <w:rsid w:val="00B84DB5"/>
    <w:rsid w:val="00B85E9A"/>
    <w:rsid w:val="00B8745C"/>
    <w:rsid w:val="00B91D27"/>
    <w:rsid w:val="00B94C69"/>
    <w:rsid w:val="00B95A7F"/>
    <w:rsid w:val="00BA0269"/>
    <w:rsid w:val="00BA10C8"/>
    <w:rsid w:val="00BA147E"/>
    <w:rsid w:val="00BA2C19"/>
    <w:rsid w:val="00BB0D30"/>
    <w:rsid w:val="00BB7156"/>
    <w:rsid w:val="00BC137D"/>
    <w:rsid w:val="00BC6E6C"/>
    <w:rsid w:val="00BD5C43"/>
    <w:rsid w:val="00BE22D5"/>
    <w:rsid w:val="00BE7DEA"/>
    <w:rsid w:val="00BF4E89"/>
    <w:rsid w:val="00BF5E2F"/>
    <w:rsid w:val="00C0179C"/>
    <w:rsid w:val="00C03917"/>
    <w:rsid w:val="00C22AC9"/>
    <w:rsid w:val="00C22EC1"/>
    <w:rsid w:val="00C24F5D"/>
    <w:rsid w:val="00C350BE"/>
    <w:rsid w:val="00C37276"/>
    <w:rsid w:val="00C434A5"/>
    <w:rsid w:val="00C46A65"/>
    <w:rsid w:val="00C47052"/>
    <w:rsid w:val="00C63097"/>
    <w:rsid w:val="00C66E4B"/>
    <w:rsid w:val="00C873AF"/>
    <w:rsid w:val="00CA0967"/>
    <w:rsid w:val="00CA6141"/>
    <w:rsid w:val="00CB2BB9"/>
    <w:rsid w:val="00CB3893"/>
    <w:rsid w:val="00CB518B"/>
    <w:rsid w:val="00CC2492"/>
    <w:rsid w:val="00CC3F4B"/>
    <w:rsid w:val="00CC5440"/>
    <w:rsid w:val="00CC66F6"/>
    <w:rsid w:val="00CD538D"/>
    <w:rsid w:val="00CD6319"/>
    <w:rsid w:val="00CE3D86"/>
    <w:rsid w:val="00CF1005"/>
    <w:rsid w:val="00CF217A"/>
    <w:rsid w:val="00CF7145"/>
    <w:rsid w:val="00D04B27"/>
    <w:rsid w:val="00D05FB8"/>
    <w:rsid w:val="00D13534"/>
    <w:rsid w:val="00D1593B"/>
    <w:rsid w:val="00D20632"/>
    <w:rsid w:val="00D21381"/>
    <w:rsid w:val="00D231FE"/>
    <w:rsid w:val="00D27DD7"/>
    <w:rsid w:val="00D319FE"/>
    <w:rsid w:val="00D34BB9"/>
    <w:rsid w:val="00D35CC2"/>
    <w:rsid w:val="00D46626"/>
    <w:rsid w:val="00D61B77"/>
    <w:rsid w:val="00D676F3"/>
    <w:rsid w:val="00D67A5F"/>
    <w:rsid w:val="00D70751"/>
    <w:rsid w:val="00D73FD4"/>
    <w:rsid w:val="00D803D9"/>
    <w:rsid w:val="00D86487"/>
    <w:rsid w:val="00D90AEF"/>
    <w:rsid w:val="00D90ECF"/>
    <w:rsid w:val="00D9270B"/>
    <w:rsid w:val="00D95EFB"/>
    <w:rsid w:val="00DB4389"/>
    <w:rsid w:val="00DB55F2"/>
    <w:rsid w:val="00DC000D"/>
    <w:rsid w:val="00DC25AD"/>
    <w:rsid w:val="00DD1629"/>
    <w:rsid w:val="00DD78EE"/>
    <w:rsid w:val="00DE6EC1"/>
    <w:rsid w:val="00DF4CE9"/>
    <w:rsid w:val="00DF5372"/>
    <w:rsid w:val="00E043DC"/>
    <w:rsid w:val="00E061BB"/>
    <w:rsid w:val="00E10C50"/>
    <w:rsid w:val="00E15E29"/>
    <w:rsid w:val="00E16987"/>
    <w:rsid w:val="00E16DA6"/>
    <w:rsid w:val="00E205D2"/>
    <w:rsid w:val="00E2162A"/>
    <w:rsid w:val="00E23661"/>
    <w:rsid w:val="00E24574"/>
    <w:rsid w:val="00E24937"/>
    <w:rsid w:val="00E459C6"/>
    <w:rsid w:val="00E52229"/>
    <w:rsid w:val="00E542EA"/>
    <w:rsid w:val="00E573CC"/>
    <w:rsid w:val="00E57981"/>
    <w:rsid w:val="00E604A6"/>
    <w:rsid w:val="00E70A8D"/>
    <w:rsid w:val="00E772EC"/>
    <w:rsid w:val="00E81376"/>
    <w:rsid w:val="00E81804"/>
    <w:rsid w:val="00E859E5"/>
    <w:rsid w:val="00E87076"/>
    <w:rsid w:val="00E92F3A"/>
    <w:rsid w:val="00E96708"/>
    <w:rsid w:val="00EA3286"/>
    <w:rsid w:val="00EA4343"/>
    <w:rsid w:val="00EB31F7"/>
    <w:rsid w:val="00EB3259"/>
    <w:rsid w:val="00EB7DEE"/>
    <w:rsid w:val="00EC5F59"/>
    <w:rsid w:val="00ED24EF"/>
    <w:rsid w:val="00EE31C4"/>
    <w:rsid w:val="00EE43A5"/>
    <w:rsid w:val="00EF0C95"/>
    <w:rsid w:val="00EF47FD"/>
    <w:rsid w:val="00EF570A"/>
    <w:rsid w:val="00EF7FA5"/>
    <w:rsid w:val="00F15975"/>
    <w:rsid w:val="00F32553"/>
    <w:rsid w:val="00F40862"/>
    <w:rsid w:val="00F40E7A"/>
    <w:rsid w:val="00F411DB"/>
    <w:rsid w:val="00F43B15"/>
    <w:rsid w:val="00F50571"/>
    <w:rsid w:val="00F54AF4"/>
    <w:rsid w:val="00F56AD8"/>
    <w:rsid w:val="00F578B2"/>
    <w:rsid w:val="00F61757"/>
    <w:rsid w:val="00F63C33"/>
    <w:rsid w:val="00F724EE"/>
    <w:rsid w:val="00F729C6"/>
    <w:rsid w:val="00F74F44"/>
    <w:rsid w:val="00F80F39"/>
    <w:rsid w:val="00F8766B"/>
    <w:rsid w:val="00F9182E"/>
    <w:rsid w:val="00F92CF0"/>
    <w:rsid w:val="00F95502"/>
    <w:rsid w:val="00F960F0"/>
    <w:rsid w:val="00FA1CBC"/>
    <w:rsid w:val="00FA4ABF"/>
    <w:rsid w:val="00FB58E6"/>
    <w:rsid w:val="00FB709E"/>
    <w:rsid w:val="00FC1D0C"/>
    <w:rsid w:val="00FC4673"/>
    <w:rsid w:val="00FD1952"/>
    <w:rsid w:val="00FD4713"/>
    <w:rsid w:val="00FD5FA7"/>
    <w:rsid w:val="00FE3631"/>
    <w:rsid w:val="00FE4004"/>
    <w:rsid w:val="00FE679F"/>
    <w:rsid w:val="00FF35FB"/>
    <w:rsid w:val="00FF57A9"/>
    <w:rsid w:val="00FF5B5C"/>
    <w:rsid w:val="00FF7DC8"/>
    <w:rsid w:val="09ED7335"/>
    <w:rsid w:val="0A8E5647"/>
    <w:rsid w:val="0CF67741"/>
    <w:rsid w:val="390C6BD7"/>
    <w:rsid w:val="3C5E0589"/>
    <w:rsid w:val="433E355D"/>
    <w:rsid w:val="4ED36EF8"/>
    <w:rsid w:val="6D07223C"/>
    <w:rsid w:val="77AA1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customStyle="1" w:styleId="8">
    <w:name w:val="Body Text Indent 3"/>
    <w:basedOn w:val="1"/>
    <w:uiPriority w:val="0"/>
    <w:pPr>
      <w:adjustRightInd w:val="0"/>
      <w:ind w:firstLine="570"/>
      <w:jc w:val="left"/>
      <w:textAlignment w:val="baseline"/>
    </w:pPr>
    <w:rPr>
      <w:rFonts w:ascii="宋体" w:hAnsi="Times New Roman"/>
      <w:szCs w:val="20"/>
    </w:rPr>
  </w:style>
  <w:style w:type="paragraph" w:customStyle="1" w:styleId="9">
    <w:name w:val="Char Char Char Char Char Char Char Char Char Char Char Char Char Char Char"/>
    <w:uiPriority w:val="0"/>
    <w:pPr>
      <w:widowControl w:val="0"/>
      <w:spacing w:line="300" w:lineRule="auto"/>
      <w:ind w:firstLine="480" w:firstLineChars="200"/>
      <w:jc w:val="both"/>
    </w:pPr>
    <w:rPr>
      <w:rFonts w:eastAsia="仿宋_GB2312"/>
      <w:kern w:val="2"/>
      <w:sz w:val="24"/>
      <w:szCs w:val="24"/>
      <w:lang w:val="en-US" w:eastAsia="zh-CN" w:bidi="ar-SA"/>
    </w:rPr>
  </w:style>
  <w:style w:type="paragraph" w:customStyle="1" w:styleId="10">
    <w:name w:val=" Char Char Char Char Char Char Char Char Char Char Char Char Char Char Char"/>
    <w:uiPriority w:val="0"/>
    <w:pPr>
      <w:widowControl w:val="0"/>
      <w:spacing w:line="300" w:lineRule="auto"/>
      <w:ind w:firstLine="480" w:firstLineChars="200"/>
      <w:jc w:val="both"/>
    </w:pPr>
    <w:rPr>
      <w:rFonts w:eastAsia="仿宋_GB2312"/>
      <w:kern w:val="2"/>
      <w:sz w:val="24"/>
      <w:szCs w:val="24"/>
      <w:lang w:val="en-US" w:eastAsia="zh-CN" w:bidi="ar-SA"/>
    </w:rPr>
  </w:style>
  <w:style w:type="character" w:customStyle="1" w:styleId="11">
    <w:name w:val="页脚 字符"/>
    <w:link w:val="3"/>
    <w:semiHidden/>
    <w:uiPriority w:val="99"/>
    <w:rPr>
      <w:kern w:val="2"/>
      <w:sz w:val="18"/>
      <w:szCs w:val="18"/>
    </w:rPr>
  </w:style>
  <w:style w:type="character" w:customStyle="1" w:styleId="12">
    <w:name w:val="页眉 字符"/>
    <w:link w:val="4"/>
    <w:semiHidden/>
    <w:uiPriority w:val="99"/>
    <w:rPr>
      <w:kern w:val="2"/>
      <w:sz w:val="18"/>
      <w:szCs w:val="18"/>
    </w:rPr>
  </w:style>
  <w:style w:type="character" w:customStyle="1" w:styleId="13">
    <w:name w:val="HTML 预设格式 字符"/>
    <w:link w:val="5"/>
    <w:semiHidden/>
    <w:uiPriority w:val="99"/>
    <w:rPr>
      <w:rFonts w:ascii="宋体" w:hAnsi="宋体" w:cs="宋体"/>
      <w:sz w:val="24"/>
      <w:szCs w:val="24"/>
    </w:rPr>
  </w:style>
  <w:style w:type="character" w:customStyle="1" w:styleId="14">
    <w:name w:val="font1"/>
    <w:uiPriority w:val="0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cuc</Company>
  <Pages>4</Pages>
  <Words>244</Words>
  <Characters>1397</Characters>
  <Lines>11</Lines>
  <Paragraphs>3</Paragraphs>
  <TotalTime>0</TotalTime>
  <ScaleCrop>false</ScaleCrop>
  <LinksUpToDate>false</LinksUpToDate>
  <CharactersWithSpaces>1638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大纲</cp:category>
  <dcterms:created xsi:type="dcterms:W3CDTF">2018-09-11T07:03:00Z</dcterms:created>
  <dc:creator>zny</dc:creator>
  <dc:description>考试大纲，仅供参考，如有超出范围，属于正常</dc:description>
  <cp:keywords>研究生、考试大纲</cp:keywords>
  <cp:lastModifiedBy>Administrator</cp:lastModifiedBy>
  <dcterms:modified xsi:type="dcterms:W3CDTF">2021-08-25T13:34:59Z</dcterms:modified>
  <dc:subject>研究生初试考试大纲</dc:subject>
  <dc:title>中国传媒大学研究生初试考试大纲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84B9A0BAC826435D9E4E9096B94AD922</vt:lpwstr>
  </property>
</Properties>
</file>