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bookmarkStart w:id="1" w:name="_GoBack"/>
      <w:bookmarkEnd w:id="1"/>
      <w:bookmarkStart w:id="0" w:name="_Toc368301515"/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</w:rPr>
        <w:t>22年硕士研究生入学考试自命题科目考试大纲</w:t>
      </w:r>
    </w:p>
    <w:p>
      <w:pPr>
        <w:snapToGrid w:val="0"/>
        <w:jc w:val="center"/>
        <w:outlineLvl w:val="1"/>
        <w:rPr>
          <w:rFonts w:hint="eastAsia" w:ascii="Times New Roman" w:hAnsi="Times New Roman" w:eastAsia="方正书宋简体"/>
          <w:sz w:val="24"/>
        </w:rPr>
      </w:pPr>
      <w:r>
        <w:rPr>
          <w:rFonts w:ascii="Times New Roman" w:hAnsi="Times New Roman" w:eastAsia="方正书宋简体"/>
          <w:sz w:val="24"/>
        </w:rPr>
        <w:t>科目代码：</w:t>
      </w:r>
      <w:r>
        <w:rPr>
          <w:rFonts w:hint="eastAsia" w:ascii="Times New Roman" w:hAnsi="Times New Roman" w:eastAsia="方正书宋简体"/>
          <w:sz w:val="24"/>
        </w:rPr>
        <w:t xml:space="preserve">843 </w:t>
      </w:r>
      <w:r>
        <w:rPr>
          <w:rFonts w:ascii="Times New Roman" w:hAnsi="Times New Roman" w:eastAsia="方正书宋简体"/>
          <w:sz w:val="24"/>
        </w:rPr>
        <w:t xml:space="preserve">  科目名称：</w:t>
      </w:r>
      <w:bookmarkEnd w:id="0"/>
      <w:r>
        <w:rPr>
          <w:rFonts w:hint="eastAsia" w:ascii="Times New Roman" w:hAnsi="Times New Roman" w:eastAsia="方正书宋简体"/>
          <w:sz w:val="24"/>
        </w:rPr>
        <w:t>电磁学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一、考试要求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主要考查学生对</w:t>
      </w:r>
      <w:r>
        <w:rPr>
          <w:rFonts w:hint="eastAsia" w:ascii="Times New Roman" w:hAnsi="Times New Roman" w:eastAsia="仿宋_GB2312"/>
          <w:szCs w:val="21"/>
        </w:rPr>
        <w:t>真空中的静电场，有导体、介质存在时的静电场，温恒电流，真空中的稳恒磁场，有介质存在时的磁场，电磁感应，麦克斯韦方程组与电磁波等概念与</w:t>
      </w:r>
      <w:r>
        <w:rPr>
          <w:rFonts w:ascii="Times New Roman" w:hAnsi="Times New Roman" w:eastAsia="仿宋_GB2312"/>
          <w:szCs w:val="21"/>
        </w:rPr>
        <w:t>基本理论的理解与掌握；以及运用基本理论和方法，分析解决电磁问题的能力。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1．</w:t>
      </w:r>
      <w:r>
        <w:rPr>
          <w:rFonts w:hint="eastAsia" w:ascii="Times New Roman" w:hAnsi="Times New Roman" w:eastAsia="仿宋_GB2312"/>
          <w:b/>
          <w:szCs w:val="21"/>
        </w:rPr>
        <w:t>真空中的静电场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深刻理解并熟练掌握</w:t>
      </w:r>
      <w:r>
        <w:rPr>
          <w:rFonts w:hint="eastAsia" w:ascii="Times New Roman" w:hAnsi="Times New Roman" w:eastAsia="仿宋_GB2312"/>
          <w:szCs w:val="21"/>
        </w:rPr>
        <w:t>库仑定律、电场和电场强度，静电场通量，高斯定理，静电场环路定理，电势，等势面，电势梯度等内容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2．</w:t>
      </w:r>
      <w:r>
        <w:rPr>
          <w:rFonts w:hint="eastAsia" w:ascii="Times New Roman" w:hAnsi="Times New Roman" w:eastAsia="仿宋_GB2312"/>
          <w:b/>
          <w:szCs w:val="21"/>
        </w:rPr>
        <w:t>有导体、介质存在时的静电场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熟练掌握</w:t>
      </w:r>
      <w:r>
        <w:rPr>
          <w:rFonts w:hint="eastAsia" w:ascii="Times New Roman" w:hAnsi="Times New Roman" w:eastAsia="仿宋_GB2312"/>
          <w:szCs w:val="21"/>
        </w:rPr>
        <w:t>静电场中的导体，电介质及其极化，电位移矢量，有介质存在时的高斯定理，电容器和电容，静电场的能量等内容。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3．稳恒电</w:t>
      </w:r>
      <w:r>
        <w:rPr>
          <w:rFonts w:hint="eastAsia" w:ascii="Times New Roman" w:hAnsi="Times New Roman" w:eastAsia="仿宋_GB2312"/>
          <w:b/>
          <w:szCs w:val="21"/>
        </w:rPr>
        <w:t>流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熟练掌握稳恒</w:t>
      </w:r>
      <w:r>
        <w:rPr>
          <w:rFonts w:hint="eastAsia" w:ascii="Times New Roman" w:hAnsi="Times New Roman" w:eastAsia="仿宋_GB2312"/>
          <w:szCs w:val="21"/>
        </w:rPr>
        <w:t>电流，电源，电动势，似稳电路，电容器充放电过程，金属导电的经典理论等内容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4．</w:t>
      </w:r>
      <w:r>
        <w:rPr>
          <w:rFonts w:hint="eastAsia" w:ascii="Times New Roman" w:hAnsi="Times New Roman" w:eastAsia="仿宋_GB2312"/>
          <w:b/>
          <w:szCs w:val="21"/>
        </w:rPr>
        <w:t>真空中的稳恒磁场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熟练掌握</w:t>
      </w:r>
      <w:r>
        <w:rPr>
          <w:rFonts w:hint="eastAsia" w:ascii="Times New Roman" w:hAnsi="Times New Roman" w:eastAsia="仿宋_GB2312"/>
          <w:szCs w:val="21"/>
        </w:rPr>
        <w:t>磁感应强度矢量，毕奥-萨伐定律，磁场的高斯定理和安培环路定理，洛伦兹力公式等内容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5．</w:t>
      </w:r>
      <w:r>
        <w:rPr>
          <w:rFonts w:hint="eastAsia" w:ascii="Times New Roman" w:hAnsi="Times New Roman" w:eastAsia="仿宋_GB2312"/>
          <w:b/>
          <w:szCs w:val="21"/>
        </w:rPr>
        <w:t>有介质存在时的磁场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熟练掌握</w:t>
      </w:r>
      <w:r>
        <w:rPr>
          <w:rFonts w:hint="eastAsia" w:ascii="Times New Roman" w:hAnsi="Times New Roman" w:eastAsia="仿宋_GB2312"/>
          <w:szCs w:val="21"/>
        </w:rPr>
        <w:t>磁介质，磁介质中的磁场，铁磁介质等内容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6．</w:t>
      </w:r>
      <w:r>
        <w:rPr>
          <w:rFonts w:hint="eastAsia" w:ascii="Times New Roman" w:hAnsi="Times New Roman" w:eastAsia="仿宋_GB2312"/>
          <w:b/>
          <w:szCs w:val="21"/>
        </w:rPr>
        <w:t>电磁感应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熟练掌握</w:t>
      </w:r>
      <w:r>
        <w:rPr>
          <w:rFonts w:hint="eastAsia" w:ascii="Times New Roman" w:hAnsi="Times New Roman" w:eastAsia="仿宋_GB2312"/>
          <w:szCs w:val="21"/>
        </w:rPr>
        <w:t>法拉第电磁感应定律，动生电动势，感生电场，自感和互感，磁场能量等内容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hint="eastAsia" w:ascii="Times New Roman" w:hAnsi="Times New Roman" w:eastAsia="仿宋_GB2312"/>
          <w:b/>
          <w:szCs w:val="21"/>
        </w:rPr>
        <w:t>7</w:t>
      </w:r>
      <w:r>
        <w:rPr>
          <w:rFonts w:ascii="Times New Roman" w:hAnsi="Times New Roman" w:eastAsia="仿宋_GB2312"/>
          <w:b/>
          <w:szCs w:val="21"/>
        </w:rPr>
        <w:t>．</w:t>
      </w:r>
      <w:r>
        <w:rPr>
          <w:rFonts w:hint="eastAsia" w:ascii="Times New Roman" w:hAnsi="Times New Roman" w:eastAsia="仿宋_GB2312"/>
          <w:b/>
          <w:szCs w:val="21"/>
        </w:rPr>
        <w:t>麦克斯韦方程组与电磁波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熟练掌握</w:t>
      </w:r>
      <w:r>
        <w:rPr>
          <w:rFonts w:hint="eastAsia" w:ascii="Times New Roman" w:hAnsi="Times New Roman" w:eastAsia="仿宋_GB2312"/>
          <w:szCs w:val="21"/>
        </w:rPr>
        <w:t>位移电流，麦克斯韦方程组，电磁场的物质性，波动方程，电磁波发射，平面电磁波等内容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题型包括：选择题</w:t>
      </w:r>
      <w:r>
        <w:rPr>
          <w:rFonts w:hint="eastAsia" w:ascii="Times New Roman" w:hAnsi="Times New Roman" w:eastAsia="仿宋_GB2312"/>
          <w:szCs w:val="21"/>
        </w:rPr>
        <w:t>(</w:t>
      </w:r>
      <w:r>
        <w:rPr>
          <w:rFonts w:ascii="Times New Roman" w:hAnsi="Times New Roman" w:eastAsia="仿宋_GB2312"/>
          <w:szCs w:val="21"/>
        </w:rPr>
        <w:t>36</w:t>
      </w:r>
      <w:r>
        <w:rPr>
          <w:rFonts w:hint="eastAsia" w:ascii="Times New Roman" w:hAnsi="Times New Roman" w:eastAsia="仿宋_GB2312"/>
          <w:szCs w:val="21"/>
        </w:rPr>
        <w:t>分)、填空</w:t>
      </w:r>
      <w:r>
        <w:rPr>
          <w:rFonts w:ascii="Times New Roman" w:hAnsi="Times New Roman" w:eastAsia="仿宋_GB2312"/>
          <w:szCs w:val="21"/>
        </w:rPr>
        <w:t>题</w:t>
      </w:r>
      <w:r>
        <w:rPr>
          <w:rFonts w:hint="eastAsia" w:ascii="Times New Roman" w:hAnsi="Times New Roman" w:eastAsia="仿宋_GB2312"/>
          <w:szCs w:val="21"/>
        </w:rPr>
        <w:t>（36分）</w:t>
      </w:r>
      <w:r>
        <w:rPr>
          <w:rFonts w:ascii="Times New Roman" w:hAnsi="Times New Roman" w:eastAsia="仿宋_GB2312"/>
          <w:szCs w:val="21"/>
        </w:rPr>
        <w:t>、</w:t>
      </w:r>
      <w:r>
        <w:rPr>
          <w:rFonts w:hint="eastAsia" w:ascii="Times New Roman" w:hAnsi="Times New Roman" w:eastAsia="仿宋_GB2312"/>
          <w:szCs w:val="21"/>
        </w:rPr>
        <w:t>应用</w:t>
      </w:r>
      <w:r>
        <w:rPr>
          <w:rFonts w:ascii="Times New Roman" w:hAnsi="Times New Roman" w:eastAsia="仿宋_GB2312"/>
          <w:szCs w:val="21"/>
        </w:rPr>
        <w:t>题</w:t>
      </w:r>
      <w:r>
        <w:rPr>
          <w:rFonts w:hint="eastAsia" w:ascii="Times New Roman" w:hAnsi="Times New Roman" w:eastAsia="仿宋_GB2312"/>
          <w:szCs w:val="21"/>
        </w:rPr>
        <w:t>（78分）</w:t>
      </w:r>
      <w:r>
        <w:rPr>
          <w:rFonts w:ascii="Times New Roman" w:hAnsi="Times New Roman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hint="eastAsia" w:eastAsia="仿宋_GB2312"/>
          <w:szCs w:val="21"/>
        </w:rPr>
        <w:t>注</w:t>
      </w:r>
      <w:r>
        <w:rPr>
          <w:rFonts w:eastAsia="仿宋_GB2312"/>
          <w:szCs w:val="21"/>
        </w:rPr>
        <w:t>:</w:t>
      </w:r>
      <w:r>
        <w:rPr>
          <w:rFonts w:hint="eastAsia" w:eastAsia="仿宋_GB2312"/>
          <w:szCs w:val="21"/>
        </w:rPr>
        <w:t>实际分值分布可能略有调整。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《</w:t>
      </w:r>
      <w:r>
        <w:rPr>
          <w:rFonts w:hint="eastAsia" w:ascii="Times New Roman" w:hAnsi="Times New Roman" w:eastAsia="仿宋_GB2312"/>
          <w:szCs w:val="21"/>
        </w:rPr>
        <w:t>电磁学</w:t>
      </w:r>
      <w:r>
        <w:rPr>
          <w:rFonts w:ascii="Times New Roman" w:hAnsi="Times New Roman" w:eastAsia="仿宋_GB2312"/>
          <w:szCs w:val="21"/>
        </w:rPr>
        <w:t>》．</w:t>
      </w:r>
      <w:r>
        <w:rPr>
          <w:rFonts w:hint="eastAsia" w:ascii="Times New Roman" w:hAnsi="Times New Roman" w:eastAsia="仿宋_GB2312"/>
          <w:szCs w:val="21"/>
        </w:rPr>
        <w:t>赵凯华等主编</w:t>
      </w:r>
      <w:r>
        <w:rPr>
          <w:rFonts w:ascii="Times New Roman" w:hAnsi="Times New Roman" w:eastAsia="仿宋_GB2312"/>
          <w:szCs w:val="21"/>
        </w:rPr>
        <w:t>．</w:t>
      </w:r>
      <w:r>
        <w:rPr>
          <w:rFonts w:hint="eastAsia" w:ascii="Times New Roman" w:hAnsi="Times New Roman" w:eastAsia="仿宋_GB2312"/>
          <w:szCs w:val="21"/>
        </w:rPr>
        <w:t>高等教育</w:t>
      </w:r>
      <w:r>
        <w:rPr>
          <w:rFonts w:ascii="Times New Roman" w:hAnsi="Times New Roman" w:eastAsia="仿宋_GB2312"/>
          <w:szCs w:val="21"/>
        </w:rPr>
        <w:t>出版社．20</w:t>
      </w:r>
      <w:r>
        <w:rPr>
          <w:rFonts w:hint="eastAsia" w:ascii="Times New Roman" w:hAnsi="Times New Roman" w:eastAsia="仿宋_GB2312"/>
          <w:szCs w:val="21"/>
        </w:rPr>
        <w:t>11年，第三</w:t>
      </w:r>
      <w:r>
        <w:rPr>
          <w:rFonts w:ascii="Times New Roman" w:hAnsi="Times New Roman" w:eastAsia="仿宋_GB2312"/>
          <w:szCs w:val="21"/>
        </w:rPr>
        <w:t>版</w:t>
      </w:r>
      <w:r>
        <w:rPr>
          <w:rFonts w:hint="eastAsia" w:ascii="Times New Roman" w:hAnsi="Times New Roman" w:eastAsia="仿宋_GB2312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001010101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AF"/>
    <w:rsid w:val="00002D0D"/>
    <w:rsid w:val="000248AF"/>
    <w:rsid w:val="00024FA9"/>
    <w:rsid w:val="00084167"/>
    <w:rsid w:val="00087920"/>
    <w:rsid w:val="000C7229"/>
    <w:rsid w:val="00166030"/>
    <w:rsid w:val="00217A3E"/>
    <w:rsid w:val="002648C6"/>
    <w:rsid w:val="002840C9"/>
    <w:rsid w:val="002C4B0A"/>
    <w:rsid w:val="002F5B6E"/>
    <w:rsid w:val="00320419"/>
    <w:rsid w:val="0038333F"/>
    <w:rsid w:val="003A7662"/>
    <w:rsid w:val="003B7120"/>
    <w:rsid w:val="003D22C8"/>
    <w:rsid w:val="003F5913"/>
    <w:rsid w:val="00427FF3"/>
    <w:rsid w:val="0045362F"/>
    <w:rsid w:val="0046076E"/>
    <w:rsid w:val="004A3AD0"/>
    <w:rsid w:val="00545717"/>
    <w:rsid w:val="005816D6"/>
    <w:rsid w:val="00582DA7"/>
    <w:rsid w:val="005830FB"/>
    <w:rsid w:val="00696B4E"/>
    <w:rsid w:val="0073312A"/>
    <w:rsid w:val="00735BCD"/>
    <w:rsid w:val="007756FE"/>
    <w:rsid w:val="007E6F97"/>
    <w:rsid w:val="0081047F"/>
    <w:rsid w:val="00840C94"/>
    <w:rsid w:val="0088791A"/>
    <w:rsid w:val="008A4714"/>
    <w:rsid w:val="008B7E08"/>
    <w:rsid w:val="0091703D"/>
    <w:rsid w:val="00927CA8"/>
    <w:rsid w:val="009623A2"/>
    <w:rsid w:val="009A4065"/>
    <w:rsid w:val="009D1DA2"/>
    <w:rsid w:val="00A74CD5"/>
    <w:rsid w:val="00AA7D4E"/>
    <w:rsid w:val="00B253FE"/>
    <w:rsid w:val="00B6144F"/>
    <w:rsid w:val="00BB3926"/>
    <w:rsid w:val="00BD6547"/>
    <w:rsid w:val="00BE33C2"/>
    <w:rsid w:val="00C85E04"/>
    <w:rsid w:val="00CA22D1"/>
    <w:rsid w:val="00CA2F3D"/>
    <w:rsid w:val="00CD7285"/>
    <w:rsid w:val="00D06582"/>
    <w:rsid w:val="00D075EF"/>
    <w:rsid w:val="00D350B8"/>
    <w:rsid w:val="00DA3197"/>
    <w:rsid w:val="00DA4795"/>
    <w:rsid w:val="00DA51AF"/>
    <w:rsid w:val="00DB5C7C"/>
    <w:rsid w:val="00DC7668"/>
    <w:rsid w:val="00DD1CFB"/>
    <w:rsid w:val="00E3305B"/>
    <w:rsid w:val="00ED0F88"/>
    <w:rsid w:val="00EF3965"/>
    <w:rsid w:val="00F6616D"/>
    <w:rsid w:val="00FD5C39"/>
    <w:rsid w:val="00FE4EC0"/>
    <w:rsid w:val="00FE7033"/>
    <w:rsid w:val="129C46DB"/>
    <w:rsid w:val="17C53936"/>
    <w:rsid w:val="353322D7"/>
    <w:rsid w:val="6AAF4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999宝藏网</Company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2020-07-22T01:43:00Z</dcterms:created>
  <dc:creator>Admin</dc:creator>
  <cp:lastModifiedBy>Administrator</cp:lastModifiedBy>
  <dcterms:modified xsi:type="dcterms:W3CDTF">2021-08-26T02:51:18Z</dcterms:modified>
  <dc:title>2021年硕士研究生入学考试自命题科目考试大纲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