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color w:val="000000" w:themeColor="text1"/>
          <w14:textFill>
            <w14:solidFill>
              <w14:schemeClr w14:val="tx1"/>
            </w14:solidFill>
          </w14:textFill>
        </w:rPr>
      </w:pPr>
      <w:bookmarkStart w:id="0" w:name="_GoBack"/>
      <w:r>
        <w:rPr>
          <w:rFonts w:hint="eastAsia"/>
          <w:color w:val="000000" w:themeColor="text1"/>
          <w14:textFill>
            <w14:solidFill>
              <w14:schemeClr w14:val="tx1"/>
            </w14:solidFill>
          </w14:textFill>
        </w:rPr>
        <w:t>暨南大学</w:t>
      </w:r>
    </w:p>
    <w:p>
      <w:pPr>
        <w:adjustRightInd w:val="0"/>
        <w:snapToGrid w:val="0"/>
        <w:spacing w:line="360" w:lineRule="auto"/>
        <w:jc w:val="center"/>
        <w:rPr>
          <w:b/>
          <w:color w:val="000000" w:themeColor="text1"/>
          <w:sz w:val="28"/>
          <w14:textFill>
            <w14:solidFill>
              <w14:schemeClr w14:val="tx1"/>
            </w14:solidFill>
          </w14:textFill>
        </w:rPr>
      </w:pPr>
      <w:r>
        <w:rPr>
          <w:rFonts w:hint="eastAsia" w:hAnsi="宋体"/>
          <w:b/>
          <w:color w:val="000000" w:themeColor="text1"/>
          <w:sz w:val="28"/>
          <w14:textFill>
            <w14:solidFill>
              <w14:schemeClr w14:val="tx1"/>
            </w14:solidFill>
          </w14:textFill>
        </w:rPr>
        <w:t>攻读基础医学硕士学位研究生</w:t>
      </w:r>
    </w:p>
    <w:p>
      <w:pPr>
        <w:adjustRightInd w:val="0"/>
        <w:snapToGrid w:val="0"/>
        <w:spacing w:line="360" w:lineRule="auto"/>
        <w:jc w:val="center"/>
        <w:rPr>
          <w:b/>
          <w:color w:val="000000" w:themeColor="text1"/>
          <w:sz w:val="28"/>
          <w14:textFill>
            <w14:solidFill>
              <w14:schemeClr w14:val="tx1"/>
            </w14:solidFill>
          </w14:textFill>
        </w:rPr>
      </w:pPr>
      <w:r>
        <w:rPr>
          <w:b/>
          <w:color w:val="000000" w:themeColor="text1"/>
          <w:sz w:val="28"/>
          <w14:textFill>
            <w14:solidFill>
              <w14:schemeClr w14:val="tx1"/>
            </w14:solidFill>
          </w14:textFill>
        </w:rPr>
        <w:t>“</w:t>
      </w:r>
      <w:r>
        <w:rPr>
          <w:rFonts w:hint="eastAsia" w:hAnsi="宋体"/>
          <w:b/>
          <w:color w:val="000000" w:themeColor="text1"/>
          <w:sz w:val="28"/>
          <w14:textFill>
            <w14:solidFill>
              <w14:schemeClr w14:val="tx1"/>
            </w14:solidFill>
          </w14:textFill>
        </w:rPr>
        <w:t>基础医学综合</w:t>
      </w:r>
      <w:r>
        <w:rPr>
          <w:b/>
          <w:color w:val="000000" w:themeColor="text1"/>
          <w:sz w:val="28"/>
          <w14:textFill>
            <w14:solidFill>
              <w14:schemeClr w14:val="tx1"/>
            </w14:solidFill>
          </w14:textFill>
        </w:rPr>
        <w:t>”</w:t>
      </w:r>
      <w:r>
        <w:rPr>
          <w:rFonts w:hint="eastAsia" w:hAnsi="宋体"/>
          <w:b/>
          <w:color w:val="000000" w:themeColor="text1"/>
          <w:sz w:val="28"/>
          <w14:textFill>
            <w14:solidFill>
              <w14:schemeClr w14:val="tx1"/>
            </w14:solidFill>
          </w14:textFill>
        </w:rPr>
        <w:t>考试大纲</w:t>
      </w:r>
    </w:p>
    <w:p>
      <w:pPr>
        <w:adjustRightInd w:val="0"/>
        <w:snapToGrid w:val="0"/>
        <w:spacing w:line="360" w:lineRule="auto"/>
        <w:rPr>
          <w:color w:val="000000" w:themeColor="text1"/>
          <w:sz w:val="24"/>
          <w14:textFill>
            <w14:solidFill>
              <w14:schemeClr w14:val="tx1"/>
            </w14:solidFill>
          </w14:textFill>
        </w:rPr>
      </w:pPr>
    </w:p>
    <w:p>
      <w:pPr>
        <w:adjustRightInd w:val="0"/>
        <w:snapToGrid w:val="0"/>
        <w:spacing w:line="360" w:lineRule="auto"/>
        <w:ind w:firstLine="435"/>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为选拔优秀本科毕业生攻读暨南大学基础医学硕士学位研究生，按照</w:t>
      </w:r>
      <w:r>
        <w:rPr>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考查基础，公平竞争，择优录取，优质高效</w:t>
      </w:r>
      <w:r>
        <w:rPr>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的原则，特制订本考试大纲。</w:t>
      </w:r>
    </w:p>
    <w:p>
      <w:pPr>
        <w:adjustRightInd w:val="0"/>
        <w:snapToGrid w:val="0"/>
        <w:spacing w:line="360" w:lineRule="auto"/>
        <w:ind w:firstLine="435"/>
        <w:rPr>
          <w:color w:val="000000" w:themeColor="text1"/>
          <w:sz w:val="24"/>
          <w14:textFill>
            <w14:solidFill>
              <w14:schemeClr w14:val="tx1"/>
            </w14:solidFill>
          </w14:textFill>
        </w:rPr>
      </w:pPr>
    </w:p>
    <w:p>
      <w:pPr>
        <w:adjustRightInd w:val="0"/>
        <w:snapToGrid w:val="0"/>
        <w:spacing w:line="360" w:lineRule="auto"/>
        <w:jc w:val="center"/>
        <w:rPr>
          <w:b/>
          <w:color w:val="000000" w:themeColor="text1"/>
          <w:sz w:val="28"/>
          <w14:textFill>
            <w14:solidFill>
              <w14:schemeClr w14:val="tx1"/>
            </w14:solidFill>
          </w14:textFill>
        </w:rPr>
      </w:pPr>
      <w:r>
        <w:rPr>
          <w:rFonts w:hint="eastAsia" w:hAnsi="宋体"/>
          <w:b/>
          <w:color w:val="000000" w:themeColor="text1"/>
          <w:sz w:val="28"/>
          <w14:textFill>
            <w14:solidFill>
              <w14:schemeClr w14:val="tx1"/>
            </w14:solidFill>
          </w14:textFill>
        </w:rPr>
        <w:t>第一部分</w:t>
      </w:r>
      <w:r>
        <w:rPr>
          <w:b/>
          <w:color w:val="000000" w:themeColor="text1"/>
          <w:sz w:val="28"/>
          <w14:textFill>
            <w14:solidFill>
              <w14:schemeClr w14:val="tx1"/>
            </w14:solidFill>
          </w14:textFill>
        </w:rPr>
        <w:t xml:space="preserve">  </w:t>
      </w:r>
      <w:r>
        <w:rPr>
          <w:rFonts w:hint="eastAsia" w:hAnsi="宋体"/>
          <w:b/>
          <w:color w:val="000000" w:themeColor="text1"/>
          <w:sz w:val="28"/>
          <w14:textFill>
            <w14:solidFill>
              <w14:schemeClr w14:val="tx1"/>
            </w14:solidFill>
          </w14:textFill>
        </w:rPr>
        <w:t>考试说明</w:t>
      </w:r>
    </w:p>
    <w:p>
      <w:pPr>
        <w:adjustRightInd w:val="0"/>
        <w:snapToGrid w:val="0"/>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考试内容覆盖生理学、生物化学与分子生物学两门学科的主要部分。</w:t>
      </w:r>
    </w:p>
    <w:p>
      <w:pPr>
        <w:adjustRightInd w:val="0"/>
        <w:snapToGrid w:val="0"/>
        <w:spacing w:line="360" w:lineRule="auto"/>
        <w:ind w:firstLine="480" w:firstLineChars="200"/>
        <w:rPr>
          <w:rStyle w:val="10"/>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考试目的在于测试申请攻读基础医学硕士学位的本科生对基础医学主要科目生理学、生物化学与分子生物学的掌握程度，是否具备进一步深造的知识储备和潜质。</w:t>
      </w:r>
    </w:p>
    <w:p>
      <w:pPr>
        <w:adjustRightInd w:val="0"/>
        <w:snapToGrid w:val="0"/>
        <w:spacing w:line="360" w:lineRule="auto"/>
        <w:ind w:firstLine="482" w:firstLineChars="200"/>
        <w:rPr>
          <w:rStyle w:val="10"/>
          <w:b/>
          <w:color w:val="000000" w:themeColor="text1"/>
          <w:sz w:val="24"/>
          <w14:textFill>
            <w14:solidFill>
              <w14:schemeClr w14:val="tx1"/>
            </w14:solidFill>
          </w14:textFill>
        </w:rPr>
      </w:pPr>
    </w:p>
    <w:p>
      <w:pPr>
        <w:adjustRightInd w:val="0"/>
        <w:snapToGrid w:val="0"/>
        <w:spacing w:line="360" w:lineRule="auto"/>
        <w:jc w:val="center"/>
        <w:rPr>
          <w:rStyle w:val="10"/>
          <w:b/>
          <w:color w:val="000000" w:themeColor="text1"/>
          <w:sz w:val="28"/>
          <w14:textFill>
            <w14:solidFill>
              <w14:schemeClr w14:val="tx1"/>
            </w14:solidFill>
          </w14:textFill>
        </w:rPr>
      </w:pPr>
      <w:r>
        <w:rPr>
          <w:rFonts w:hint="eastAsia" w:hAnsi="宋体"/>
          <w:b/>
          <w:color w:val="000000" w:themeColor="text1"/>
          <w:sz w:val="28"/>
          <w14:textFill>
            <w14:solidFill>
              <w14:schemeClr w14:val="tx1"/>
            </w14:solidFill>
          </w14:textFill>
        </w:rPr>
        <w:t>第二部分</w:t>
      </w:r>
      <w:r>
        <w:rPr>
          <w:b/>
          <w:color w:val="000000" w:themeColor="text1"/>
          <w:sz w:val="28"/>
          <w14:textFill>
            <w14:solidFill>
              <w14:schemeClr w14:val="tx1"/>
            </w14:solidFill>
          </w14:textFill>
        </w:rPr>
        <w:t xml:space="preserve">  </w:t>
      </w:r>
      <w:r>
        <w:rPr>
          <w:rStyle w:val="10"/>
          <w:rFonts w:hint="eastAsia" w:hAnsi="宋体"/>
          <w:b/>
          <w:color w:val="000000" w:themeColor="text1"/>
          <w:sz w:val="28"/>
          <w14:textFill>
            <w14:solidFill>
              <w14:schemeClr w14:val="tx1"/>
            </w14:solidFill>
          </w14:textFill>
        </w:rPr>
        <w:t>考试形式</w:t>
      </w:r>
    </w:p>
    <w:p>
      <w:pPr>
        <w:adjustRightInd w:val="0"/>
        <w:snapToGrid w:val="0"/>
        <w:spacing w:line="360" w:lineRule="auto"/>
        <w:ind w:left="-61" w:leftChars="-29" w:firstLine="480" w:firstLineChars="200"/>
        <w:rPr>
          <w:rStyle w:val="10"/>
          <w:color w:val="000000" w:themeColor="text1"/>
          <w:sz w:val="24"/>
          <w14:textFill>
            <w14:solidFill>
              <w14:schemeClr w14:val="tx1"/>
            </w14:solidFill>
          </w14:textFill>
        </w:rPr>
      </w:pPr>
      <w:r>
        <w:rPr>
          <w:rStyle w:val="10"/>
          <w:rFonts w:hint="eastAsia" w:hAnsi="宋体"/>
          <w:color w:val="000000" w:themeColor="text1"/>
          <w:sz w:val="24"/>
          <w14:textFill>
            <w14:solidFill>
              <w14:schemeClr w14:val="tx1"/>
            </w14:solidFill>
          </w14:textFill>
        </w:rPr>
        <w:t>一</w:t>
      </w:r>
      <w:r>
        <w:rPr>
          <w:rStyle w:val="10"/>
          <w:rFonts w:hint="eastAsia"/>
          <w:color w:val="000000" w:themeColor="text1"/>
          <w:sz w:val="24"/>
          <w14:textFill>
            <w14:solidFill>
              <w14:schemeClr w14:val="tx1"/>
            </w14:solidFill>
          </w14:textFill>
        </w:rPr>
        <w:t>、</w:t>
      </w:r>
      <w:r>
        <w:rPr>
          <w:rStyle w:val="10"/>
          <w:rFonts w:hint="eastAsia" w:hAnsi="宋体"/>
          <w:color w:val="000000" w:themeColor="text1"/>
          <w:sz w:val="24"/>
          <w14:textFill>
            <w14:solidFill>
              <w14:schemeClr w14:val="tx1"/>
            </w14:solidFill>
          </w14:textFill>
        </w:rPr>
        <w:t>答卷方式：闭卷，笔试</w:t>
      </w:r>
    </w:p>
    <w:p>
      <w:pPr>
        <w:adjustRightInd w:val="0"/>
        <w:snapToGrid w:val="0"/>
        <w:spacing w:line="360" w:lineRule="auto"/>
        <w:ind w:left="-61" w:leftChars="-29" w:firstLine="480" w:firstLineChars="200"/>
        <w:rPr>
          <w:rStyle w:val="10"/>
          <w:color w:val="000000" w:themeColor="text1"/>
          <w:sz w:val="24"/>
          <w14:textFill>
            <w14:solidFill>
              <w14:schemeClr w14:val="tx1"/>
            </w14:solidFill>
          </w14:textFill>
        </w:rPr>
      </w:pPr>
      <w:r>
        <w:rPr>
          <w:rStyle w:val="10"/>
          <w:rFonts w:hint="eastAsia" w:hAnsi="宋体"/>
          <w:color w:val="000000" w:themeColor="text1"/>
          <w:sz w:val="24"/>
          <w14:textFill>
            <w14:solidFill>
              <w14:schemeClr w14:val="tx1"/>
            </w14:solidFill>
          </w14:textFill>
        </w:rPr>
        <w:t>二</w:t>
      </w:r>
      <w:r>
        <w:rPr>
          <w:rStyle w:val="10"/>
          <w:rFonts w:hint="eastAsia"/>
          <w:color w:val="000000" w:themeColor="text1"/>
          <w:sz w:val="24"/>
          <w14:textFill>
            <w14:solidFill>
              <w14:schemeClr w14:val="tx1"/>
            </w14:solidFill>
          </w14:textFill>
        </w:rPr>
        <w:t>、</w:t>
      </w:r>
      <w:r>
        <w:rPr>
          <w:rStyle w:val="10"/>
          <w:rFonts w:hint="eastAsia" w:hAnsi="宋体"/>
          <w:color w:val="000000" w:themeColor="text1"/>
          <w:sz w:val="24"/>
          <w14:textFill>
            <w14:solidFill>
              <w14:schemeClr w14:val="tx1"/>
            </w14:solidFill>
          </w14:textFill>
        </w:rPr>
        <w:t>答题时间：</w:t>
      </w:r>
      <w:r>
        <w:rPr>
          <w:rStyle w:val="10"/>
          <w:color w:val="000000" w:themeColor="text1"/>
          <w:sz w:val="24"/>
          <w14:textFill>
            <w14:solidFill>
              <w14:schemeClr w14:val="tx1"/>
            </w14:solidFill>
          </w14:textFill>
        </w:rPr>
        <w:t>180</w:t>
      </w:r>
      <w:r>
        <w:rPr>
          <w:rStyle w:val="10"/>
          <w:rFonts w:hint="eastAsia" w:hAnsi="宋体"/>
          <w:color w:val="000000" w:themeColor="text1"/>
          <w:sz w:val="24"/>
          <w14:textFill>
            <w14:solidFill>
              <w14:schemeClr w14:val="tx1"/>
            </w14:solidFill>
          </w14:textFill>
        </w:rPr>
        <w:t>分钟</w:t>
      </w:r>
    </w:p>
    <w:p>
      <w:pPr>
        <w:adjustRightInd w:val="0"/>
        <w:snapToGrid w:val="0"/>
        <w:spacing w:line="360" w:lineRule="auto"/>
        <w:ind w:left="-61" w:leftChars="-29" w:firstLine="480" w:firstLineChars="200"/>
        <w:rPr>
          <w:rStyle w:val="10"/>
          <w:color w:val="000000" w:themeColor="text1"/>
          <w:sz w:val="24"/>
          <w14:textFill>
            <w14:solidFill>
              <w14:schemeClr w14:val="tx1"/>
            </w14:solidFill>
          </w14:textFill>
        </w:rPr>
      </w:pPr>
      <w:r>
        <w:rPr>
          <w:rStyle w:val="10"/>
          <w:rFonts w:hint="eastAsia" w:hAnsi="宋体"/>
          <w:color w:val="000000" w:themeColor="text1"/>
          <w:sz w:val="24"/>
          <w14:textFill>
            <w14:solidFill>
              <w14:schemeClr w14:val="tx1"/>
            </w14:solidFill>
          </w14:textFill>
        </w:rPr>
        <w:t>三</w:t>
      </w:r>
      <w:r>
        <w:rPr>
          <w:rStyle w:val="10"/>
          <w:rFonts w:hint="eastAsia"/>
          <w:color w:val="000000" w:themeColor="text1"/>
          <w:sz w:val="24"/>
          <w14:textFill>
            <w14:solidFill>
              <w14:schemeClr w14:val="tx1"/>
            </w14:solidFill>
          </w14:textFill>
        </w:rPr>
        <w:t>、</w:t>
      </w:r>
      <w:r>
        <w:rPr>
          <w:rStyle w:val="10"/>
          <w:rFonts w:hint="eastAsia" w:hAnsi="宋体"/>
          <w:color w:val="000000" w:themeColor="text1"/>
          <w:sz w:val="24"/>
          <w14:textFill>
            <w14:solidFill>
              <w14:schemeClr w14:val="tx1"/>
            </w14:solidFill>
          </w14:textFill>
        </w:rPr>
        <w:t>满分</w:t>
      </w:r>
      <w:r>
        <w:rPr>
          <w:rStyle w:val="10"/>
          <w:color w:val="000000" w:themeColor="text1"/>
          <w:sz w:val="24"/>
          <w14:textFill>
            <w14:solidFill>
              <w14:schemeClr w14:val="tx1"/>
            </w14:solidFill>
          </w14:textFill>
        </w:rPr>
        <w:t>300</w:t>
      </w:r>
      <w:r>
        <w:rPr>
          <w:rStyle w:val="10"/>
          <w:rFonts w:hint="eastAsia" w:hAnsi="宋体"/>
          <w:color w:val="000000" w:themeColor="text1"/>
          <w:sz w:val="24"/>
          <w14:textFill>
            <w14:solidFill>
              <w14:schemeClr w14:val="tx1"/>
            </w14:solidFill>
          </w14:textFill>
        </w:rPr>
        <w:t>分，分值比例：</w:t>
      </w:r>
    </w:p>
    <w:p>
      <w:pPr>
        <w:adjustRightInd w:val="0"/>
        <w:snapToGrid w:val="0"/>
        <w:spacing w:line="360" w:lineRule="auto"/>
        <w:ind w:left="-61" w:leftChars="-29" w:firstLine="960" w:firstLineChars="400"/>
        <w:rPr>
          <w:rStyle w:val="10"/>
          <w:color w:val="000000" w:themeColor="text1"/>
          <w:sz w:val="24"/>
          <w14:textFill>
            <w14:solidFill>
              <w14:schemeClr w14:val="tx1"/>
            </w14:solidFill>
          </w14:textFill>
        </w:rPr>
      </w:pPr>
      <w:r>
        <w:rPr>
          <w:rStyle w:val="10"/>
          <w:rFonts w:hint="eastAsia" w:hAnsi="宋体"/>
          <w:color w:val="000000" w:themeColor="text1"/>
          <w:sz w:val="24"/>
          <w14:textFill>
            <w14:solidFill>
              <w14:schemeClr w14:val="tx1"/>
            </w14:solidFill>
          </w14:textFill>
        </w:rPr>
        <w:t>生理学</w:t>
      </w:r>
      <w:r>
        <w:rPr>
          <w:rStyle w:val="10"/>
          <w:color w:val="000000" w:themeColor="text1"/>
          <w:sz w:val="24"/>
          <w14:textFill>
            <w14:solidFill>
              <w14:schemeClr w14:val="tx1"/>
            </w14:solidFill>
          </w14:textFill>
        </w:rPr>
        <w:t xml:space="preserve">                  </w:t>
      </w:r>
      <w:r>
        <w:rPr>
          <w:rStyle w:val="10"/>
          <w:rFonts w:hint="eastAsia" w:hAnsi="宋体"/>
          <w:color w:val="000000" w:themeColor="text1"/>
          <w:sz w:val="24"/>
          <w14:textFill>
            <w14:solidFill>
              <w14:schemeClr w14:val="tx1"/>
            </w14:solidFill>
          </w14:textFill>
        </w:rPr>
        <w:t>约</w:t>
      </w:r>
      <w:r>
        <w:rPr>
          <w:rStyle w:val="10"/>
          <w:color w:val="000000" w:themeColor="text1"/>
          <w:sz w:val="24"/>
          <w14:textFill>
            <w14:solidFill>
              <w14:schemeClr w14:val="tx1"/>
            </w14:solidFill>
          </w14:textFill>
        </w:rPr>
        <w:t>50%</w:t>
      </w:r>
    </w:p>
    <w:p>
      <w:pPr>
        <w:adjustRightInd w:val="0"/>
        <w:snapToGrid w:val="0"/>
        <w:spacing w:line="360" w:lineRule="auto"/>
        <w:ind w:left="-61" w:leftChars="-29" w:firstLine="960" w:firstLineChars="400"/>
        <w:rPr>
          <w:rStyle w:val="10"/>
          <w:color w:val="000000" w:themeColor="text1"/>
          <w:sz w:val="24"/>
          <w14:textFill>
            <w14:solidFill>
              <w14:schemeClr w14:val="tx1"/>
            </w14:solidFill>
          </w14:textFill>
        </w:rPr>
      </w:pPr>
      <w:r>
        <w:rPr>
          <w:rStyle w:val="10"/>
          <w:rFonts w:hint="eastAsia" w:hAnsi="宋体"/>
          <w:color w:val="000000" w:themeColor="text1"/>
          <w:sz w:val="24"/>
          <w14:textFill>
            <w14:solidFill>
              <w14:schemeClr w14:val="tx1"/>
            </w14:solidFill>
          </w14:textFill>
        </w:rPr>
        <w:t>生物化学与分子生物学</w:t>
      </w:r>
      <w:r>
        <w:rPr>
          <w:rStyle w:val="10"/>
          <w:color w:val="000000" w:themeColor="text1"/>
          <w:sz w:val="24"/>
          <w14:textFill>
            <w14:solidFill>
              <w14:schemeClr w14:val="tx1"/>
            </w14:solidFill>
          </w14:textFill>
        </w:rPr>
        <w:t xml:space="preserve">    </w:t>
      </w:r>
      <w:r>
        <w:rPr>
          <w:rStyle w:val="10"/>
          <w:rFonts w:hint="eastAsia" w:hAnsi="宋体"/>
          <w:color w:val="000000" w:themeColor="text1"/>
          <w:sz w:val="24"/>
          <w14:textFill>
            <w14:solidFill>
              <w14:schemeClr w14:val="tx1"/>
            </w14:solidFill>
          </w14:textFill>
        </w:rPr>
        <w:t>约</w:t>
      </w:r>
      <w:r>
        <w:rPr>
          <w:rStyle w:val="10"/>
          <w:rFonts w:hint="eastAsia"/>
          <w:color w:val="000000" w:themeColor="text1"/>
          <w:sz w:val="24"/>
          <w14:textFill>
            <w14:solidFill>
              <w14:schemeClr w14:val="tx1"/>
            </w14:solidFill>
          </w14:textFill>
        </w:rPr>
        <w:t>5</w:t>
      </w:r>
      <w:r>
        <w:rPr>
          <w:rStyle w:val="10"/>
          <w:color w:val="000000" w:themeColor="text1"/>
          <w:sz w:val="24"/>
          <w14:textFill>
            <w14:solidFill>
              <w14:schemeClr w14:val="tx1"/>
            </w14:solidFill>
          </w14:textFill>
        </w:rPr>
        <w:t>0%</w:t>
      </w:r>
    </w:p>
    <w:p>
      <w:pPr>
        <w:adjustRightInd w:val="0"/>
        <w:snapToGrid w:val="0"/>
        <w:spacing w:line="360" w:lineRule="auto"/>
        <w:ind w:firstLine="352" w:firstLineChars="147"/>
        <w:rPr>
          <w:rStyle w:val="10"/>
          <w:color w:val="000000" w:themeColor="text1"/>
          <w:sz w:val="24"/>
          <w14:textFill>
            <w14:solidFill>
              <w14:schemeClr w14:val="tx1"/>
            </w14:solidFill>
          </w14:textFill>
        </w:rPr>
      </w:pPr>
      <w:r>
        <w:rPr>
          <w:rStyle w:val="10"/>
          <w:rFonts w:hint="eastAsia" w:hAnsi="宋体"/>
          <w:color w:val="000000" w:themeColor="text1"/>
          <w:sz w:val="24"/>
          <w14:textFill>
            <w14:solidFill>
              <w14:schemeClr w14:val="tx1"/>
            </w14:solidFill>
          </w14:textFill>
        </w:rPr>
        <w:t>四</w:t>
      </w:r>
      <w:r>
        <w:rPr>
          <w:rStyle w:val="10"/>
          <w:rFonts w:hint="eastAsia"/>
          <w:color w:val="000000" w:themeColor="text1"/>
          <w:sz w:val="24"/>
          <w14:textFill>
            <w14:solidFill>
              <w14:schemeClr w14:val="tx1"/>
            </w14:solidFill>
          </w14:textFill>
        </w:rPr>
        <w:t>、</w:t>
      </w:r>
      <w:r>
        <w:rPr>
          <w:rStyle w:val="10"/>
          <w:rFonts w:hint="eastAsia" w:hAnsi="宋体"/>
          <w:color w:val="000000" w:themeColor="text1"/>
          <w:sz w:val="24"/>
          <w14:textFill>
            <w14:solidFill>
              <w14:schemeClr w14:val="tx1"/>
            </w14:solidFill>
          </w14:textFill>
        </w:rPr>
        <w:t>题型及分值比例</w:t>
      </w:r>
    </w:p>
    <w:p>
      <w:pPr>
        <w:adjustRightInd w:val="0"/>
        <w:snapToGrid w:val="0"/>
        <w:spacing w:line="360" w:lineRule="auto"/>
        <w:ind w:firstLine="840" w:firstLineChars="350"/>
        <w:rPr>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名词解释</w:t>
      </w:r>
      <w:r>
        <w:rPr>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约4</w:t>
      </w:r>
      <w:r>
        <w:rPr>
          <w:color w:val="000000" w:themeColor="text1"/>
          <w:sz w:val="24"/>
          <w14:textFill>
            <w14:solidFill>
              <w14:schemeClr w14:val="tx1"/>
            </w14:solidFill>
          </w14:textFill>
        </w:rPr>
        <w:t>0</w:t>
      </w:r>
      <w:r>
        <w:rPr>
          <w:rFonts w:hint="eastAsia"/>
          <w:color w:val="000000" w:themeColor="text1"/>
          <w:sz w:val="24"/>
          <w14:textFill>
            <w14:solidFill>
              <w14:schemeClr w14:val="tx1"/>
            </w14:solidFill>
          </w14:textFill>
        </w:rPr>
        <w:t>-50%</w:t>
      </w:r>
    </w:p>
    <w:p>
      <w:pPr>
        <w:adjustRightInd w:val="0"/>
        <w:snapToGrid w:val="0"/>
        <w:spacing w:line="360" w:lineRule="auto"/>
        <w:ind w:firstLine="840" w:firstLineChars="350"/>
        <w:rPr>
          <w:rStyle w:val="10"/>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论述题</w:t>
      </w:r>
      <w:r>
        <w:rPr>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约50-60</w:t>
      </w:r>
      <w:r>
        <w:rPr>
          <w:color w:val="000000" w:themeColor="text1"/>
          <w:sz w:val="24"/>
          <w14:textFill>
            <w14:solidFill>
              <w14:schemeClr w14:val="tx1"/>
            </w14:solidFill>
          </w14:textFill>
        </w:rPr>
        <w:t>%</w:t>
      </w:r>
    </w:p>
    <w:p>
      <w:pPr>
        <w:adjustRightInd w:val="0"/>
        <w:snapToGrid w:val="0"/>
        <w:spacing w:line="360" w:lineRule="auto"/>
        <w:ind w:firstLine="352" w:firstLineChars="147"/>
        <w:rPr>
          <w:rStyle w:val="10"/>
          <w:rFonts w:hAnsi="宋体"/>
          <w:color w:val="000000" w:themeColor="text1"/>
          <w:sz w:val="24"/>
          <w14:textFill>
            <w14:solidFill>
              <w14:schemeClr w14:val="tx1"/>
            </w14:solidFill>
          </w14:textFill>
        </w:rPr>
      </w:pPr>
      <w:r>
        <w:rPr>
          <w:rStyle w:val="10"/>
          <w:rFonts w:hint="eastAsia" w:hAnsi="宋体"/>
          <w:color w:val="000000" w:themeColor="text1"/>
          <w:sz w:val="24"/>
          <w14:textFill>
            <w14:solidFill>
              <w14:schemeClr w14:val="tx1"/>
            </w14:solidFill>
          </w14:textFill>
        </w:rPr>
        <w:t>五</w:t>
      </w:r>
      <w:r>
        <w:rPr>
          <w:rStyle w:val="10"/>
          <w:rFonts w:hint="eastAsia"/>
          <w:color w:val="000000" w:themeColor="text1"/>
          <w:sz w:val="24"/>
          <w14:textFill>
            <w14:solidFill>
              <w14:schemeClr w14:val="tx1"/>
            </w14:solidFill>
          </w14:textFill>
        </w:rPr>
        <w:t>、</w:t>
      </w:r>
      <w:r>
        <w:rPr>
          <w:rStyle w:val="10"/>
          <w:rFonts w:hint="eastAsia" w:hAnsi="宋体"/>
          <w:color w:val="000000" w:themeColor="text1"/>
          <w:sz w:val="24"/>
          <w14:textFill>
            <w14:solidFill>
              <w14:schemeClr w14:val="tx1"/>
            </w14:solidFill>
          </w14:textFill>
        </w:rPr>
        <w:t>参考书目</w:t>
      </w:r>
    </w:p>
    <w:p>
      <w:pPr>
        <w:spacing w:line="288" w:lineRule="auto"/>
        <w:ind w:firstLine="600" w:firstLineChars="25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 </w:t>
      </w:r>
      <w:r>
        <w:rPr>
          <w:rFonts w:hint="eastAsia" w:ascii="宋体" w:hAnsi="宋体"/>
          <w:color w:val="000000" w:themeColor="text1"/>
          <w:sz w:val="24"/>
          <w14:textFill>
            <w14:solidFill>
              <w14:schemeClr w14:val="tx1"/>
            </w14:solidFill>
          </w14:textFill>
        </w:rPr>
        <w:t>《生理学》第9版</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朱大年、王庭槐</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主编</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人民卫生出版社</w:t>
      </w:r>
      <w:r>
        <w:rPr>
          <w:rFonts w:ascii="宋体" w:hAnsi="宋体"/>
          <w:color w:val="000000" w:themeColor="text1"/>
          <w:sz w:val="24"/>
          <w14:textFill>
            <w14:solidFill>
              <w14:schemeClr w14:val="tx1"/>
            </w14:solidFill>
          </w14:textFill>
        </w:rPr>
        <w:t xml:space="preserve"> 201</w:t>
      </w:r>
      <w:r>
        <w:rPr>
          <w:rFonts w:hint="eastAsia" w:ascii="宋体" w:hAnsi="宋体"/>
          <w:color w:val="000000" w:themeColor="text1"/>
          <w:sz w:val="24"/>
          <w14:textFill>
            <w14:solidFill>
              <w14:schemeClr w14:val="tx1"/>
            </w14:solidFill>
          </w14:textFill>
        </w:rPr>
        <w:t>8</w:t>
      </w:r>
      <w:r>
        <w:rPr>
          <w:rFonts w:ascii="宋体" w:hAnsi="宋体"/>
          <w:color w:val="000000" w:themeColor="text1"/>
          <w:sz w:val="24"/>
          <w14:textFill>
            <w14:solidFill>
              <w14:schemeClr w14:val="tx1"/>
            </w14:solidFill>
          </w14:textFill>
        </w:rPr>
        <w:t>.0</w:t>
      </w:r>
      <w:r>
        <w:rPr>
          <w:rFonts w:hint="eastAsia" w:ascii="宋体" w:hAnsi="宋体"/>
          <w:color w:val="000000" w:themeColor="text1"/>
          <w:sz w:val="24"/>
          <w14:textFill>
            <w14:solidFill>
              <w14:schemeClr w14:val="tx1"/>
            </w14:solidFill>
          </w14:textFill>
        </w:rPr>
        <w:t>8</w:t>
      </w:r>
    </w:p>
    <w:p>
      <w:pPr>
        <w:spacing w:line="288" w:lineRule="auto"/>
        <w:ind w:left="1110" w:leftChars="300" w:hanging="480" w:hanging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 </w:t>
      </w:r>
      <w:r>
        <w:rPr>
          <w:rFonts w:hint="eastAsia" w:ascii="宋体" w:hAnsi="宋体"/>
          <w:color w:val="000000" w:themeColor="text1"/>
          <w:sz w:val="24"/>
          <w14:textFill>
            <w14:solidFill>
              <w14:schemeClr w14:val="tx1"/>
            </w14:solidFill>
          </w14:textFill>
        </w:rPr>
        <w:t>《生物化学与分子生物学》第九版</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周春燕、药立波</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主编</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人民卫生出版社</w:t>
      </w:r>
      <w:r>
        <w:rPr>
          <w:rFonts w:ascii="宋体" w:hAnsi="宋体"/>
          <w:color w:val="000000" w:themeColor="text1"/>
          <w:sz w:val="24"/>
          <w14:textFill>
            <w14:solidFill>
              <w14:schemeClr w14:val="tx1"/>
            </w14:solidFill>
          </w14:textFill>
        </w:rPr>
        <w:t xml:space="preserve"> 201</w:t>
      </w:r>
      <w:r>
        <w:rPr>
          <w:rFonts w:hint="eastAsia" w:ascii="宋体" w:hAnsi="宋体"/>
          <w:color w:val="000000" w:themeColor="text1"/>
          <w:sz w:val="24"/>
          <w14:textFill>
            <w14:solidFill>
              <w14:schemeClr w14:val="tx1"/>
            </w14:solidFill>
          </w14:textFill>
        </w:rPr>
        <w:t>8</w:t>
      </w:r>
      <w:r>
        <w:rPr>
          <w:rFonts w:ascii="宋体" w:hAnsi="宋体"/>
          <w:color w:val="000000" w:themeColor="text1"/>
          <w:sz w:val="24"/>
          <w14:textFill>
            <w14:solidFill>
              <w14:schemeClr w14:val="tx1"/>
            </w14:solidFill>
          </w14:textFill>
        </w:rPr>
        <w:t>.0</w:t>
      </w:r>
      <w:r>
        <w:rPr>
          <w:rFonts w:hint="eastAsia" w:ascii="宋体" w:hAnsi="宋体"/>
          <w:color w:val="000000" w:themeColor="text1"/>
          <w:sz w:val="24"/>
          <w14:textFill>
            <w14:solidFill>
              <w14:schemeClr w14:val="tx1"/>
            </w14:solidFill>
          </w14:textFill>
        </w:rPr>
        <w:t>7</w:t>
      </w:r>
    </w:p>
    <w:p>
      <w:pPr>
        <w:adjustRightInd w:val="0"/>
        <w:snapToGrid w:val="0"/>
        <w:spacing w:line="360" w:lineRule="auto"/>
        <w:ind w:firstLine="352" w:firstLineChars="147"/>
        <w:rPr>
          <w:rFonts w:ascii="宋体"/>
          <w:color w:val="000000" w:themeColor="text1"/>
          <w:sz w:val="24"/>
          <w14:textFill>
            <w14:solidFill>
              <w14:schemeClr w14:val="tx1"/>
            </w14:solidFill>
          </w14:textFill>
        </w:rPr>
      </w:pPr>
    </w:p>
    <w:p>
      <w:pPr>
        <w:adjustRightInd w:val="0"/>
        <w:snapToGrid w:val="0"/>
        <w:spacing w:line="360" w:lineRule="auto"/>
        <w:jc w:val="center"/>
        <w:rPr>
          <w:b/>
          <w:color w:val="000000" w:themeColor="text1"/>
          <w:sz w:val="28"/>
          <w14:textFill>
            <w14:solidFill>
              <w14:schemeClr w14:val="tx1"/>
            </w14:solidFill>
          </w14:textFill>
        </w:rPr>
      </w:pPr>
      <w:r>
        <w:rPr>
          <w:rFonts w:hint="eastAsia" w:hAnsi="宋体"/>
          <w:b/>
          <w:color w:val="000000" w:themeColor="text1"/>
          <w:sz w:val="28"/>
          <w14:textFill>
            <w14:solidFill>
              <w14:schemeClr w14:val="tx1"/>
            </w14:solidFill>
          </w14:textFill>
        </w:rPr>
        <w:t>第三部分</w:t>
      </w:r>
      <w:r>
        <w:rPr>
          <w:b/>
          <w:color w:val="000000" w:themeColor="text1"/>
          <w:sz w:val="28"/>
          <w14:textFill>
            <w14:solidFill>
              <w14:schemeClr w14:val="tx1"/>
            </w14:solidFill>
          </w14:textFill>
        </w:rPr>
        <w:t xml:space="preserve">  </w:t>
      </w:r>
      <w:r>
        <w:rPr>
          <w:rFonts w:hint="eastAsia" w:hAnsi="宋体"/>
          <w:b/>
          <w:color w:val="000000" w:themeColor="text1"/>
          <w:sz w:val="28"/>
          <w14:textFill>
            <w14:solidFill>
              <w14:schemeClr w14:val="tx1"/>
            </w14:solidFill>
          </w14:textFill>
        </w:rPr>
        <w:t>考查要点</w:t>
      </w:r>
    </w:p>
    <w:p>
      <w:pPr>
        <w:adjustRightInd w:val="0"/>
        <w:snapToGrid w:val="0"/>
        <w:spacing w:line="360" w:lineRule="auto"/>
        <w:rPr>
          <w:b/>
          <w:color w:val="000000" w:themeColor="text1"/>
          <w:sz w:val="28"/>
          <w14:textFill>
            <w14:solidFill>
              <w14:schemeClr w14:val="tx1"/>
            </w14:solidFill>
          </w14:textFill>
        </w:rPr>
      </w:pPr>
      <w:r>
        <w:rPr>
          <w:rFonts w:hint="eastAsia" w:hAnsi="宋体"/>
          <w:b/>
          <w:color w:val="000000" w:themeColor="text1"/>
          <w:sz w:val="28"/>
          <w14:textFill>
            <w14:solidFill>
              <w14:schemeClr w14:val="tx1"/>
            </w14:solidFill>
          </w14:textFill>
        </w:rPr>
        <w:t>生理学</w:t>
      </w:r>
    </w:p>
    <w:p>
      <w:pPr>
        <w:spacing w:before="100" w:after="156" w:line="360" w:lineRule="auto"/>
        <w:rPr>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一、绪论</w:t>
      </w:r>
    </w:p>
    <w:p>
      <w:pPr>
        <w:autoSpaceDE w:val="0"/>
        <w:autoSpaceDN w:val="0"/>
        <w:adjustRightInd w:val="0"/>
        <w:spacing w:line="288"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了解生理学的研究对象和任务，生理学与医学的关系，生理学的研究方法和研究的三个水平，正反馈，非反馈控制系统和前馈控制系统；熟悉生理功能的调节：神经调节，体液调节，自身调节；掌握内环境稳态和负反馈控制系统及其生理意义。</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（一）生理学的任务和研究方法</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生理学及其任务</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生理学与医学的关系</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生理学研究的方法</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生理学研究的三个水平</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）器官和系统水平</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）细胞和分子水平</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）整体水平</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（二）机体的内环境与稳态</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机体的内环境</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内环境与稳态</w:t>
      </w:r>
    </w:p>
    <w:p>
      <w:pPr>
        <w:numPr>
          <w:ilvl w:val="0"/>
          <w:numId w:val="1"/>
        </w:num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机体生理功能的调节</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生理功能的调节方式</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）神经调节</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）体液调节</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）自身调节。</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体内的控制系统</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）反馈控制系统</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）前馈控制系统</w:t>
      </w:r>
    </w:p>
    <w:p>
      <w:pPr>
        <w:spacing w:before="100" w:after="156" w:line="360" w:lineRule="auto"/>
        <w:rPr>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二、细胞的基本功能</w:t>
      </w:r>
    </w:p>
    <w:p>
      <w:pPr>
        <w:spacing w:before="100" w:after="156" w:line="360" w:lineRule="auto"/>
        <w:ind w:firstLine="470" w:firstLineChars="196"/>
        <w:rPr>
          <w:b/>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了解细胞膜的基本结构；熟悉肌肉收缩的原理、收缩的外部表现和力学分析，细胞的跨膜信号传导功能；掌握细胞膜的物质转运功能，生物电现象及其产生机制，信息在同一细胞上的传导和细胞间的传递方式与原理。</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（一）细胞膜的基本结构和物质转运功能</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细胞膜的结构概述</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物质的跨膜转运</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）单纯扩散</w:t>
      </w:r>
    </w:p>
    <w:p>
      <w:pPr>
        <w:spacing w:before="100" w:after="100" w:line="288" w:lineRule="auto"/>
        <w:rPr>
          <w:rFonts w:asci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膜蛋白介导的跨膜转运</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①通道介导的跨膜转运（</w:t>
      </w:r>
      <w:r>
        <w:rPr>
          <w:rFonts w:hint="eastAsia" w:ascii="宋体" w:hAnsi="宋体"/>
          <w:color w:val="000000" w:themeColor="text1"/>
          <w:sz w:val="24"/>
          <w14:textFill>
            <w14:solidFill>
              <w14:schemeClr w14:val="tx1"/>
            </w14:solidFill>
          </w14:textFill>
        </w:rPr>
        <w:t>经通道的易化扩散）</w:t>
      </w:r>
      <w:r>
        <w:rPr>
          <w:rFonts w:ascii="宋体" w:hAnsi="宋体"/>
          <w:bCs/>
          <w:color w:val="000000" w:themeColor="text1"/>
          <w:sz w:val="24"/>
          <w14:textFill>
            <w14:solidFill>
              <w14:schemeClr w14:val="tx1"/>
            </w14:solidFill>
          </w14:textFill>
        </w:rPr>
        <w:t xml:space="preserve"> </w:t>
      </w:r>
    </w:p>
    <w:p>
      <w:pPr>
        <w:spacing w:before="100" w:after="100" w:line="288" w:lineRule="auto"/>
        <w:ind w:left="566" w:hanging="566" w:hangingChars="236"/>
        <w:rPr>
          <w:rFonts w:asci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②载体介导的跨膜转运</w:t>
      </w:r>
    </w:p>
    <w:p>
      <w:pPr>
        <w:spacing w:before="100" w:after="100" w:line="288" w:lineRule="auto"/>
        <w:ind w:left="563" w:leftChars="114" w:hanging="324" w:hangingChars="135"/>
        <w:rPr>
          <w:rFonts w:asci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经载体的易化扩散、原发性</w:t>
      </w:r>
      <w:r>
        <w:rPr>
          <w:rFonts w:hint="eastAsia" w:ascii="宋体" w:hAnsi="宋体"/>
          <w:color w:val="000000" w:themeColor="text1"/>
          <w:sz w:val="24"/>
          <w14:textFill>
            <w14:solidFill>
              <w14:schemeClr w14:val="tx1"/>
            </w14:solidFill>
          </w14:textFill>
        </w:rPr>
        <w:t>主动转运、继发性主动转运</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）出胞和入胞</w:t>
      </w:r>
    </w:p>
    <w:p>
      <w:pPr>
        <w:spacing w:before="100" w:after="100" w:line="288" w:lineRule="auto"/>
        <w:ind w:left="2976" w:hanging="2976" w:hangingChars="124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（二）细胞的跨膜信号传导功能</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通过具有特殊感受结构的通道蛋白质完成的跨膜信号转导</w:t>
      </w:r>
    </w:p>
    <w:p>
      <w:pPr>
        <w:spacing w:before="100" w:after="100" w:line="288" w:lineRule="auto"/>
        <w:ind w:firstLine="360" w:firstLineChars="15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离子通道型受体介导的信号转导）</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）化学门控通道</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）电压门控通道</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）机械门控通道</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）细胞间通道（缝隙连接）</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2.G</w:t>
      </w:r>
      <w:r>
        <w:rPr>
          <w:rFonts w:hint="eastAsia" w:ascii="宋体" w:hAnsi="宋体"/>
          <w:color w:val="000000" w:themeColor="text1"/>
          <w:sz w:val="24"/>
          <w14:textFill>
            <w14:solidFill>
              <w14:schemeClr w14:val="tx1"/>
            </w14:solidFill>
          </w14:textFill>
        </w:rPr>
        <w:t>蛋白偶联受体介导的跨膜信号转导</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酶联型受体介导的跨膜信号转导</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（三）细胞的生物电现象和兴奋性</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静息电位及其产生机制</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动作电位及其产生机制</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局部电位</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兴奋性</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）兴奋和兴奋性</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）阈刺激和阈强度</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）组织兴奋及其恢复过程中的变化</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（四）肌细胞的收缩功能</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骨骼肌神经</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肌接头的兴奋传递</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骨骼肌收缩的机制</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）肌丝滑行理论</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）骨骼肌的兴奋</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收缩耦联</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影响骨骼肌收缩的因素</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）前负荷</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）后负荷</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）肌肉收缩能力</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）收缩的复合</w:t>
      </w:r>
    </w:p>
    <w:p>
      <w:pPr>
        <w:spacing w:before="156" w:after="156" w:line="360" w:lineRule="auto"/>
        <w:rPr>
          <w:rFonts w:asci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三、血液循环功能</w:t>
      </w:r>
    </w:p>
    <w:p>
      <w:pPr>
        <w:spacing w:before="156" w:after="156" w:line="360" w:lineRule="auto"/>
        <w:ind w:firstLine="470" w:firstLineChars="196"/>
        <w:rPr>
          <w:rFonts w:ascii="宋体"/>
          <w:b/>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了解各类血管的功能特点；熟悉心电图的意义及心音成因；掌握心脏泵血功能，心肌生物电，心肌生理特性，动脉血压形成原理及影响因素，静脉回流量及其影响因素，微循环的生理功能，组织液的生成，心血管活动的调节。</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（一）心脏的泵血功能</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心脏泵血过程和机制</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心脏泵血功能的评定</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心输出量及其影响因素</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）前负荷</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）后负荷</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）心肌收缩能力</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）心率</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心脏泵血功能的储备</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（二）心肌的生物电现象和生理特性</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心肌细胞的跨膜电位及其形成机制</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）工作细胞的跨膜电位及其形成机制</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）自律细胞的跨膜电位及其形成机制</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心肌细胞的生理特性</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）心肌的兴奋性</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）心肌的自动节律性</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）心肌的传导性</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正常心电图及其各波的意义</w:t>
      </w:r>
    </w:p>
    <w:p>
      <w:pPr>
        <w:numPr>
          <w:ilvl w:val="0"/>
          <w:numId w:val="2"/>
        </w:num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血管生理</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各类血管的功能特点</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血流量、血流阻力、血压及血流动力学的概念</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动脉血压的形成机制及其影响因素</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静脉血压和静脉回流量及其影响因素</w:t>
      </w:r>
    </w:p>
    <w:p>
      <w:pPr>
        <w:spacing w:before="100" w:after="100" w:line="288" w:lineRule="auto"/>
        <w:rPr>
          <w:rFonts w:ascii="宋体"/>
          <w:color w:val="000000" w:themeColor="text1"/>
          <w:sz w:val="24"/>
          <w14:textFill>
            <w14:solidFill>
              <w14:schemeClr w14:val="tx1"/>
            </w14:solidFill>
          </w14:textFill>
        </w:rPr>
      </w:pPr>
      <w:r>
        <w:rPr>
          <w:rFonts w:asci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微循环</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w:t>
      </w:r>
      <w:r>
        <w:rPr>
          <w:rFonts w:hint="eastAsia" w:ascii="宋体" w:hAnsi="宋体"/>
          <w:color w:val="000000" w:themeColor="text1"/>
          <w:sz w:val="24"/>
          <w14:textFill>
            <w14:solidFill>
              <w14:schemeClr w14:val="tx1"/>
            </w14:solidFill>
          </w14:textFill>
        </w:rPr>
        <w:t>组织液的生成</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）组织液的生成过程</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）影响组织液生成的因素</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（四）心血管活动的调节</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神经调节</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）心血管活动的神经支配</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）心血管反射</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体液调节</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）肾上腺素和去甲肾上腺素</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）肾素</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血管紧张素系统</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）血管升压素</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）血管内皮生成的血管活性物质</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）心房钠尿肽</w:t>
      </w:r>
    </w:p>
    <w:p>
      <w:pPr>
        <w:spacing w:before="156" w:after="156" w:line="360" w:lineRule="auto"/>
        <w:rPr>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四、呼吸功能</w:t>
      </w:r>
    </w:p>
    <w:p>
      <w:pPr>
        <w:spacing w:before="100" w:after="100" w:line="288" w:lineRule="auto"/>
        <w:ind w:firstLine="480" w:firstLineChars="200"/>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了解气体在血液中运输的形式，肺通气功能的评价；熟悉呼吸的概念，呼吸的三个环节，呼吸节律的产生；掌握肺通气、肺换气的原理，呼吸运动的调节。</w:t>
      </w:r>
    </w:p>
    <w:p>
      <w:pPr>
        <w:spacing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（一）肺通气</w:t>
      </w:r>
    </w:p>
    <w:p>
      <w:pPr>
        <w:spacing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肺通气原理</w:t>
      </w:r>
    </w:p>
    <w:p>
      <w:pPr>
        <w:spacing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）肺通气动力</w:t>
      </w:r>
    </w:p>
    <w:p>
      <w:pPr>
        <w:spacing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）肺通气阻力</w:t>
      </w:r>
    </w:p>
    <w:p>
      <w:pPr>
        <w:spacing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肺通气功能的评价</w:t>
      </w:r>
    </w:p>
    <w:p>
      <w:pPr>
        <w:spacing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）肺容积和肺容量</w:t>
      </w:r>
    </w:p>
    <w:p>
      <w:pPr>
        <w:spacing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）肺通气量和肺泡通气量</w:t>
      </w:r>
    </w:p>
    <w:p>
      <w:pPr>
        <w:spacing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（二）肺换气与组织换气</w:t>
      </w:r>
    </w:p>
    <w:p>
      <w:pPr>
        <w:spacing w:line="288" w:lineRule="auto"/>
        <w:rPr>
          <w:rFonts w:ascii="宋体"/>
          <w:color w:val="000000" w:themeColor="text1"/>
          <w:sz w:val="24"/>
          <w14:textFill>
            <w14:solidFill>
              <w14:schemeClr w14:val="tx1"/>
            </w14:solidFill>
          </w14:textFill>
        </w:rPr>
      </w:pPr>
      <w:r>
        <w:rPr>
          <w:rFonts w:asci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肺换气与组织换气的原理</w:t>
      </w:r>
    </w:p>
    <w:p>
      <w:pPr>
        <w:spacing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肺换气</w:t>
      </w:r>
    </w:p>
    <w:p>
      <w:pPr>
        <w:spacing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）肺换气</w:t>
      </w:r>
    </w:p>
    <w:p>
      <w:pPr>
        <w:spacing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）影响肺换气的因素</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（三）气体在血液中的运输</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氧气的运输</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二氧化碳的运输</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（四）呼吸运动的调节</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呼吸中枢</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呼吸运动的反射性调节</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）化学感受性呼吸反射</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）肺牵张反射</w:t>
      </w:r>
    </w:p>
    <w:p>
      <w:pPr>
        <w:spacing w:before="156" w:after="156" w:line="360" w:lineRule="auto"/>
        <w:jc w:val="left"/>
        <w:rPr>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五、消化和吸收功能</w:t>
      </w:r>
    </w:p>
    <w:p>
      <w:pPr>
        <w:spacing w:before="100" w:after="100" w:line="288" w:lineRule="auto"/>
        <w:ind w:firstLine="480" w:firstLineChars="200"/>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了解消化道平滑肌的特性，消化腺的内分泌功能；掌握机械性消化、化学性消化的基本过程，消化液分泌和作用及其调节，胃、小肠运动及其调节，营养物质吸收的基本过程。</w:t>
      </w:r>
    </w:p>
    <w:p>
      <w:pPr>
        <w:spacing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（一）概述</w:t>
      </w:r>
    </w:p>
    <w:p>
      <w:pPr>
        <w:spacing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消化道平滑肌的生理特性</w:t>
      </w:r>
    </w:p>
    <w:p>
      <w:pPr>
        <w:spacing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）消化道平滑肌的一般生理特性</w:t>
      </w:r>
    </w:p>
    <w:p>
      <w:pPr>
        <w:spacing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）消化道平滑肌的电生理特性</w:t>
      </w:r>
    </w:p>
    <w:p>
      <w:pPr>
        <w:spacing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消化道神经支配</w:t>
      </w:r>
    </w:p>
    <w:p>
      <w:pPr>
        <w:spacing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）内在神经系统</w:t>
      </w:r>
    </w:p>
    <w:p>
      <w:pPr>
        <w:spacing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）外来神经系统</w:t>
      </w:r>
    </w:p>
    <w:p>
      <w:pPr>
        <w:spacing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消化道的内分泌功能</w:t>
      </w:r>
    </w:p>
    <w:p>
      <w:pPr>
        <w:spacing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）消化道的内分泌细胞</w:t>
      </w:r>
    </w:p>
    <w:p>
      <w:pPr>
        <w:spacing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）胃肠激素的生理作用</w:t>
      </w:r>
    </w:p>
    <w:p>
      <w:pPr>
        <w:spacing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（二）口腔内消化</w:t>
      </w:r>
    </w:p>
    <w:p>
      <w:pPr>
        <w:spacing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唾液</w:t>
      </w:r>
    </w:p>
    <w:p>
      <w:pPr>
        <w:spacing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）唾液的成分和作用</w:t>
      </w:r>
    </w:p>
    <w:p>
      <w:pPr>
        <w:spacing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）唾液分泌的调节</w:t>
      </w:r>
    </w:p>
    <w:p>
      <w:pPr>
        <w:spacing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咀嚼和吞咽</w:t>
      </w:r>
    </w:p>
    <w:p>
      <w:pPr>
        <w:spacing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）咀嚼</w:t>
      </w:r>
    </w:p>
    <w:p>
      <w:pPr>
        <w:spacing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）吞咽</w:t>
      </w:r>
    </w:p>
    <w:p>
      <w:pPr>
        <w:spacing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（三）胃内消化</w:t>
      </w:r>
    </w:p>
    <w:p>
      <w:pPr>
        <w:spacing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胃液</w:t>
      </w:r>
    </w:p>
    <w:p>
      <w:pPr>
        <w:spacing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）胃液的成分和作用</w:t>
      </w:r>
    </w:p>
    <w:p>
      <w:pPr>
        <w:spacing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）胃液分泌的调节</w:t>
      </w:r>
    </w:p>
    <w:p>
      <w:pPr>
        <w:spacing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胃的运动</w:t>
      </w:r>
    </w:p>
    <w:p>
      <w:pPr>
        <w:spacing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）的容受性舒张</w:t>
      </w:r>
    </w:p>
    <w:p>
      <w:pPr>
        <w:spacing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）胃的蠕动</w:t>
      </w:r>
    </w:p>
    <w:p>
      <w:pPr>
        <w:spacing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）胃的排空</w:t>
      </w:r>
    </w:p>
    <w:p>
      <w:pPr>
        <w:spacing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（四）小肠内消化</w:t>
      </w:r>
    </w:p>
    <w:p>
      <w:pPr>
        <w:spacing w:line="288" w:lineRule="auto"/>
        <w:rPr>
          <w:rFonts w:ascii="宋体"/>
          <w:color w:val="000000" w:themeColor="text1"/>
          <w:sz w:val="24"/>
          <w14:textFill>
            <w14:solidFill>
              <w14:schemeClr w14:val="tx1"/>
            </w14:solidFill>
          </w14:textFill>
        </w:rPr>
      </w:pPr>
      <w:r>
        <w:rPr>
          <w:rFonts w:asci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胰液</w:t>
      </w:r>
    </w:p>
    <w:p>
      <w:pPr>
        <w:spacing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）胰液的成分和作用</w:t>
      </w:r>
    </w:p>
    <w:p>
      <w:pPr>
        <w:spacing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）胰液分泌的调节</w:t>
      </w:r>
    </w:p>
    <w:p>
      <w:pPr>
        <w:spacing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胆汁</w:t>
      </w:r>
    </w:p>
    <w:p>
      <w:pPr>
        <w:spacing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）胆汁的成分和作用</w:t>
      </w:r>
    </w:p>
    <w:p>
      <w:pPr>
        <w:spacing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）胆汁分泌和排出的调节</w:t>
      </w:r>
    </w:p>
    <w:p>
      <w:pPr>
        <w:spacing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小肠运动</w:t>
      </w:r>
    </w:p>
    <w:p>
      <w:pPr>
        <w:spacing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）小肠的运动形式</w:t>
      </w:r>
    </w:p>
    <w:p>
      <w:pPr>
        <w:spacing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）小肠运动的调节</w:t>
      </w:r>
    </w:p>
    <w:p>
      <w:pPr>
        <w:pStyle w:val="3"/>
        <w:spacing w:line="288" w:lineRule="auto"/>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（五）大肠内消化</w:t>
      </w:r>
    </w:p>
    <w:p>
      <w:pPr>
        <w:pStyle w:val="3"/>
        <w:spacing w:line="288" w:lineRule="auto"/>
        <w:ind w:firstLine="0"/>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大肠运动的形式</w:t>
      </w:r>
    </w:p>
    <w:p>
      <w:pPr>
        <w:pStyle w:val="3"/>
        <w:spacing w:line="288" w:lineRule="auto"/>
        <w:ind w:firstLine="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排便反射</w:t>
      </w:r>
    </w:p>
    <w:p>
      <w:pPr>
        <w:pStyle w:val="3"/>
        <w:spacing w:line="288" w:lineRule="auto"/>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（六）吸收</w:t>
      </w:r>
    </w:p>
    <w:p>
      <w:pPr>
        <w:pStyle w:val="3"/>
        <w:spacing w:line="288" w:lineRule="auto"/>
        <w:ind w:firstLine="0"/>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吸收的主要部位</w:t>
      </w:r>
    </w:p>
    <w:p>
      <w:pPr>
        <w:pStyle w:val="3"/>
        <w:spacing w:line="288" w:lineRule="auto"/>
        <w:ind w:firstLine="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主要营养物质吸收的形式、途径和机制</w:t>
      </w:r>
    </w:p>
    <w:p>
      <w:pPr>
        <w:spacing w:before="156" w:after="156" w:line="360" w:lineRule="auto"/>
        <w:jc w:val="left"/>
        <w:rPr>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六、尿的生成和排出功能</w:t>
      </w:r>
    </w:p>
    <w:p>
      <w:pPr>
        <w:spacing w:before="156" w:after="156" w:line="360" w:lineRule="auto"/>
        <w:ind w:firstLine="480" w:firstLineChars="200"/>
        <w:jc w:val="left"/>
        <w:rPr>
          <w:b/>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了解肾脏的结构特征，尿液的浓缩与稀释，葡萄糖转运极限量；熟悉肾脏的血液循环特征，影响肾小管和集合管重吸收的因素，抗利尿激素和醛固酮的作用和分泌调节；掌握肾脏的排泄在维持内环境稳定中的意义，尿生成的过程及其影响的因素，肾脏泌尿功能的调节及其在水、电解质平衡中的作用，肾功能评价。</w:t>
      </w:r>
    </w:p>
    <w:p>
      <w:pPr>
        <w:numPr>
          <w:ilvl w:val="0"/>
          <w:numId w:val="3"/>
        </w:num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肾的功能解剖和肾血流量</w:t>
      </w:r>
    </w:p>
    <w:p>
      <w:pPr>
        <w:spacing w:before="100" w:after="100" w:line="288" w:lineRule="auto"/>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肾的功能解剖</w:t>
      </w:r>
    </w:p>
    <w:p>
      <w:pPr>
        <w:spacing w:before="100" w:after="100" w:line="288" w:lineRule="auto"/>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肾血流量的特点及其调节</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）肾血流量的自身调节</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）肾血流量的神经和体液调节</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（二）肾小球的滤过功能</w:t>
      </w:r>
    </w:p>
    <w:p>
      <w:pPr>
        <w:spacing w:before="100" w:after="100" w:line="288" w:lineRule="auto"/>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有效滤过压</w:t>
      </w:r>
    </w:p>
    <w:p>
      <w:pPr>
        <w:spacing w:before="100" w:after="100" w:line="288" w:lineRule="auto"/>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影响肾小球滤过的因素</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（三）肾小管和集合管的物质转运功能</w:t>
      </w:r>
    </w:p>
    <w:p>
      <w:pPr>
        <w:spacing w:before="100" w:after="100" w:line="288" w:lineRule="auto"/>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1.Na</w:t>
      </w:r>
      <w:r>
        <w:rPr>
          <w:rFonts w:ascii="宋体" w:hAnsi="宋体"/>
          <w:color w:val="000000" w:themeColor="text1"/>
          <w:sz w:val="24"/>
          <w:vertAlign w:val="superscript"/>
          <w14:textFill>
            <w14:solidFill>
              <w14:schemeClr w14:val="tx1"/>
            </w14:solidFill>
          </w14:textFill>
        </w:rPr>
        <w:t>+</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vertAlign w:val="subscript"/>
          <w14:textFill>
            <w14:solidFill>
              <w14:schemeClr w14:val="tx1"/>
            </w14:solidFill>
          </w14:textFill>
        </w:rPr>
        <w:t>、</w:t>
      </w:r>
      <w:r>
        <w:rPr>
          <w:rFonts w:ascii="宋体" w:hAnsi="宋体"/>
          <w:color w:val="000000" w:themeColor="text1"/>
          <w:sz w:val="24"/>
          <w14:textFill>
            <w14:solidFill>
              <w14:schemeClr w14:val="tx1"/>
            </w14:solidFill>
          </w14:textFill>
        </w:rPr>
        <w:t>Cl</w:t>
      </w:r>
      <w:r>
        <w:rPr>
          <w:rFonts w:ascii="宋体"/>
          <w:color w:val="000000" w:themeColor="text1"/>
          <w:sz w:val="24"/>
          <w:vertAlign w:val="superscript"/>
          <w14:textFill>
            <w14:solidFill>
              <w14:schemeClr w14:val="tx1"/>
            </w14:solidFill>
          </w14:textFill>
        </w:rPr>
        <w:t>-</w:t>
      </w:r>
      <w:r>
        <w:rPr>
          <w:rFonts w:hint="eastAsia" w:ascii="宋体" w:hAnsi="宋体"/>
          <w:color w:val="000000" w:themeColor="text1"/>
          <w:sz w:val="24"/>
          <w14:textFill>
            <w14:solidFill>
              <w14:schemeClr w14:val="tx1"/>
            </w14:solidFill>
          </w14:textFill>
        </w:rPr>
        <w:t>和水的重吸收</w:t>
      </w:r>
    </w:p>
    <w:p>
      <w:pPr>
        <w:spacing w:before="100" w:after="100" w:line="288" w:lineRule="auto"/>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2.HCO</w:t>
      </w:r>
      <w:r>
        <w:rPr>
          <w:rFonts w:ascii="宋体"/>
          <w:color w:val="000000" w:themeColor="text1"/>
          <w:sz w:val="24"/>
          <w:vertAlign w:val="superscript"/>
          <w14:textFill>
            <w14:solidFill>
              <w14:schemeClr w14:val="tx1"/>
            </w14:solidFill>
          </w14:textFill>
        </w:rPr>
        <w:t>-</w:t>
      </w:r>
      <w:r>
        <w:rPr>
          <w:rFonts w:ascii="宋体" w:hAnsi="宋体"/>
          <w:color w:val="000000" w:themeColor="text1"/>
          <w:sz w:val="24"/>
          <w:vertAlign w:val="subscript"/>
          <w14:textFill>
            <w14:solidFill>
              <w14:schemeClr w14:val="tx1"/>
            </w14:solidFill>
          </w14:textFill>
        </w:rPr>
        <w:t>3</w:t>
      </w:r>
      <w:r>
        <w:rPr>
          <w:rFonts w:hint="eastAsia" w:ascii="宋体" w:hAnsi="宋体"/>
          <w:color w:val="000000" w:themeColor="text1"/>
          <w:sz w:val="24"/>
          <w14:textFill>
            <w14:solidFill>
              <w14:schemeClr w14:val="tx1"/>
            </w14:solidFill>
          </w14:textFill>
        </w:rPr>
        <w:t>的重吸收和</w:t>
      </w:r>
      <w:r>
        <w:rPr>
          <w:rFonts w:ascii="宋体" w:hAnsi="宋体"/>
          <w:color w:val="000000" w:themeColor="text1"/>
          <w:sz w:val="24"/>
          <w14:textFill>
            <w14:solidFill>
              <w14:schemeClr w14:val="tx1"/>
            </w14:solidFill>
          </w14:textFill>
        </w:rPr>
        <w:t>H</w:t>
      </w:r>
      <w:r>
        <w:rPr>
          <w:rFonts w:ascii="宋体" w:hAnsi="宋体"/>
          <w:color w:val="000000" w:themeColor="text1"/>
          <w:sz w:val="24"/>
          <w:vertAlign w:val="superscript"/>
          <w14:textFill>
            <w14:solidFill>
              <w14:schemeClr w14:val="tx1"/>
            </w14:solidFill>
          </w14:textFill>
        </w:rPr>
        <w:t>+</w:t>
      </w:r>
      <w:r>
        <w:rPr>
          <w:rFonts w:hint="eastAsia" w:ascii="宋体" w:hAnsi="宋体"/>
          <w:color w:val="000000" w:themeColor="text1"/>
          <w:sz w:val="24"/>
          <w14:textFill>
            <w14:solidFill>
              <w14:schemeClr w14:val="tx1"/>
            </w14:solidFill>
          </w14:textFill>
        </w:rPr>
        <w:t>的分泌</w:t>
      </w:r>
    </w:p>
    <w:p>
      <w:pPr>
        <w:spacing w:before="100" w:after="100" w:line="288" w:lineRule="auto"/>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3.K</w:t>
      </w:r>
      <w:r>
        <w:rPr>
          <w:rFonts w:ascii="宋体" w:hAnsi="宋体"/>
          <w:color w:val="000000" w:themeColor="text1"/>
          <w:sz w:val="24"/>
          <w:vertAlign w:val="superscript"/>
          <w14:textFill>
            <w14:solidFill>
              <w14:schemeClr w14:val="tx1"/>
            </w14:solidFill>
          </w14:textFill>
        </w:rPr>
        <w:t>+</w:t>
      </w:r>
      <w:r>
        <w:rPr>
          <w:rFonts w:hint="eastAsia" w:ascii="宋体" w:hAnsi="宋体"/>
          <w:color w:val="000000" w:themeColor="text1"/>
          <w:sz w:val="24"/>
          <w14:textFill>
            <w14:solidFill>
              <w14:schemeClr w14:val="tx1"/>
            </w14:solidFill>
          </w14:textFill>
        </w:rPr>
        <w:t>的重吸收和分泌</w:t>
      </w:r>
    </w:p>
    <w:p>
      <w:pPr>
        <w:spacing w:before="100" w:after="100" w:line="288" w:lineRule="auto"/>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4.NH</w:t>
      </w:r>
      <w:r>
        <w:rPr>
          <w:rFonts w:ascii="宋体" w:hAnsi="宋体"/>
          <w:color w:val="000000" w:themeColor="text1"/>
          <w:sz w:val="24"/>
          <w:vertAlign w:val="subscript"/>
          <w14:textFill>
            <w14:solidFill>
              <w14:schemeClr w14:val="tx1"/>
            </w14:solidFill>
          </w14:textFill>
        </w:rPr>
        <w:t>3</w:t>
      </w:r>
      <w:r>
        <w:rPr>
          <w:rFonts w:hint="eastAsia" w:ascii="宋体" w:hAnsi="宋体"/>
          <w:color w:val="000000" w:themeColor="text1"/>
          <w:sz w:val="24"/>
          <w14:textFill>
            <w14:solidFill>
              <w14:schemeClr w14:val="tx1"/>
            </w14:solidFill>
          </w14:textFill>
        </w:rPr>
        <w:t>的分泌与</w:t>
      </w:r>
      <w:r>
        <w:rPr>
          <w:rFonts w:ascii="宋体" w:hAnsi="宋体"/>
          <w:color w:val="000000" w:themeColor="text1"/>
          <w:sz w:val="24"/>
          <w14:textFill>
            <w14:solidFill>
              <w14:schemeClr w14:val="tx1"/>
            </w14:solidFill>
          </w14:textFill>
        </w:rPr>
        <w:t>HCO</w:t>
      </w:r>
      <w:r>
        <w:rPr>
          <w:rFonts w:ascii="宋体"/>
          <w:color w:val="000000" w:themeColor="text1"/>
          <w:sz w:val="24"/>
          <w:vertAlign w:val="superscript"/>
          <w14:textFill>
            <w14:solidFill>
              <w14:schemeClr w14:val="tx1"/>
            </w14:solidFill>
          </w14:textFill>
        </w:rPr>
        <w:t>-</w:t>
      </w:r>
      <w:r>
        <w:rPr>
          <w:rFonts w:ascii="宋体" w:hAnsi="宋体"/>
          <w:color w:val="000000" w:themeColor="text1"/>
          <w:sz w:val="24"/>
          <w:vertAlign w:val="subscript"/>
          <w14:textFill>
            <w14:solidFill>
              <w14:schemeClr w14:val="tx1"/>
            </w14:solidFill>
          </w14:textFill>
        </w:rPr>
        <w:t>3</w:t>
      </w:r>
      <w:r>
        <w:rPr>
          <w:rFonts w:hint="eastAsia" w:ascii="宋体" w:hAnsi="宋体"/>
          <w:color w:val="000000" w:themeColor="text1"/>
          <w:sz w:val="24"/>
          <w14:textFill>
            <w14:solidFill>
              <w14:schemeClr w14:val="tx1"/>
            </w14:solidFill>
          </w14:textFill>
        </w:rPr>
        <w:t>和</w:t>
      </w:r>
      <w:r>
        <w:rPr>
          <w:rFonts w:ascii="宋体" w:hAnsi="宋体"/>
          <w:color w:val="000000" w:themeColor="text1"/>
          <w:sz w:val="24"/>
          <w14:textFill>
            <w14:solidFill>
              <w14:schemeClr w14:val="tx1"/>
            </w14:solidFill>
          </w14:textFill>
        </w:rPr>
        <w:t>H</w:t>
      </w:r>
      <w:r>
        <w:rPr>
          <w:rFonts w:ascii="宋体" w:hAnsi="宋体"/>
          <w:color w:val="000000" w:themeColor="text1"/>
          <w:sz w:val="24"/>
          <w:vertAlign w:val="superscript"/>
          <w14:textFill>
            <w14:solidFill>
              <w14:schemeClr w14:val="tx1"/>
            </w14:solidFill>
          </w14:textFill>
        </w:rPr>
        <w:t>+</w:t>
      </w:r>
      <w:r>
        <w:rPr>
          <w:rFonts w:hint="eastAsia" w:ascii="宋体" w:hAnsi="宋体"/>
          <w:color w:val="000000" w:themeColor="text1"/>
          <w:sz w:val="24"/>
          <w14:textFill>
            <w14:solidFill>
              <w14:schemeClr w14:val="tx1"/>
            </w14:solidFill>
          </w14:textFill>
        </w:rPr>
        <w:t>转运的关系</w:t>
      </w:r>
    </w:p>
    <w:p>
      <w:pPr>
        <w:spacing w:before="100" w:after="100" w:line="288" w:lineRule="auto"/>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葡萄糖和氨基酸的重吸收</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（四）尿液的浓缩和稀释</w:t>
      </w:r>
    </w:p>
    <w:p>
      <w:pPr>
        <w:spacing w:before="100" w:after="100" w:line="288" w:lineRule="auto"/>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尿液的稀释</w:t>
      </w:r>
    </w:p>
    <w:p>
      <w:pPr>
        <w:spacing w:before="100" w:after="100" w:line="288" w:lineRule="auto"/>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尿液的浓缩</w:t>
      </w:r>
    </w:p>
    <w:p>
      <w:pPr>
        <w:spacing w:before="100" w:after="100" w:line="288" w:lineRule="auto"/>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直小血管在维持髓质高渗中的作用</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（五）尿生成的调节</w:t>
      </w:r>
    </w:p>
    <w:p>
      <w:pPr>
        <w:spacing w:before="100" w:after="100" w:line="288" w:lineRule="auto"/>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肾内自身调节</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）小管液中溶质浓度的影响</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）球</w:t>
      </w:r>
      <w:r>
        <w:rPr>
          <w:rFonts w:asci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管平衡</w:t>
      </w:r>
    </w:p>
    <w:p>
      <w:pPr>
        <w:spacing w:before="100" w:after="100" w:line="288" w:lineRule="auto"/>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神经和体液的调节</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）肾交感神经的作用</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）抗利尿激素的作用</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）肾素</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血管紧张素</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醛固酮系统的作用</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）心房钠尿肽的作用</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（六）清除率</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清除率的计算方法</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清除率测定的意义</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）测定肾小球滤过率</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）测定肾血流量</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）推测肾小管功能</w:t>
      </w:r>
    </w:p>
    <w:p>
      <w:pPr>
        <w:spacing w:before="156" w:after="156" w:line="360" w:lineRule="auto"/>
        <w:jc w:val="left"/>
        <w:rPr>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七、感觉器官的功能</w:t>
      </w:r>
    </w:p>
    <w:p>
      <w:pPr>
        <w:spacing w:before="100" w:after="100" w:line="288" w:lineRule="auto"/>
        <w:ind w:firstLine="480" w:firstLineChars="200"/>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掌握感受器的一般生理特性及视觉和听觉的感觉原理。</w:t>
      </w:r>
    </w:p>
    <w:p>
      <w:pPr>
        <w:spacing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（一）感受器的一般生理特性</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适宜刺激</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换能作用</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编码功能</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适应现象</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（二）眼的视觉功能</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眼的折光系统及调节</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）简化眼</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）眼的调节</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）眼的折光能力异常</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眼的感光换能系统</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）视网膜的两种感光换能系统</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）视杆细胞的感光换能机制</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与视觉有关的生理现象</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）暗适应和明适应</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）视敏度</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）视野</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）双眼视觉和立体视觉</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（三）耳的听觉功能</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外耳和中耳的功能</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内耳的功能</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）耳蜗的感音换能作用</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）耳蜗的生物电现象</w:t>
      </w:r>
    </w:p>
    <w:p>
      <w:pPr>
        <w:spacing w:before="156" w:after="156" w:line="360" w:lineRule="auto"/>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听神经动作电位</w:t>
      </w:r>
    </w:p>
    <w:p>
      <w:pPr>
        <w:spacing w:before="156" w:after="156" w:line="360" w:lineRule="auto"/>
        <w:jc w:val="left"/>
        <w:rPr>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八、神经系统的功能</w:t>
      </w:r>
    </w:p>
    <w:p>
      <w:pPr>
        <w:spacing w:before="100" w:after="100" w:line="288" w:lineRule="auto"/>
        <w:ind w:firstLine="480" w:firstLineChars="200"/>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了解神经纤维的分类，中枢神经元的联系方式，确定神经递质的条件，激动剂和阻断剂的概念，各级中枢对内脏活动的调节，脑干对姿势反射的调节，基底神经节对躯体运动的调节；熟悉神经纤维传导特性，神经纤维传导特性，神经元之间的信息传递方式，中枢神经递质的种类、受体及作用，特异性投射系统及非特异性投射系统的概念和功能，牵涉痛的概念及意义，脑干的抑制区和易化区，小脑对躯体运动的调节作用，锥体系及锥体外系的功能，植物性神经系统的主要功能；掌握化学性突触传递的方式及特点，反射的概念和反射弧的组成，中枢兴奋传播的特征，中枢抑制的分类，脊休克、腱反射及肌紧张的形成，大脑皮层的感觉分析功能，大脑皮层运动区，植物性神经系统神经末梢释放的递质及其受体。（一）神经元的功能</w:t>
      </w:r>
    </w:p>
    <w:p>
      <w:pPr>
        <w:spacing w:before="100" w:after="100" w:line="288" w:lineRule="auto"/>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神经纤维的功能和分类</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）传导兴奋及特征</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）轴浆运输</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）营养作用</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）神经纤维的分类</w:t>
      </w:r>
    </w:p>
    <w:p>
      <w:pPr>
        <w:spacing w:before="100" w:after="100" w:line="288" w:lineRule="auto"/>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突触传递</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）化学性突触传递的过程及可塑性</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）电突触传递</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）非定向性突触传递</w:t>
      </w:r>
    </w:p>
    <w:p>
      <w:pPr>
        <w:spacing w:before="100" w:after="100" w:line="288" w:lineRule="auto"/>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神经递质和受体</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）概念</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）乙酰胆碱及其受体</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）去甲肾上腺素和肾上腺素及其受体</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）多巴胺及其受体</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）氨基酸类及其受体</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6</w:t>
      </w:r>
      <w:r>
        <w:rPr>
          <w:rFonts w:hint="eastAsia" w:ascii="宋体" w:hAnsi="宋体"/>
          <w:color w:val="000000" w:themeColor="text1"/>
          <w:sz w:val="24"/>
          <w14:textFill>
            <w14:solidFill>
              <w14:schemeClr w14:val="tx1"/>
            </w14:solidFill>
          </w14:textFill>
        </w:rPr>
        <w:t>）神经肽及其受体</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7</w:t>
      </w:r>
      <w:r>
        <w:rPr>
          <w:rFonts w:hint="eastAsia" w:ascii="宋体" w:hAnsi="宋体"/>
          <w:color w:val="000000" w:themeColor="text1"/>
          <w:sz w:val="24"/>
          <w14:textFill>
            <w14:solidFill>
              <w14:schemeClr w14:val="tx1"/>
            </w14:solidFill>
          </w14:textFill>
        </w:rPr>
        <w:t>）气体类递质</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（二）反射中枢的活动规律</w:t>
      </w:r>
    </w:p>
    <w:p>
      <w:pPr>
        <w:spacing w:before="100" w:after="100" w:line="288" w:lineRule="auto"/>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中枢神经元联系方式</w:t>
      </w:r>
    </w:p>
    <w:p>
      <w:pPr>
        <w:spacing w:before="100" w:after="100" w:line="288" w:lineRule="auto"/>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中枢兴奋传播的特征</w:t>
      </w:r>
    </w:p>
    <w:p>
      <w:pPr>
        <w:spacing w:before="100" w:after="100" w:line="288" w:lineRule="auto"/>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中枢抑制</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）突触后抑制</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）突触前抑制</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（三）神经系统的感觉分析功能</w:t>
      </w:r>
    </w:p>
    <w:p>
      <w:pPr>
        <w:spacing w:before="100" w:after="100" w:line="288" w:lineRule="auto"/>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中枢对躯体感觉的分析</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）感觉传入通路</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）大脑皮层的感觉分析功能</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）皮肤痛觉的特征</w:t>
      </w:r>
    </w:p>
    <w:p>
      <w:pPr>
        <w:spacing w:before="100" w:after="100" w:line="288" w:lineRule="auto"/>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中枢对内脏感觉的分析</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）传入通路</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）内脏痛觉与牵涉痛</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（四）神经系统对躯体运动的调节</w:t>
      </w:r>
    </w:p>
    <w:p>
      <w:pPr>
        <w:spacing w:before="100" w:after="100" w:line="288" w:lineRule="auto"/>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脊髓对躯体运动的调节</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）脊髓休克</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）牵张反射、屈肌反射和对侧伸肌反射</w:t>
      </w:r>
    </w:p>
    <w:p>
      <w:pPr>
        <w:spacing w:before="100" w:after="100" w:line="288" w:lineRule="auto"/>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脑干对肌紧张和姿势的调节</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）去大脑僵直现象及其产生机制</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）状态反射和反正反射</w:t>
      </w:r>
    </w:p>
    <w:p>
      <w:pPr>
        <w:spacing w:before="100" w:after="100" w:line="288" w:lineRule="auto"/>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小脑对躯体运动的调节</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）前庭小脑的功能</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）脊髓小脑的功能</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）皮层小脑的功能</w:t>
      </w:r>
    </w:p>
    <w:p>
      <w:pPr>
        <w:spacing w:before="100" w:after="100" w:line="288" w:lineRule="auto"/>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大脑皮层对躯体运动的调节</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）大脑皮层运动区</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）锥体系和锥体外系</w:t>
      </w:r>
    </w:p>
    <w:p>
      <w:pPr>
        <w:spacing w:before="100" w:after="100" w:line="288" w:lineRule="auto"/>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基底神经节对躯体运动的调节</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）基底神经节与大脑皮层间的回路联系</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）与基底神经节损害有关的疾病</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（五）神经系统对内脏活动的调节</w:t>
      </w:r>
    </w:p>
    <w:p>
      <w:pPr>
        <w:spacing w:before="100" w:after="100" w:line="288" w:lineRule="auto"/>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植物神经系统</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）交感和副交感神经的功能</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）交感和副交感神经的功能特征</w:t>
      </w:r>
    </w:p>
    <w:p>
      <w:pPr>
        <w:spacing w:before="100" w:after="100" w:line="288" w:lineRule="auto"/>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中枢对内脏功能的调节</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）脊髓对内脏活动的调节</w:t>
      </w:r>
    </w:p>
    <w:p>
      <w:pPr>
        <w:spacing w:before="100" w:after="100" w:line="288" w:lineRule="auto"/>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）低位脑干对内脏活动的调节</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）下丘脑对内脏活动的调节</w:t>
      </w:r>
    </w:p>
    <w:p>
      <w:pPr>
        <w:spacing w:before="156" w:after="156" w:line="360" w:lineRule="auto"/>
        <w:jc w:val="left"/>
        <w:rPr>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九、内分泌功能</w:t>
      </w:r>
    </w:p>
    <w:p>
      <w:pPr>
        <w:spacing w:before="100" w:after="100" w:line="288" w:lineRule="auto"/>
        <w:ind w:firstLine="480" w:firstLineChars="200"/>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了解某些激素的生物合成、储存、释放、运输与代谢；熟悉内分泌系统在机体机能调节中的作用、特点及其和神经系统的关系；掌握人体几种主要激素的生理作用及其分泌的调节。</w:t>
      </w:r>
    </w:p>
    <w:p>
      <w:pPr>
        <w:spacing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（一）内分泌和激素</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内分泌与内分泌系统</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）内分泌的概念</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）内分泌系统</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激素</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）激素的分类</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）激素的作用机制</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）激素的作用及其一般特征</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）激素释放的调节</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（二）下丘脑和垂体的内分泌功能</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下丘脑</w:t>
      </w:r>
      <w:r>
        <w:rPr>
          <w:rFonts w:asci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腺垂体系统</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）下丘脑调节肽</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）腺垂体激素</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下丘脑</w:t>
      </w:r>
      <w:r>
        <w:rPr>
          <w:rFonts w:asci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神经垂体系统</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）血管升压素</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）催产素</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（三）甲状腺内分泌功能</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甲状腺激素</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）合成</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）作用</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甲状腺功能的调节</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）下丘脑</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腺垂体</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甲状腺轴调节系统</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）自身调节</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（四）肾上腺皮质的内分泌功能</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肾上腺皮质激素的作用</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）糖皮质激素的作用</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）盐皮质激素的作用</w:t>
      </w:r>
    </w:p>
    <w:p>
      <w:pPr>
        <w:spacing w:before="100" w:after="100" w:line="288"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肾上腺皮质激素分泌的调节</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）糖皮质激素分泌的调节</w:t>
      </w:r>
    </w:p>
    <w:p>
      <w:pPr>
        <w:spacing w:before="100" w:after="100" w:line="288"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）盐皮质激素分泌的调节</w:t>
      </w:r>
    </w:p>
    <w:p>
      <w:pPr>
        <w:spacing w:before="100" w:after="100" w:line="360" w:lineRule="auto"/>
        <w:jc w:val="left"/>
        <w:rPr>
          <w:color w:val="000000" w:themeColor="text1"/>
          <w:sz w:val="24"/>
          <w14:textFill>
            <w14:solidFill>
              <w14:schemeClr w14:val="tx1"/>
            </w14:solidFill>
          </w14:textFill>
        </w:rPr>
      </w:pPr>
    </w:p>
    <w:p>
      <w:pPr>
        <w:adjustRightInd w:val="0"/>
        <w:snapToGrid w:val="0"/>
        <w:spacing w:line="360" w:lineRule="auto"/>
        <w:rPr>
          <w:rFonts w:ascii="宋体"/>
          <w:b/>
          <w:color w:val="000000" w:themeColor="text1"/>
          <w:sz w:val="28"/>
          <w14:textFill>
            <w14:solidFill>
              <w14:schemeClr w14:val="tx1"/>
            </w14:solidFill>
          </w14:textFill>
        </w:rPr>
      </w:pPr>
      <w:r>
        <w:rPr>
          <w:rFonts w:hint="eastAsia" w:ascii="宋体" w:hAnsi="宋体"/>
          <w:b/>
          <w:color w:val="000000" w:themeColor="text1"/>
          <w:sz w:val="28"/>
          <w14:textFill>
            <w14:solidFill>
              <w14:schemeClr w14:val="tx1"/>
            </w14:solidFill>
          </w14:textFill>
        </w:rPr>
        <w:t>生物化学与分子生物学</w:t>
      </w:r>
    </w:p>
    <w:p>
      <w:pPr>
        <w:spacing w:line="360" w:lineRule="auto"/>
        <w:rPr>
          <w:color w:val="000000" w:themeColor="text1"/>
          <w:sz w:val="24"/>
          <w14:textFill>
            <w14:solidFill>
              <w14:schemeClr w14:val="tx1"/>
            </w14:solidFill>
          </w14:textFill>
        </w:rPr>
      </w:pPr>
      <w:r>
        <w:rPr>
          <w:rFonts w:hint="eastAsia" w:hAnsi="宋体"/>
          <w:b/>
          <w:bCs/>
          <w:color w:val="000000" w:themeColor="text1"/>
          <w:kern w:val="0"/>
          <w:sz w:val="24"/>
          <w:lang w:bidi="th-TH"/>
          <w14:textFill>
            <w14:solidFill>
              <w14:schemeClr w14:val="tx1"/>
            </w14:solidFill>
          </w14:textFill>
        </w:rPr>
        <w:t>一、蛋白质的结构与功能</w:t>
      </w:r>
    </w:p>
    <w:p>
      <w:pPr>
        <w:widowControl/>
        <w:snapToGrid w:val="0"/>
        <w:spacing w:line="360" w:lineRule="auto"/>
        <w:ind w:left="240" w:hanging="240" w:hangingChars="100"/>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1</w:t>
      </w:r>
      <w:r>
        <w:rPr>
          <w:rFonts w:hint="eastAsia" w:hAnsi="宋体"/>
          <w:color w:val="000000" w:themeColor="text1"/>
          <w:kern w:val="0"/>
          <w:sz w:val="24"/>
          <w:lang w:bidi="th-TH"/>
          <w14:textFill>
            <w14:solidFill>
              <w14:schemeClr w14:val="tx1"/>
            </w14:solidFill>
          </w14:textFill>
        </w:rPr>
        <w:t>．蛋白质的元素组成特点，蛋白质的含氮量并根据含氮量计算样品蛋白质含量；氨基酸的结构通式。氨基酸的分类、三字英文缩写符号。</w:t>
      </w:r>
    </w:p>
    <w:p>
      <w:pPr>
        <w:widowControl/>
        <w:snapToGrid w:val="0"/>
        <w:spacing w:line="360" w:lineRule="auto"/>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2</w:t>
      </w:r>
      <w:r>
        <w:rPr>
          <w:rFonts w:hint="eastAsia" w:hAnsi="宋体"/>
          <w:color w:val="000000" w:themeColor="text1"/>
          <w:kern w:val="0"/>
          <w:sz w:val="24"/>
          <w:lang w:bidi="th-TH"/>
          <w14:textFill>
            <w14:solidFill>
              <w14:schemeClr w14:val="tx1"/>
            </w14:solidFill>
          </w14:textFill>
        </w:rPr>
        <w:t>．肽、肽键与肽链的概念，蛋白质一级结构的概念及其主要的化学键。</w:t>
      </w:r>
    </w:p>
    <w:p>
      <w:pPr>
        <w:widowControl/>
        <w:snapToGrid w:val="0"/>
        <w:spacing w:line="360" w:lineRule="auto"/>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3</w:t>
      </w:r>
      <w:r>
        <w:rPr>
          <w:rFonts w:hint="eastAsia" w:hAnsi="宋体"/>
          <w:color w:val="000000" w:themeColor="text1"/>
          <w:kern w:val="0"/>
          <w:sz w:val="24"/>
          <w:lang w:bidi="th-TH"/>
          <w14:textFill>
            <w14:solidFill>
              <w14:schemeClr w14:val="tx1"/>
            </w14:solidFill>
          </w14:textFill>
        </w:rPr>
        <w:t>．蛋白质的二级结构的概念、主要化学键和形式，</w:t>
      </w:r>
    </w:p>
    <w:p>
      <w:pPr>
        <w:widowControl/>
        <w:snapToGrid w:val="0"/>
        <w:spacing w:line="360" w:lineRule="auto"/>
        <w:ind w:left="240" w:hanging="240" w:hangingChars="100"/>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4</w:t>
      </w:r>
      <w:r>
        <w:rPr>
          <w:rFonts w:hint="eastAsia" w:hAnsi="宋体"/>
          <w:color w:val="000000" w:themeColor="text1"/>
          <w:kern w:val="0"/>
          <w:sz w:val="24"/>
          <w:lang w:bidi="th-TH"/>
          <w14:textFill>
            <w14:solidFill>
              <w14:schemeClr w14:val="tx1"/>
            </w14:solidFill>
          </w14:textFill>
        </w:rPr>
        <w:t>．蛋白质的三级结构概念和维持其稳定的化学键：疏水作用、离子键、氢键和范德华引力。模体</w:t>
      </w:r>
      <w:r>
        <w:rPr>
          <w:rFonts w:hint="eastAsia" w:hAnsi="宋体"/>
          <w:color w:val="000000" w:themeColor="text1"/>
          <w:kern w:val="0"/>
          <w:sz w:val="24"/>
          <w:lang w:val="en-GB" w:bidi="th-TH"/>
          <w14:textFill>
            <w14:solidFill>
              <w14:schemeClr w14:val="tx1"/>
            </w14:solidFill>
          </w14:textFill>
        </w:rPr>
        <w:t>（</w:t>
      </w:r>
      <w:r>
        <w:rPr>
          <w:color w:val="000000" w:themeColor="text1"/>
          <w:kern w:val="0"/>
          <w:sz w:val="24"/>
          <w:lang w:bidi="th-TH"/>
          <w14:textFill>
            <w14:solidFill>
              <w14:schemeClr w14:val="tx1"/>
            </w14:solidFill>
          </w14:textFill>
        </w:rPr>
        <w:t>motif</w:t>
      </w:r>
      <w:r>
        <w:rPr>
          <w:rFonts w:hint="eastAsia" w:hAnsi="宋体"/>
          <w:color w:val="000000" w:themeColor="text1"/>
          <w:kern w:val="0"/>
          <w:sz w:val="24"/>
          <w:lang w:val="en-GB" w:bidi="th-TH"/>
          <w14:textFill>
            <w14:solidFill>
              <w14:schemeClr w14:val="tx1"/>
            </w14:solidFill>
          </w14:textFill>
        </w:rPr>
        <w:t>）、</w:t>
      </w:r>
      <w:r>
        <w:rPr>
          <w:rFonts w:hint="eastAsia" w:hAnsi="宋体"/>
          <w:color w:val="000000" w:themeColor="text1"/>
          <w:kern w:val="0"/>
          <w:sz w:val="24"/>
          <w:lang w:bidi="th-TH"/>
          <w14:textFill>
            <w14:solidFill>
              <w14:schemeClr w14:val="tx1"/>
            </w14:solidFill>
          </w14:textFill>
        </w:rPr>
        <w:t>结构域</w:t>
      </w:r>
      <w:r>
        <w:rPr>
          <w:color w:val="000000" w:themeColor="text1"/>
          <w:kern w:val="0"/>
          <w:sz w:val="24"/>
          <w:lang w:bidi="th-TH"/>
          <w14:textFill>
            <w14:solidFill>
              <w14:schemeClr w14:val="tx1"/>
            </w14:solidFill>
          </w14:textFill>
        </w:rPr>
        <w:t>(domain)</w:t>
      </w:r>
      <w:r>
        <w:rPr>
          <w:rFonts w:hint="eastAsia" w:hAnsi="宋体"/>
          <w:color w:val="000000" w:themeColor="text1"/>
          <w:kern w:val="0"/>
          <w:sz w:val="24"/>
          <w:lang w:bidi="th-TH"/>
          <w14:textFill>
            <w14:solidFill>
              <w14:schemeClr w14:val="tx1"/>
            </w14:solidFill>
          </w14:textFill>
        </w:rPr>
        <w:t>的概念。</w:t>
      </w:r>
    </w:p>
    <w:p>
      <w:pPr>
        <w:widowControl/>
        <w:snapToGrid w:val="0"/>
        <w:spacing w:line="360" w:lineRule="auto"/>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5</w:t>
      </w:r>
      <w:r>
        <w:rPr>
          <w:rFonts w:hint="eastAsia" w:hAnsi="宋体"/>
          <w:color w:val="000000" w:themeColor="text1"/>
          <w:kern w:val="0"/>
          <w:sz w:val="24"/>
          <w:lang w:bidi="th-TH"/>
          <w14:textFill>
            <w14:solidFill>
              <w14:schemeClr w14:val="tx1"/>
            </w14:solidFill>
          </w14:textFill>
        </w:rPr>
        <w:t>．蛋白质的四级结构的概念和维持稳定的化学键。</w:t>
      </w:r>
    </w:p>
    <w:p>
      <w:pPr>
        <w:widowControl/>
        <w:snapToGrid w:val="0"/>
        <w:spacing w:line="360" w:lineRule="auto"/>
        <w:ind w:left="360" w:hanging="360" w:hangingChars="150"/>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6</w:t>
      </w:r>
      <w:r>
        <w:rPr>
          <w:rFonts w:hint="eastAsia" w:hAnsi="宋体"/>
          <w:color w:val="000000" w:themeColor="text1"/>
          <w:kern w:val="0"/>
          <w:sz w:val="24"/>
          <w:lang w:bidi="th-TH"/>
          <w14:textFill>
            <w14:solidFill>
              <w14:schemeClr w14:val="tx1"/>
            </w14:solidFill>
          </w14:textFill>
        </w:rPr>
        <w:t>．蛋白质的结构与功能的关系：一级结构决定空间结构，空间结构决定生物学功能。</w:t>
      </w:r>
    </w:p>
    <w:p>
      <w:pPr>
        <w:widowControl/>
        <w:snapToGrid w:val="0"/>
        <w:spacing w:line="360" w:lineRule="auto"/>
        <w:ind w:left="360" w:hanging="360" w:hangingChars="150"/>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7</w:t>
      </w:r>
      <w:r>
        <w:rPr>
          <w:rFonts w:hint="eastAsia" w:hAnsi="宋体"/>
          <w:color w:val="000000" w:themeColor="text1"/>
          <w:kern w:val="0"/>
          <w:sz w:val="24"/>
          <w:lang w:bidi="th-TH"/>
          <w14:textFill>
            <w14:solidFill>
              <w14:schemeClr w14:val="tx1"/>
            </w14:solidFill>
          </w14:textFill>
        </w:rPr>
        <w:t>．蛋白质的理化性质：蛋白质等电点，蛋白质变性与复性，</w:t>
      </w:r>
      <w:r>
        <w:rPr>
          <w:color w:val="000000" w:themeColor="text1"/>
          <w:kern w:val="0"/>
          <w:sz w:val="24"/>
          <w:lang w:bidi="th-TH"/>
          <w14:textFill>
            <w14:solidFill>
              <w14:schemeClr w14:val="tx1"/>
            </w14:solidFill>
          </w14:textFill>
        </w:rPr>
        <w:t xml:space="preserve"> </w:t>
      </w:r>
      <w:r>
        <w:rPr>
          <w:rFonts w:hint="eastAsia"/>
          <w:color w:val="000000" w:themeColor="text1"/>
          <w:kern w:val="0"/>
          <w:sz w:val="24"/>
          <w:lang w:bidi="th-TH"/>
          <w14:textFill>
            <w14:solidFill>
              <w14:schemeClr w14:val="tx1"/>
            </w14:solidFill>
          </w14:textFill>
        </w:rPr>
        <w:t>紫外吸收性质，呈色反应及应用。</w:t>
      </w:r>
    </w:p>
    <w:p>
      <w:pPr>
        <w:spacing w:line="360" w:lineRule="auto"/>
        <w:rPr>
          <w:b/>
          <w:color w:val="000000" w:themeColor="text1"/>
          <w:sz w:val="24"/>
          <w14:textFill>
            <w14:solidFill>
              <w14:schemeClr w14:val="tx1"/>
            </w14:solidFill>
          </w14:textFill>
        </w:rPr>
      </w:pPr>
      <w:r>
        <w:rPr>
          <w:rFonts w:hint="eastAsia" w:hAnsi="宋体"/>
          <w:b/>
          <w:bCs/>
          <w:color w:val="000000" w:themeColor="text1"/>
          <w:kern w:val="0"/>
          <w:sz w:val="24"/>
          <w:lang w:bidi="th-TH"/>
          <w14:textFill>
            <w14:solidFill>
              <w14:schemeClr w14:val="tx1"/>
            </w14:solidFill>
          </w14:textFill>
        </w:rPr>
        <w:t>二、核酸的结构与功能</w:t>
      </w:r>
    </w:p>
    <w:p>
      <w:pPr>
        <w:widowControl/>
        <w:snapToGrid w:val="0"/>
        <w:spacing w:line="360" w:lineRule="auto"/>
        <w:ind w:left="480" w:hanging="480" w:hangingChars="200"/>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1</w:t>
      </w:r>
      <w:r>
        <w:rPr>
          <w:rFonts w:hint="eastAsia" w:hAnsi="宋体"/>
          <w:color w:val="000000" w:themeColor="text1"/>
          <w:kern w:val="0"/>
          <w:sz w:val="24"/>
          <w:lang w:bidi="th-TH"/>
          <w14:textFill>
            <w14:solidFill>
              <w14:schemeClr w14:val="tx1"/>
            </w14:solidFill>
          </w14:textFill>
        </w:rPr>
        <w:t>．</w:t>
      </w:r>
      <w:r>
        <w:rPr>
          <w:color w:val="000000" w:themeColor="text1"/>
          <w:kern w:val="0"/>
          <w:sz w:val="24"/>
          <w:lang w:bidi="th-TH"/>
          <w14:textFill>
            <w14:solidFill>
              <w14:schemeClr w14:val="tx1"/>
            </w14:solidFill>
          </w14:textFill>
        </w:rPr>
        <w:t xml:space="preserve"> DNA</w:t>
      </w:r>
      <w:r>
        <w:rPr>
          <w:rFonts w:hint="eastAsia" w:hAnsi="宋体"/>
          <w:color w:val="000000" w:themeColor="text1"/>
          <w:kern w:val="0"/>
          <w:sz w:val="24"/>
          <w:lang w:bidi="th-TH"/>
          <w14:textFill>
            <w14:solidFill>
              <w14:schemeClr w14:val="tx1"/>
            </w14:solidFill>
          </w14:textFill>
        </w:rPr>
        <w:t>和</w:t>
      </w:r>
      <w:r>
        <w:rPr>
          <w:color w:val="000000" w:themeColor="text1"/>
          <w:kern w:val="0"/>
          <w:sz w:val="24"/>
          <w:lang w:bidi="th-TH"/>
          <w14:textFill>
            <w14:solidFill>
              <w14:schemeClr w14:val="tx1"/>
            </w14:solidFill>
          </w14:textFill>
        </w:rPr>
        <w:t>RNA</w:t>
      </w:r>
      <w:r>
        <w:rPr>
          <w:rFonts w:hint="eastAsia" w:hAnsi="宋体"/>
          <w:color w:val="000000" w:themeColor="text1"/>
          <w:kern w:val="0"/>
          <w:sz w:val="24"/>
          <w:lang w:bidi="th-TH"/>
          <w14:textFill>
            <w14:solidFill>
              <w14:schemeClr w14:val="tx1"/>
            </w14:solidFill>
          </w14:textFill>
        </w:rPr>
        <w:t>的分子组成的异同。核酸分子中核苷酸的连接方式、键的方向性，核酸的一级结构及其表示法。</w:t>
      </w:r>
    </w:p>
    <w:p>
      <w:pPr>
        <w:widowControl/>
        <w:snapToGrid w:val="0"/>
        <w:spacing w:line="360" w:lineRule="auto"/>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2</w:t>
      </w:r>
      <w:r>
        <w:rPr>
          <w:rFonts w:hint="eastAsia" w:hAnsi="宋体"/>
          <w:color w:val="000000" w:themeColor="text1"/>
          <w:kern w:val="0"/>
          <w:sz w:val="24"/>
          <w:lang w:bidi="th-TH"/>
          <w14:textFill>
            <w14:solidFill>
              <w14:schemeClr w14:val="tx1"/>
            </w14:solidFill>
          </w14:textFill>
        </w:rPr>
        <w:t>．</w:t>
      </w:r>
      <w:r>
        <w:rPr>
          <w:color w:val="000000" w:themeColor="text1"/>
          <w:kern w:val="0"/>
          <w:sz w:val="24"/>
          <w:lang w:bidi="th-TH"/>
          <w14:textFill>
            <w14:solidFill>
              <w14:schemeClr w14:val="tx1"/>
            </w14:solidFill>
          </w14:textFill>
        </w:rPr>
        <w:t>DNA</w:t>
      </w:r>
      <w:r>
        <w:rPr>
          <w:rFonts w:hint="eastAsia" w:hAnsi="宋体"/>
          <w:color w:val="000000" w:themeColor="text1"/>
          <w:kern w:val="0"/>
          <w:sz w:val="24"/>
          <w:lang w:bidi="th-TH"/>
          <w14:textFill>
            <w14:solidFill>
              <w14:schemeClr w14:val="tx1"/>
            </w14:solidFill>
          </w14:textFill>
        </w:rPr>
        <w:t>的二级结构（双螺旋结构模型）的要点。</w:t>
      </w:r>
    </w:p>
    <w:p>
      <w:pPr>
        <w:widowControl/>
        <w:snapToGrid w:val="0"/>
        <w:spacing w:line="360" w:lineRule="auto"/>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3</w:t>
      </w:r>
      <w:r>
        <w:rPr>
          <w:rFonts w:hint="eastAsia" w:hAnsi="宋体"/>
          <w:color w:val="000000" w:themeColor="text1"/>
          <w:kern w:val="0"/>
          <w:sz w:val="24"/>
          <w:lang w:bidi="th-TH"/>
          <w14:textFill>
            <w14:solidFill>
              <w14:schemeClr w14:val="tx1"/>
            </w14:solidFill>
          </w14:textFill>
        </w:rPr>
        <w:t>．</w:t>
      </w:r>
      <w:r>
        <w:rPr>
          <w:color w:val="000000" w:themeColor="text1"/>
          <w:kern w:val="0"/>
          <w:sz w:val="24"/>
          <w:lang w:bidi="th-TH"/>
          <w14:textFill>
            <w14:solidFill>
              <w14:schemeClr w14:val="tx1"/>
            </w14:solidFill>
          </w14:textFill>
        </w:rPr>
        <w:t>RNA</w:t>
      </w:r>
      <w:r>
        <w:rPr>
          <w:rFonts w:hint="eastAsia" w:hAnsi="宋体"/>
          <w:color w:val="000000" w:themeColor="text1"/>
          <w:kern w:val="0"/>
          <w:sz w:val="24"/>
          <w:lang w:bidi="th-TH"/>
          <w14:textFill>
            <w14:solidFill>
              <w14:schemeClr w14:val="tx1"/>
            </w14:solidFill>
          </w14:textFill>
        </w:rPr>
        <w:t>的空间结构与功能。</w:t>
      </w:r>
    </w:p>
    <w:p>
      <w:pPr>
        <w:spacing w:line="360" w:lineRule="auto"/>
        <w:rPr>
          <w:rFonts w:hAnsi="宋体"/>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4</w:t>
      </w:r>
      <w:r>
        <w:rPr>
          <w:rFonts w:hint="eastAsia" w:hAnsi="宋体"/>
          <w:color w:val="000000" w:themeColor="text1"/>
          <w:kern w:val="0"/>
          <w:sz w:val="24"/>
          <w:lang w:bidi="th-TH"/>
          <w14:textFill>
            <w14:solidFill>
              <w14:schemeClr w14:val="tx1"/>
            </w14:solidFill>
          </w14:textFill>
        </w:rPr>
        <w:t>．核酸的理化性质：</w:t>
      </w:r>
    </w:p>
    <w:p>
      <w:pPr>
        <w:spacing w:line="360" w:lineRule="auto"/>
        <w:ind w:firstLine="240" w:firstLineChars="100"/>
        <w:rPr>
          <w:rFonts w:hAnsi="宋体"/>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DNA</w:t>
      </w:r>
      <w:r>
        <w:rPr>
          <w:rFonts w:hint="eastAsia" w:hAnsi="宋体"/>
          <w:color w:val="000000" w:themeColor="text1"/>
          <w:kern w:val="0"/>
          <w:sz w:val="24"/>
          <w:lang w:bidi="th-TH"/>
          <w14:textFill>
            <w14:solidFill>
              <w14:schemeClr w14:val="tx1"/>
            </w14:solidFill>
          </w14:textFill>
        </w:rPr>
        <w:t>的变性和复性概念和特点，紫外吸收，</w:t>
      </w:r>
      <w:r>
        <w:rPr>
          <w:color w:val="000000" w:themeColor="text1"/>
          <w:kern w:val="0"/>
          <w:sz w:val="24"/>
          <w:lang w:bidi="th-TH"/>
          <w14:textFill>
            <w14:solidFill>
              <w14:schemeClr w14:val="tx1"/>
            </w14:solidFill>
          </w14:textFill>
        </w:rPr>
        <w:t>Tm</w:t>
      </w:r>
      <w:r>
        <w:rPr>
          <w:rFonts w:hint="eastAsia" w:hAnsi="宋体"/>
          <w:color w:val="000000" w:themeColor="text1"/>
          <w:kern w:val="0"/>
          <w:sz w:val="24"/>
          <w:lang w:bidi="th-TH"/>
          <w14:textFill>
            <w14:solidFill>
              <w14:schemeClr w14:val="tx1"/>
            </w14:solidFill>
          </w14:textFill>
        </w:rPr>
        <w:t>，分子杂交的概念。核酶与核</w:t>
      </w:r>
    </w:p>
    <w:p>
      <w:pPr>
        <w:spacing w:line="360" w:lineRule="auto"/>
        <w:ind w:firstLine="360" w:firstLineChars="150"/>
        <w:rPr>
          <w:b/>
          <w:bCs/>
          <w:color w:val="000000" w:themeColor="text1"/>
          <w:kern w:val="0"/>
          <w:sz w:val="24"/>
          <w:lang w:bidi="th-TH"/>
          <w14:textFill>
            <w14:solidFill>
              <w14:schemeClr w14:val="tx1"/>
            </w14:solidFill>
          </w14:textFill>
        </w:rPr>
      </w:pPr>
      <w:r>
        <w:rPr>
          <w:rFonts w:hint="eastAsia" w:hAnsi="宋体"/>
          <w:color w:val="000000" w:themeColor="text1"/>
          <w:kern w:val="0"/>
          <w:sz w:val="24"/>
          <w:lang w:bidi="th-TH"/>
          <w14:textFill>
            <w14:solidFill>
              <w14:schemeClr w14:val="tx1"/>
            </w14:solidFill>
          </w14:textFill>
        </w:rPr>
        <w:t>酸酶的概念。</w:t>
      </w:r>
    </w:p>
    <w:p>
      <w:pPr>
        <w:widowControl/>
        <w:snapToGrid w:val="0"/>
        <w:spacing w:line="360" w:lineRule="auto"/>
        <w:rPr>
          <w:color w:val="000000" w:themeColor="text1"/>
          <w:sz w:val="24"/>
          <w14:textFill>
            <w14:solidFill>
              <w14:schemeClr w14:val="tx1"/>
            </w14:solidFill>
          </w14:textFill>
        </w:rPr>
      </w:pPr>
      <w:r>
        <w:rPr>
          <w:rFonts w:hint="eastAsia" w:hAnsi="宋体"/>
          <w:b/>
          <w:bCs/>
          <w:color w:val="000000" w:themeColor="text1"/>
          <w:kern w:val="0"/>
          <w:sz w:val="24"/>
          <w:lang w:bidi="th-TH"/>
          <w14:textFill>
            <w14:solidFill>
              <w14:schemeClr w14:val="tx1"/>
            </w14:solidFill>
          </w14:textFill>
        </w:rPr>
        <w:t>三、酶</w:t>
      </w:r>
    </w:p>
    <w:p>
      <w:pPr>
        <w:widowControl/>
        <w:snapToGrid w:val="0"/>
        <w:spacing w:line="360" w:lineRule="auto"/>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1</w:t>
      </w:r>
      <w:r>
        <w:rPr>
          <w:rFonts w:hint="eastAsia" w:hAnsi="宋体"/>
          <w:color w:val="000000" w:themeColor="text1"/>
          <w:kern w:val="0"/>
          <w:sz w:val="24"/>
          <w:lang w:bidi="th-TH"/>
          <w14:textFill>
            <w14:solidFill>
              <w14:schemeClr w14:val="tx1"/>
            </w14:solidFill>
          </w14:textFill>
        </w:rPr>
        <w:t>．酶的概念，酶的化学本质。</w:t>
      </w:r>
    </w:p>
    <w:p>
      <w:pPr>
        <w:widowControl/>
        <w:snapToGrid w:val="0"/>
        <w:spacing w:line="360" w:lineRule="auto"/>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2</w:t>
      </w:r>
      <w:r>
        <w:rPr>
          <w:rFonts w:hint="eastAsia" w:hAnsi="宋体"/>
          <w:color w:val="000000" w:themeColor="text1"/>
          <w:kern w:val="0"/>
          <w:sz w:val="24"/>
          <w:lang w:bidi="th-TH"/>
          <w14:textFill>
            <w14:solidFill>
              <w14:schemeClr w14:val="tx1"/>
            </w14:solidFill>
          </w14:textFill>
        </w:rPr>
        <w:t>．酶的分子组成，单纯酶和全酶。</w:t>
      </w:r>
    </w:p>
    <w:p>
      <w:pPr>
        <w:widowControl/>
        <w:snapToGrid w:val="0"/>
        <w:spacing w:line="360" w:lineRule="auto"/>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3</w:t>
      </w:r>
      <w:r>
        <w:rPr>
          <w:rFonts w:hint="eastAsia" w:hAnsi="宋体"/>
          <w:color w:val="000000" w:themeColor="text1"/>
          <w:kern w:val="0"/>
          <w:sz w:val="24"/>
          <w:lang w:bidi="th-TH"/>
          <w14:textFill>
            <w14:solidFill>
              <w14:schemeClr w14:val="tx1"/>
            </w14:solidFill>
          </w14:textFill>
        </w:rPr>
        <w:t>．酶的活性中心的概念。</w:t>
      </w:r>
    </w:p>
    <w:p>
      <w:pPr>
        <w:widowControl/>
        <w:snapToGrid w:val="0"/>
        <w:spacing w:line="360" w:lineRule="auto"/>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4</w:t>
      </w:r>
      <w:r>
        <w:rPr>
          <w:rFonts w:hint="eastAsia" w:hAnsi="宋体"/>
          <w:color w:val="000000" w:themeColor="text1"/>
          <w:kern w:val="0"/>
          <w:sz w:val="24"/>
          <w:lang w:bidi="th-TH"/>
          <w14:textFill>
            <w14:solidFill>
              <w14:schemeClr w14:val="tx1"/>
            </w14:solidFill>
          </w14:textFill>
        </w:rPr>
        <w:t>．酶促反应的特点：高效性、高特异性和可调节性。酶的专一性的概念、分类。</w:t>
      </w:r>
    </w:p>
    <w:p>
      <w:pPr>
        <w:widowControl/>
        <w:snapToGrid w:val="0"/>
        <w:spacing w:line="360" w:lineRule="auto"/>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5</w:t>
      </w:r>
      <w:r>
        <w:rPr>
          <w:rFonts w:hint="eastAsia" w:hAnsi="宋体"/>
          <w:color w:val="000000" w:themeColor="text1"/>
          <w:kern w:val="0"/>
          <w:sz w:val="24"/>
          <w:lang w:bidi="th-TH"/>
          <w14:textFill>
            <w14:solidFill>
              <w14:schemeClr w14:val="tx1"/>
            </w14:solidFill>
          </w14:textFill>
        </w:rPr>
        <w:t>．底物浓度对酶促反应的影响：米一曼氏方程，</w:t>
      </w:r>
      <w:r>
        <w:rPr>
          <w:color w:val="000000" w:themeColor="text1"/>
          <w:kern w:val="0"/>
          <w:sz w:val="24"/>
          <w:lang w:bidi="th-TH"/>
          <w14:textFill>
            <w14:solidFill>
              <w14:schemeClr w14:val="tx1"/>
            </w14:solidFill>
          </w14:textFill>
        </w:rPr>
        <w:t>Km</w:t>
      </w:r>
      <w:r>
        <w:rPr>
          <w:rFonts w:hint="eastAsia" w:hAnsi="宋体"/>
          <w:color w:val="000000" w:themeColor="text1"/>
          <w:kern w:val="0"/>
          <w:sz w:val="24"/>
          <w:lang w:bidi="th-TH"/>
          <w14:textFill>
            <w14:solidFill>
              <w14:schemeClr w14:val="tx1"/>
            </w14:solidFill>
          </w14:textFill>
        </w:rPr>
        <w:t>与</w:t>
      </w:r>
      <w:r>
        <w:rPr>
          <w:color w:val="000000" w:themeColor="text1"/>
          <w:kern w:val="0"/>
          <w:sz w:val="24"/>
          <w:lang w:bidi="th-TH"/>
          <w14:textFill>
            <w14:solidFill>
              <w14:schemeClr w14:val="tx1"/>
            </w14:solidFill>
          </w14:textFill>
        </w:rPr>
        <w:t>Vmax</w:t>
      </w:r>
      <w:r>
        <w:rPr>
          <w:rFonts w:hint="eastAsia" w:hAnsi="宋体"/>
          <w:color w:val="000000" w:themeColor="text1"/>
          <w:kern w:val="0"/>
          <w:sz w:val="24"/>
          <w:lang w:bidi="th-TH"/>
          <w14:textFill>
            <w14:solidFill>
              <w14:schemeClr w14:val="tx1"/>
            </w14:solidFill>
          </w14:textFill>
        </w:rPr>
        <w:t>值的意义</w:t>
      </w:r>
    </w:p>
    <w:p>
      <w:pPr>
        <w:widowControl/>
        <w:snapToGrid w:val="0"/>
        <w:spacing w:line="360" w:lineRule="auto"/>
        <w:ind w:left="240" w:hanging="240" w:hangingChars="100"/>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6</w:t>
      </w:r>
      <w:r>
        <w:rPr>
          <w:rFonts w:hint="eastAsia" w:hAnsi="宋体"/>
          <w:color w:val="000000" w:themeColor="text1"/>
          <w:kern w:val="0"/>
          <w:sz w:val="24"/>
          <w:lang w:bidi="th-TH"/>
          <w14:textFill>
            <w14:solidFill>
              <w14:schemeClr w14:val="tx1"/>
            </w14:solidFill>
          </w14:textFill>
        </w:rPr>
        <w:t>．抑制剂对酶促反应的影响：不可逆抑制的作用，可逆性抑制包括竞争性抑制、非竞争性抑制、反竞争性抑制的概念及动力学特征。</w:t>
      </w:r>
    </w:p>
    <w:p>
      <w:pPr>
        <w:widowControl/>
        <w:snapToGrid w:val="0"/>
        <w:spacing w:line="360" w:lineRule="auto"/>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7</w:t>
      </w:r>
      <w:r>
        <w:rPr>
          <w:rFonts w:hint="eastAsia" w:hAnsi="宋体"/>
          <w:color w:val="000000" w:themeColor="text1"/>
          <w:kern w:val="0"/>
          <w:sz w:val="24"/>
          <w:lang w:bidi="th-TH"/>
          <w14:textFill>
            <w14:solidFill>
              <w14:schemeClr w14:val="tx1"/>
            </w14:solidFill>
          </w14:textFill>
        </w:rPr>
        <w:t>．酶原与酶原激活的过程与生理意义。</w:t>
      </w:r>
    </w:p>
    <w:p>
      <w:pPr>
        <w:widowControl/>
        <w:snapToGrid w:val="0"/>
        <w:spacing w:line="360" w:lineRule="auto"/>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8</w:t>
      </w:r>
      <w:r>
        <w:rPr>
          <w:rFonts w:hint="eastAsia" w:hAnsi="宋体"/>
          <w:color w:val="000000" w:themeColor="text1"/>
          <w:kern w:val="0"/>
          <w:sz w:val="24"/>
          <w:lang w:bidi="th-TH"/>
          <w14:textFill>
            <w14:solidFill>
              <w14:schemeClr w14:val="tx1"/>
            </w14:solidFill>
          </w14:textFill>
        </w:rPr>
        <w:t>．变构酶和变构调节的概念，酶的共价修饰的概念。</w:t>
      </w:r>
    </w:p>
    <w:p>
      <w:pPr>
        <w:widowControl/>
        <w:snapToGrid w:val="0"/>
        <w:spacing w:line="360" w:lineRule="auto"/>
        <w:rPr>
          <w:color w:val="000000" w:themeColor="text1"/>
          <w:kern w:val="0"/>
          <w:sz w:val="24"/>
          <w:lang w:bidi="th-TH"/>
          <w14:textFill>
            <w14:solidFill>
              <w14:schemeClr w14:val="tx1"/>
            </w14:solidFill>
          </w14:textFill>
        </w:rPr>
      </w:pPr>
      <w:r>
        <w:rPr>
          <w:rFonts w:hint="eastAsia" w:hAnsi="宋体"/>
          <w:b/>
          <w:bCs/>
          <w:color w:val="000000" w:themeColor="text1"/>
          <w:kern w:val="0"/>
          <w:sz w:val="24"/>
          <w:lang w:bidi="th-TH"/>
          <w14:textFill>
            <w14:solidFill>
              <w14:schemeClr w14:val="tx1"/>
            </w14:solidFill>
          </w14:textFill>
        </w:rPr>
        <w:t>四、糖代谢</w:t>
      </w:r>
    </w:p>
    <w:p>
      <w:pPr>
        <w:widowControl/>
        <w:snapToGrid w:val="0"/>
        <w:spacing w:line="360" w:lineRule="auto"/>
        <w:ind w:left="480" w:hanging="480" w:hangingChars="200"/>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1</w:t>
      </w:r>
      <w:r>
        <w:rPr>
          <w:rFonts w:hint="eastAsia" w:hAnsi="宋体"/>
          <w:color w:val="000000" w:themeColor="text1"/>
          <w:kern w:val="0"/>
          <w:sz w:val="24"/>
          <w:lang w:bidi="th-TH"/>
          <w14:textFill>
            <w14:solidFill>
              <w14:schemeClr w14:val="tx1"/>
            </w14:solidFill>
          </w14:textFill>
        </w:rPr>
        <w:t>．糖酵解的概念，糖酵解途径的基本反应过程、关键酶、</w:t>
      </w:r>
      <w:r>
        <w:rPr>
          <w:color w:val="000000" w:themeColor="text1"/>
          <w:kern w:val="0"/>
          <w:sz w:val="24"/>
          <w:lang w:bidi="th-TH"/>
          <w14:textFill>
            <w14:solidFill>
              <w14:schemeClr w14:val="tx1"/>
            </w14:solidFill>
          </w14:textFill>
        </w:rPr>
        <w:t>ATP</w:t>
      </w:r>
      <w:r>
        <w:rPr>
          <w:rFonts w:hint="eastAsia" w:hAnsi="宋体"/>
          <w:color w:val="000000" w:themeColor="text1"/>
          <w:kern w:val="0"/>
          <w:sz w:val="24"/>
          <w:lang w:bidi="th-TH"/>
          <w14:textFill>
            <w14:solidFill>
              <w14:schemeClr w14:val="tx1"/>
            </w14:solidFill>
          </w14:textFill>
        </w:rPr>
        <w:t>生成、作用部位及生理意义。</w:t>
      </w:r>
    </w:p>
    <w:p>
      <w:pPr>
        <w:widowControl/>
        <w:snapToGrid w:val="0"/>
        <w:spacing w:line="360" w:lineRule="auto"/>
        <w:ind w:left="480" w:hanging="480" w:hangingChars="200"/>
        <w:jc w:val="left"/>
        <w:rPr>
          <w:rFonts w:hAnsi="宋体"/>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2</w:t>
      </w:r>
      <w:r>
        <w:rPr>
          <w:rFonts w:hint="eastAsia" w:hAnsi="宋体"/>
          <w:color w:val="000000" w:themeColor="text1"/>
          <w:kern w:val="0"/>
          <w:sz w:val="24"/>
          <w:lang w:bidi="th-TH"/>
          <w14:textFill>
            <w14:solidFill>
              <w14:schemeClr w14:val="tx1"/>
            </w14:solidFill>
          </w14:textFill>
        </w:rPr>
        <w:t>．糖的有氧氧化概念及过程（</w:t>
      </w:r>
      <w:r>
        <w:rPr>
          <w:color w:val="000000" w:themeColor="text1"/>
          <w:kern w:val="0"/>
          <w:sz w:val="24"/>
          <w:lang w:bidi="th-TH"/>
          <w14:textFill>
            <w14:solidFill>
              <w14:schemeClr w14:val="tx1"/>
            </w14:solidFill>
          </w14:textFill>
        </w:rPr>
        <w:t>3</w:t>
      </w:r>
      <w:r>
        <w:rPr>
          <w:rFonts w:hint="eastAsia" w:hAnsi="宋体"/>
          <w:color w:val="000000" w:themeColor="text1"/>
          <w:kern w:val="0"/>
          <w:sz w:val="24"/>
          <w:lang w:bidi="th-TH"/>
          <w14:textFill>
            <w14:solidFill>
              <w14:schemeClr w14:val="tx1"/>
            </w14:solidFill>
          </w14:textFill>
        </w:rPr>
        <w:t>个阶段），糖的有氧氧化途径中丙酮酸氧化脱</w:t>
      </w:r>
    </w:p>
    <w:p>
      <w:pPr>
        <w:widowControl/>
        <w:snapToGrid w:val="0"/>
        <w:spacing w:line="360" w:lineRule="auto"/>
        <w:ind w:firstLine="240" w:firstLineChars="100"/>
        <w:jc w:val="left"/>
        <w:rPr>
          <w:color w:val="000000" w:themeColor="text1"/>
          <w:kern w:val="0"/>
          <w:sz w:val="24"/>
          <w:lang w:bidi="th-TH"/>
          <w14:textFill>
            <w14:solidFill>
              <w14:schemeClr w14:val="tx1"/>
            </w14:solidFill>
          </w14:textFill>
        </w:rPr>
      </w:pPr>
      <w:r>
        <w:rPr>
          <w:rFonts w:hint="eastAsia" w:hAnsi="宋体"/>
          <w:color w:val="000000" w:themeColor="text1"/>
          <w:kern w:val="0"/>
          <w:sz w:val="24"/>
          <w:lang w:bidi="th-TH"/>
          <w14:textFill>
            <w14:solidFill>
              <w14:schemeClr w14:val="tx1"/>
            </w14:solidFill>
          </w14:textFill>
        </w:rPr>
        <w:t>羧及三羧酸循环的反应过程、关键酶、</w:t>
      </w:r>
      <w:r>
        <w:rPr>
          <w:color w:val="000000" w:themeColor="text1"/>
          <w:kern w:val="0"/>
          <w:sz w:val="24"/>
          <w:lang w:bidi="th-TH"/>
          <w14:textFill>
            <w14:solidFill>
              <w14:schemeClr w14:val="tx1"/>
            </w14:solidFill>
          </w14:textFill>
        </w:rPr>
        <w:t>ATP</w:t>
      </w:r>
      <w:r>
        <w:rPr>
          <w:rFonts w:hint="eastAsia" w:hAnsi="宋体"/>
          <w:color w:val="000000" w:themeColor="text1"/>
          <w:kern w:val="0"/>
          <w:sz w:val="24"/>
          <w:lang w:bidi="th-TH"/>
          <w14:textFill>
            <w14:solidFill>
              <w14:schemeClr w14:val="tx1"/>
            </w14:solidFill>
          </w14:textFill>
        </w:rPr>
        <w:t>生成、作用部位及生理意义。</w:t>
      </w:r>
    </w:p>
    <w:p>
      <w:pPr>
        <w:widowControl/>
        <w:snapToGrid w:val="0"/>
        <w:spacing w:line="360" w:lineRule="auto"/>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 xml:space="preserve">3. </w:t>
      </w:r>
      <w:r>
        <w:rPr>
          <w:rFonts w:hint="eastAsia" w:hAnsi="宋体"/>
          <w:color w:val="000000" w:themeColor="text1"/>
          <w:kern w:val="0"/>
          <w:sz w:val="24"/>
          <w:lang w:bidi="th-TH"/>
          <w14:textFill>
            <w14:solidFill>
              <w14:schemeClr w14:val="tx1"/>
            </w14:solidFill>
          </w14:textFill>
        </w:rPr>
        <w:t>磷酸戊糖途径的生理意义，关键酶，</w:t>
      </w:r>
      <w:r>
        <w:rPr>
          <w:color w:val="000000" w:themeColor="text1"/>
          <w:kern w:val="0"/>
          <w:sz w:val="24"/>
          <w:lang w:bidi="th-TH"/>
          <w14:textFill>
            <w14:solidFill>
              <w14:schemeClr w14:val="tx1"/>
            </w14:solidFill>
          </w14:textFill>
        </w:rPr>
        <w:t>NADPH</w:t>
      </w:r>
      <w:r>
        <w:rPr>
          <w:rFonts w:hint="eastAsia" w:hAnsi="宋体"/>
          <w:color w:val="000000" w:themeColor="text1"/>
          <w:kern w:val="0"/>
          <w:sz w:val="24"/>
          <w:lang w:bidi="th-TH"/>
          <w14:textFill>
            <w14:solidFill>
              <w14:schemeClr w14:val="tx1"/>
            </w14:solidFill>
          </w14:textFill>
        </w:rPr>
        <w:t>的功能。</w:t>
      </w:r>
    </w:p>
    <w:p>
      <w:pPr>
        <w:widowControl/>
        <w:snapToGrid w:val="0"/>
        <w:spacing w:line="360" w:lineRule="auto"/>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4</w:t>
      </w:r>
      <w:r>
        <w:rPr>
          <w:rFonts w:hint="eastAsia" w:hAnsi="宋体"/>
          <w:color w:val="000000" w:themeColor="text1"/>
          <w:kern w:val="0"/>
          <w:sz w:val="24"/>
          <w:lang w:bidi="th-TH"/>
          <w14:textFill>
            <w14:solidFill>
              <w14:schemeClr w14:val="tx1"/>
            </w14:solidFill>
          </w14:textFill>
        </w:rPr>
        <w:t>．肝糖原合成与分解的关键酶。</w:t>
      </w:r>
    </w:p>
    <w:p>
      <w:pPr>
        <w:widowControl/>
        <w:snapToGrid w:val="0"/>
        <w:spacing w:line="360" w:lineRule="auto"/>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5</w:t>
      </w:r>
      <w:r>
        <w:rPr>
          <w:rFonts w:hint="eastAsia" w:hAnsi="宋体"/>
          <w:color w:val="000000" w:themeColor="text1"/>
          <w:kern w:val="0"/>
          <w:sz w:val="24"/>
          <w:lang w:bidi="th-TH"/>
          <w14:textFill>
            <w14:solidFill>
              <w14:schemeClr w14:val="tx1"/>
            </w14:solidFill>
          </w14:textFill>
        </w:rPr>
        <w:t>．糖异生的概念、场所，原料，关键酶及其催化的反应和生理意义。</w:t>
      </w:r>
    </w:p>
    <w:p>
      <w:pPr>
        <w:widowControl/>
        <w:snapToGrid w:val="0"/>
        <w:spacing w:line="360" w:lineRule="auto"/>
        <w:jc w:val="left"/>
        <w:rPr>
          <w:rFonts w:hAnsi="宋体"/>
          <w:color w:val="000000" w:themeColor="text1"/>
          <w:kern w:val="0"/>
          <w:sz w:val="24"/>
          <w:lang w:bidi="th-TH"/>
          <w14:textFill>
            <w14:solidFill>
              <w14:schemeClr w14:val="tx1"/>
            </w14:solidFill>
          </w14:textFill>
        </w:rPr>
      </w:pPr>
      <w:r>
        <w:rPr>
          <w:rFonts w:hint="eastAsia" w:hAnsi="宋体"/>
          <w:color w:val="000000" w:themeColor="text1"/>
          <w:kern w:val="0"/>
          <w:sz w:val="24"/>
          <w:lang w:bidi="th-TH"/>
          <w14:textFill>
            <w14:solidFill>
              <w14:schemeClr w14:val="tx1"/>
            </w14:solidFill>
          </w14:textFill>
        </w:rPr>
        <w:t>6. 正常人血糖的来源与去路。</w:t>
      </w:r>
    </w:p>
    <w:p>
      <w:pPr>
        <w:widowControl/>
        <w:snapToGrid w:val="0"/>
        <w:spacing w:line="360" w:lineRule="auto"/>
        <w:jc w:val="left"/>
        <w:rPr>
          <w:b/>
          <w:color w:val="000000" w:themeColor="text1"/>
          <w:sz w:val="24"/>
          <w14:textFill>
            <w14:solidFill>
              <w14:schemeClr w14:val="tx1"/>
            </w14:solidFill>
          </w14:textFill>
        </w:rPr>
      </w:pPr>
      <w:r>
        <w:rPr>
          <w:rFonts w:hint="eastAsia" w:hAnsi="宋体"/>
          <w:b/>
          <w:bCs/>
          <w:color w:val="000000" w:themeColor="text1"/>
          <w:kern w:val="0"/>
          <w:sz w:val="24"/>
          <w:lang w:bidi="th-TH"/>
          <w14:textFill>
            <w14:solidFill>
              <w14:schemeClr w14:val="tx1"/>
            </w14:solidFill>
          </w14:textFill>
        </w:rPr>
        <w:t>五、生物氧化</w:t>
      </w:r>
    </w:p>
    <w:p>
      <w:pPr>
        <w:widowControl/>
        <w:snapToGrid w:val="0"/>
        <w:spacing w:line="360" w:lineRule="auto"/>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1</w:t>
      </w:r>
      <w:r>
        <w:rPr>
          <w:rFonts w:hint="eastAsia" w:hAnsi="宋体"/>
          <w:color w:val="000000" w:themeColor="text1"/>
          <w:kern w:val="0"/>
          <w:sz w:val="24"/>
          <w:lang w:bidi="th-TH"/>
          <w14:textFill>
            <w14:solidFill>
              <w14:schemeClr w14:val="tx1"/>
            </w14:solidFill>
          </w14:textFill>
        </w:rPr>
        <w:t>．生物氧化的概念及生理意义。</w:t>
      </w:r>
    </w:p>
    <w:p>
      <w:pPr>
        <w:widowControl/>
        <w:snapToGrid w:val="0"/>
        <w:spacing w:line="360" w:lineRule="auto"/>
        <w:jc w:val="left"/>
        <w:rPr>
          <w:rFonts w:hAnsi="宋体"/>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2</w:t>
      </w:r>
      <w:r>
        <w:rPr>
          <w:rFonts w:hint="eastAsia" w:hAnsi="宋体"/>
          <w:color w:val="000000" w:themeColor="text1"/>
          <w:kern w:val="0"/>
          <w:sz w:val="24"/>
          <w:lang w:bidi="th-TH"/>
          <w14:textFill>
            <w14:solidFill>
              <w14:schemeClr w14:val="tx1"/>
            </w14:solidFill>
          </w14:textFill>
        </w:rPr>
        <w:t>．呼吸链的概念。掌握线粒体的两条呼吸链</w:t>
      </w:r>
      <w:r>
        <w:rPr>
          <w:color w:val="000000" w:themeColor="text1"/>
          <w:kern w:val="0"/>
          <w:sz w:val="24"/>
          <w:lang w:bidi="th-TH"/>
          <w14:textFill>
            <w14:solidFill>
              <w14:schemeClr w14:val="tx1"/>
            </w14:solidFill>
          </w14:textFill>
        </w:rPr>
        <w:t>——NADH</w:t>
      </w:r>
      <w:r>
        <w:rPr>
          <w:rFonts w:hint="eastAsia" w:hAnsi="宋体"/>
          <w:color w:val="000000" w:themeColor="text1"/>
          <w:kern w:val="0"/>
          <w:sz w:val="24"/>
          <w:lang w:bidi="th-TH"/>
          <w14:textFill>
            <w14:solidFill>
              <w14:schemeClr w14:val="tx1"/>
            </w14:solidFill>
          </w14:textFill>
        </w:rPr>
        <w:t>氧化呼吸链和琥珀酸氧</w:t>
      </w:r>
    </w:p>
    <w:p>
      <w:pPr>
        <w:widowControl/>
        <w:snapToGrid w:val="0"/>
        <w:spacing w:line="360" w:lineRule="auto"/>
        <w:ind w:firstLine="360" w:firstLineChars="150"/>
        <w:jc w:val="left"/>
        <w:rPr>
          <w:color w:val="000000" w:themeColor="text1"/>
          <w:kern w:val="0"/>
          <w:sz w:val="24"/>
          <w:lang w:bidi="th-TH"/>
          <w14:textFill>
            <w14:solidFill>
              <w14:schemeClr w14:val="tx1"/>
            </w14:solidFill>
          </w14:textFill>
        </w:rPr>
      </w:pPr>
      <w:r>
        <w:rPr>
          <w:rFonts w:hint="eastAsia" w:hAnsi="宋体"/>
          <w:color w:val="000000" w:themeColor="text1"/>
          <w:kern w:val="0"/>
          <w:sz w:val="24"/>
          <w:lang w:bidi="th-TH"/>
          <w14:textFill>
            <w14:solidFill>
              <w14:schemeClr w14:val="tx1"/>
            </w14:solidFill>
          </w14:textFill>
        </w:rPr>
        <w:t>化呼吸链的组成成分和排列顺序。</w:t>
      </w:r>
    </w:p>
    <w:p>
      <w:pPr>
        <w:widowControl/>
        <w:snapToGrid w:val="0"/>
        <w:spacing w:line="360" w:lineRule="auto"/>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3</w:t>
      </w:r>
      <w:r>
        <w:rPr>
          <w:rFonts w:hint="eastAsia" w:hAnsi="宋体"/>
          <w:color w:val="000000" w:themeColor="text1"/>
          <w:kern w:val="0"/>
          <w:sz w:val="24"/>
          <w:lang w:bidi="th-TH"/>
          <w14:textFill>
            <w14:solidFill>
              <w14:schemeClr w14:val="tx1"/>
            </w14:solidFill>
          </w14:textFill>
        </w:rPr>
        <w:t>．</w:t>
      </w:r>
      <w:r>
        <w:rPr>
          <w:color w:val="000000" w:themeColor="text1"/>
          <w:kern w:val="0"/>
          <w:sz w:val="24"/>
          <w:lang w:bidi="th-TH"/>
          <w14:textFill>
            <w14:solidFill>
              <w14:schemeClr w14:val="tx1"/>
            </w14:solidFill>
          </w14:textFill>
        </w:rPr>
        <w:t>ATP</w:t>
      </w:r>
      <w:r>
        <w:rPr>
          <w:rFonts w:hint="eastAsia" w:hAnsi="宋体"/>
          <w:color w:val="000000" w:themeColor="text1"/>
          <w:kern w:val="0"/>
          <w:sz w:val="24"/>
          <w:lang w:bidi="th-TH"/>
          <w14:textFill>
            <w14:solidFill>
              <w14:schemeClr w14:val="tx1"/>
            </w14:solidFill>
          </w14:textFill>
        </w:rPr>
        <w:t>生成的方式，底物水平磷酸化和氧化磷酸化的概念，氧化磷酸化的偶联</w:t>
      </w:r>
    </w:p>
    <w:p>
      <w:pPr>
        <w:widowControl/>
        <w:snapToGrid w:val="0"/>
        <w:spacing w:line="360" w:lineRule="auto"/>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 xml:space="preserve">   </w:t>
      </w:r>
      <w:r>
        <w:rPr>
          <w:rFonts w:hint="eastAsia" w:hAnsi="宋体"/>
          <w:color w:val="000000" w:themeColor="text1"/>
          <w:kern w:val="0"/>
          <w:sz w:val="24"/>
          <w:lang w:bidi="th-TH"/>
          <w14:textFill>
            <w14:solidFill>
              <w14:schemeClr w14:val="tx1"/>
            </w14:solidFill>
          </w14:textFill>
        </w:rPr>
        <w:t>部位。氧化磷酸化抑制剂的作用部位。</w:t>
      </w:r>
    </w:p>
    <w:p>
      <w:pPr>
        <w:widowControl/>
        <w:snapToGrid w:val="0"/>
        <w:spacing w:line="360" w:lineRule="auto"/>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4.P/O</w:t>
      </w:r>
      <w:r>
        <w:rPr>
          <w:rFonts w:hint="eastAsia" w:hAnsi="宋体"/>
          <w:color w:val="000000" w:themeColor="text1"/>
          <w:kern w:val="0"/>
          <w:sz w:val="24"/>
          <w:lang w:bidi="th-TH"/>
          <w14:textFill>
            <w14:solidFill>
              <w14:schemeClr w14:val="tx1"/>
            </w14:solidFill>
          </w14:textFill>
        </w:rPr>
        <w:t>比的概念及其意义。</w:t>
      </w:r>
    </w:p>
    <w:p>
      <w:pPr>
        <w:spacing w:line="360" w:lineRule="auto"/>
        <w:rPr>
          <w:color w:val="000000" w:themeColor="text1"/>
          <w:sz w:val="24"/>
          <w14:textFill>
            <w14:solidFill>
              <w14:schemeClr w14:val="tx1"/>
            </w14:solidFill>
          </w14:textFill>
        </w:rPr>
      </w:pPr>
      <w:r>
        <w:rPr>
          <w:rFonts w:hint="eastAsia" w:hAnsi="宋体"/>
          <w:b/>
          <w:bCs/>
          <w:color w:val="000000" w:themeColor="text1"/>
          <w:kern w:val="0"/>
          <w:sz w:val="24"/>
          <w:lang w:bidi="th-TH"/>
          <w14:textFill>
            <w14:solidFill>
              <w14:schemeClr w14:val="tx1"/>
            </w14:solidFill>
          </w14:textFill>
        </w:rPr>
        <w:t>六、脂类代谢</w:t>
      </w:r>
    </w:p>
    <w:p>
      <w:pPr>
        <w:widowControl/>
        <w:snapToGrid w:val="0"/>
        <w:spacing w:line="360" w:lineRule="auto"/>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1</w:t>
      </w:r>
      <w:r>
        <w:rPr>
          <w:rFonts w:hint="eastAsia" w:hAnsi="宋体"/>
          <w:color w:val="000000" w:themeColor="text1"/>
          <w:kern w:val="0"/>
          <w:sz w:val="24"/>
          <w:lang w:bidi="th-TH"/>
          <w14:textFill>
            <w14:solidFill>
              <w14:schemeClr w14:val="tx1"/>
            </w14:solidFill>
          </w14:textFill>
        </w:rPr>
        <w:t>．脂肪动员的概念和限速酶。</w:t>
      </w:r>
    </w:p>
    <w:p>
      <w:pPr>
        <w:widowControl/>
        <w:snapToGrid w:val="0"/>
        <w:spacing w:line="360" w:lineRule="auto"/>
        <w:jc w:val="left"/>
        <w:rPr>
          <w:rFonts w:hAnsi="宋体"/>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2</w:t>
      </w:r>
      <w:r>
        <w:rPr>
          <w:rFonts w:hint="eastAsia" w:hAnsi="宋体"/>
          <w:color w:val="000000" w:themeColor="text1"/>
          <w:kern w:val="0"/>
          <w:sz w:val="24"/>
          <w:lang w:bidi="th-TH"/>
          <w14:textFill>
            <w14:solidFill>
              <w14:schemeClr w14:val="tx1"/>
            </w14:solidFill>
          </w14:textFill>
        </w:rPr>
        <w:t>．脂肪酸的</w:t>
      </w:r>
      <w:r>
        <w:rPr>
          <w:color w:val="000000" w:themeColor="text1"/>
          <w:kern w:val="0"/>
          <w:sz w:val="24"/>
          <w:lang w:bidi="th-TH"/>
          <w14:textFill>
            <w14:solidFill>
              <w14:schemeClr w14:val="tx1"/>
            </w14:solidFill>
          </w14:textFill>
        </w:rPr>
        <w:t>β-</w:t>
      </w:r>
      <w:r>
        <w:rPr>
          <w:rFonts w:hint="eastAsia" w:hAnsi="宋体"/>
          <w:color w:val="000000" w:themeColor="text1"/>
          <w:kern w:val="0"/>
          <w:sz w:val="24"/>
          <w:lang w:bidi="th-TH"/>
          <w14:textFill>
            <w14:solidFill>
              <w14:schemeClr w14:val="tx1"/>
            </w14:solidFill>
          </w14:textFill>
        </w:rPr>
        <w:t>氧化概念。掌握脂酸的活化、脂酰</w:t>
      </w:r>
      <w:r>
        <w:rPr>
          <w:color w:val="000000" w:themeColor="text1"/>
          <w:kern w:val="0"/>
          <w:sz w:val="24"/>
          <w:lang w:bidi="th-TH"/>
          <w14:textFill>
            <w14:solidFill>
              <w14:schemeClr w14:val="tx1"/>
            </w14:solidFill>
          </w14:textFill>
        </w:rPr>
        <w:t>CoA</w:t>
      </w:r>
      <w:r>
        <w:rPr>
          <w:rFonts w:hint="eastAsia" w:hAnsi="宋体"/>
          <w:color w:val="000000" w:themeColor="text1"/>
          <w:kern w:val="0"/>
          <w:sz w:val="24"/>
          <w:lang w:bidi="th-TH"/>
          <w14:textFill>
            <w14:solidFill>
              <w14:schemeClr w14:val="tx1"/>
            </w14:solidFill>
          </w14:textFill>
        </w:rPr>
        <w:t>进入线粒体、脂酸</w:t>
      </w:r>
      <w:r>
        <w:rPr>
          <w:color w:val="000000" w:themeColor="text1"/>
          <w:kern w:val="0"/>
          <w:sz w:val="24"/>
          <w:lang w:bidi="th-TH"/>
          <w14:textFill>
            <w14:solidFill>
              <w14:schemeClr w14:val="tx1"/>
            </w14:solidFill>
          </w14:textFill>
        </w:rPr>
        <w:t>β</w:t>
      </w:r>
      <w:r>
        <w:rPr>
          <w:rFonts w:hint="eastAsia" w:hAnsi="宋体"/>
          <w:color w:val="000000" w:themeColor="text1"/>
          <w:kern w:val="0"/>
          <w:sz w:val="24"/>
          <w:lang w:bidi="th-TH"/>
          <w14:textFill>
            <w14:solidFill>
              <w14:schemeClr w14:val="tx1"/>
            </w14:solidFill>
          </w14:textFill>
        </w:rPr>
        <w:t>－氧</w:t>
      </w:r>
    </w:p>
    <w:p>
      <w:pPr>
        <w:widowControl/>
        <w:snapToGrid w:val="0"/>
        <w:spacing w:line="360" w:lineRule="auto"/>
        <w:ind w:firstLine="240" w:firstLineChars="100"/>
        <w:jc w:val="left"/>
        <w:rPr>
          <w:color w:val="000000" w:themeColor="text1"/>
          <w:kern w:val="0"/>
          <w:sz w:val="24"/>
          <w:lang w:bidi="th-TH"/>
          <w14:textFill>
            <w14:solidFill>
              <w14:schemeClr w14:val="tx1"/>
            </w14:solidFill>
          </w14:textFill>
        </w:rPr>
      </w:pPr>
      <w:r>
        <w:rPr>
          <w:rFonts w:hint="eastAsia" w:hAnsi="宋体"/>
          <w:color w:val="000000" w:themeColor="text1"/>
          <w:kern w:val="0"/>
          <w:sz w:val="24"/>
          <w:lang w:bidi="th-TH"/>
          <w14:textFill>
            <w14:solidFill>
              <w14:schemeClr w14:val="tx1"/>
            </w14:solidFill>
          </w14:textFill>
        </w:rPr>
        <w:t>化的脱氢、加水、再脱氢和硫解等步骤，掌握脂肪酸氧化过程中能量的计算。</w:t>
      </w:r>
    </w:p>
    <w:p>
      <w:pPr>
        <w:widowControl/>
        <w:snapToGrid w:val="0"/>
        <w:spacing w:line="360" w:lineRule="auto"/>
        <w:ind w:left="240" w:hanging="240" w:hangingChars="100"/>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3</w:t>
      </w:r>
      <w:r>
        <w:rPr>
          <w:rFonts w:hint="eastAsia" w:hAnsi="宋体"/>
          <w:color w:val="000000" w:themeColor="text1"/>
          <w:kern w:val="0"/>
          <w:sz w:val="24"/>
          <w:lang w:bidi="th-TH"/>
          <w14:textFill>
            <w14:solidFill>
              <w14:schemeClr w14:val="tx1"/>
            </w14:solidFill>
          </w14:textFill>
        </w:rPr>
        <w:t>．酮体的概念，酮体的生成和利用的部位、过程，关键酶，酮体生成的生理意义。</w:t>
      </w:r>
    </w:p>
    <w:p>
      <w:pPr>
        <w:pStyle w:val="12"/>
        <w:widowControl/>
        <w:numPr>
          <w:ilvl w:val="0"/>
          <w:numId w:val="4"/>
        </w:numPr>
        <w:snapToGrid w:val="0"/>
        <w:spacing w:line="360" w:lineRule="auto"/>
        <w:ind w:firstLineChars="0"/>
        <w:jc w:val="left"/>
        <w:rPr>
          <w:rFonts w:ascii="Times New Roman" w:hAnsi="Times New Roman"/>
          <w:color w:val="000000" w:themeColor="text1"/>
          <w:kern w:val="0"/>
          <w:sz w:val="24"/>
          <w:szCs w:val="24"/>
          <w:lang w:bidi="th-TH"/>
          <w14:textFill>
            <w14:solidFill>
              <w14:schemeClr w14:val="tx1"/>
            </w14:solidFill>
          </w14:textFill>
        </w:rPr>
      </w:pPr>
      <w:r>
        <w:rPr>
          <w:rFonts w:hint="eastAsia" w:ascii="Times New Roman" w:hAnsi="宋体"/>
          <w:color w:val="000000" w:themeColor="text1"/>
          <w:kern w:val="0"/>
          <w:sz w:val="24"/>
          <w:szCs w:val="24"/>
          <w:lang w:bidi="th-TH"/>
          <w14:textFill>
            <w14:solidFill>
              <w14:schemeClr w14:val="tx1"/>
            </w14:solidFill>
          </w14:textFill>
        </w:rPr>
        <w:t>甘油磷脂的组成、分类和结构。</w:t>
      </w:r>
    </w:p>
    <w:p>
      <w:pPr>
        <w:widowControl/>
        <w:snapToGrid w:val="0"/>
        <w:spacing w:line="360" w:lineRule="auto"/>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5</w:t>
      </w:r>
      <w:r>
        <w:rPr>
          <w:rFonts w:hint="eastAsia" w:hAnsi="宋体"/>
          <w:color w:val="000000" w:themeColor="text1"/>
          <w:kern w:val="0"/>
          <w:sz w:val="24"/>
          <w:lang w:bidi="th-TH"/>
          <w14:textFill>
            <w14:solidFill>
              <w14:schemeClr w14:val="tx1"/>
            </w14:solidFill>
          </w14:textFill>
        </w:rPr>
        <w:t>．胆固醇的合成：部位、合成原料和限速酶。掌握胆固醇的转化产物。</w:t>
      </w:r>
    </w:p>
    <w:p>
      <w:pPr>
        <w:widowControl/>
        <w:snapToGrid w:val="0"/>
        <w:spacing w:line="360" w:lineRule="auto"/>
        <w:jc w:val="left"/>
        <w:rPr>
          <w:b/>
          <w:color w:val="000000" w:themeColor="text1"/>
          <w:sz w:val="24"/>
          <w14:textFill>
            <w14:solidFill>
              <w14:schemeClr w14:val="tx1"/>
            </w14:solidFill>
          </w14:textFill>
        </w:rPr>
      </w:pPr>
      <w:r>
        <w:rPr>
          <w:color w:val="000000" w:themeColor="text1"/>
          <w:kern w:val="0"/>
          <w:sz w:val="24"/>
          <w:lang w:bidi="th-TH"/>
          <w14:textFill>
            <w14:solidFill>
              <w14:schemeClr w14:val="tx1"/>
            </w14:solidFill>
          </w14:textFill>
        </w:rPr>
        <w:t>6</w:t>
      </w:r>
      <w:r>
        <w:rPr>
          <w:rFonts w:hint="eastAsia" w:hAnsi="宋体"/>
          <w:color w:val="000000" w:themeColor="text1"/>
          <w:kern w:val="0"/>
          <w:sz w:val="24"/>
          <w:lang w:bidi="th-TH"/>
          <w14:textFill>
            <w14:solidFill>
              <w14:schemeClr w14:val="tx1"/>
            </w14:solidFill>
          </w14:textFill>
        </w:rPr>
        <w:t>．血脂的概念。血浆脂蛋白概念，分类、组成特点，合成部位和功能。</w:t>
      </w:r>
    </w:p>
    <w:p>
      <w:pPr>
        <w:spacing w:line="360" w:lineRule="auto"/>
        <w:rPr>
          <w:color w:val="000000" w:themeColor="text1"/>
          <w:sz w:val="24"/>
          <w14:textFill>
            <w14:solidFill>
              <w14:schemeClr w14:val="tx1"/>
            </w14:solidFill>
          </w14:textFill>
        </w:rPr>
      </w:pPr>
      <w:r>
        <w:rPr>
          <w:rFonts w:hint="eastAsia" w:hAnsi="宋体"/>
          <w:b/>
          <w:bCs/>
          <w:color w:val="000000" w:themeColor="text1"/>
          <w:kern w:val="0"/>
          <w:sz w:val="24"/>
          <w:lang w:bidi="th-TH"/>
          <w14:textFill>
            <w14:solidFill>
              <w14:schemeClr w14:val="tx1"/>
            </w14:solidFill>
          </w14:textFill>
        </w:rPr>
        <w:t>七、蛋白质消化吸收与氨基酸代谢</w:t>
      </w:r>
    </w:p>
    <w:p>
      <w:pPr>
        <w:widowControl/>
        <w:snapToGrid w:val="0"/>
        <w:spacing w:line="360" w:lineRule="auto"/>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1</w:t>
      </w:r>
      <w:r>
        <w:rPr>
          <w:rFonts w:hint="eastAsia" w:hAnsi="宋体"/>
          <w:color w:val="000000" w:themeColor="text1"/>
          <w:kern w:val="0"/>
          <w:sz w:val="24"/>
          <w:lang w:bidi="th-TH"/>
          <w14:textFill>
            <w14:solidFill>
              <w14:schemeClr w14:val="tx1"/>
            </w14:solidFill>
          </w14:textFill>
        </w:rPr>
        <w:t>．氮平衡的概念和类型。必需氨基酸的概念和种类。</w:t>
      </w:r>
    </w:p>
    <w:p>
      <w:pPr>
        <w:widowControl/>
        <w:snapToGrid w:val="0"/>
        <w:spacing w:line="360" w:lineRule="auto"/>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2</w:t>
      </w:r>
      <w:r>
        <w:rPr>
          <w:rFonts w:hint="eastAsia" w:hAnsi="宋体"/>
          <w:color w:val="000000" w:themeColor="text1"/>
          <w:kern w:val="0"/>
          <w:sz w:val="24"/>
          <w:lang w:bidi="th-TH"/>
          <w14:textFill>
            <w14:solidFill>
              <w14:schemeClr w14:val="tx1"/>
            </w14:solidFill>
          </w14:textFill>
        </w:rPr>
        <w:t>．氨基酸的脱氨基作用：联合脱氨基作用、转氨基作用（概念、机制）。</w:t>
      </w:r>
    </w:p>
    <w:p>
      <w:pPr>
        <w:widowControl/>
        <w:snapToGrid w:val="0"/>
        <w:spacing w:line="360" w:lineRule="auto"/>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3</w:t>
      </w:r>
      <w:r>
        <w:rPr>
          <w:rFonts w:hint="eastAsia" w:hAnsi="宋体"/>
          <w:color w:val="000000" w:themeColor="text1"/>
          <w:kern w:val="0"/>
          <w:sz w:val="24"/>
          <w:lang w:bidi="th-TH"/>
          <w14:textFill>
            <w14:solidFill>
              <w14:schemeClr w14:val="tx1"/>
            </w14:solidFill>
          </w14:textFill>
        </w:rPr>
        <w:t>．氨的来源与去路。氨的转运形式：谷氨酰胺和丙氨酸。</w:t>
      </w:r>
    </w:p>
    <w:p>
      <w:pPr>
        <w:widowControl/>
        <w:snapToGrid w:val="0"/>
        <w:spacing w:line="360" w:lineRule="auto"/>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4</w:t>
      </w:r>
      <w:r>
        <w:rPr>
          <w:rFonts w:hint="eastAsia" w:hAnsi="宋体"/>
          <w:color w:val="000000" w:themeColor="text1"/>
          <w:kern w:val="0"/>
          <w:sz w:val="24"/>
          <w:lang w:bidi="th-TH"/>
          <w14:textFill>
            <w14:solidFill>
              <w14:schemeClr w14:val="tx1"/>
            </w14:solidFill>
          </w14:textFill>
        </w:rPr>
        <w:t>．尿素合成的部位、鸟氨酸循环的主要途径和生理意义。</w:t>
      </w:r>
    </w:p>
    <w:p>
      <w:pPr>
        <w:widowControl/>
        <w:snapToGrid w:val="0"/>
        <w:spacing w:line="360" w:lineRule="auto"/>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5</w:t>
      </w:r>
      <w:r>
        <w:rPr>
          <w:rFonts w:hint="eastAsia" w:hAnsi="宋体"/>
          <w:color w:val="000000" w:themeColor="text1"/>
          <w:kern w:val="0"/>
          <w:sz w:val="24"/>
          <w:lang w:bidi="th-TH"/>
          <w14:textFill>
            <w14:solidFill>
              <w14:schemeClr w14:val="tx1"/>
            </w14:solidFill>
          </w14:textFill>
        </w:rPr>
        <w:t>．一碳单位的概念。一碳单位的代谢：来源、载体、种类和生理意义。</w:t>
      </w:r>
    </w:p>
    <w:p>
      <w:pPr>
        <w:widowControl/>
        <w:numPr>
          <w:ilvl w:val="0"/>
          <w:numId w:val="5"/>
        </w:numPr>
        <w:snapToGrid w:val="0"/>
        <w:spacing w:line="360" w:lineRule="auto"/>
        <w:jc w:val="left"/>
        <w:rPr>
          <w:color w:val="000000" w:themeColor="text1"/>
          <w:kern w:val="0"/>
          <w:sz w:val="24"/>
          <w:lang w:bidi="th-TH"/>
          <w14:textFill>
            <w14:solidFill>
              <w14:schemeClr w14:val="tx1"/>
            </w14:solidFill>
          </w14:textFill>
        </w:rPr>
      </w:pPr>
      <w:r>
        <w:rPr>
          <w:rFonts w:hint="eastAsia" w:hAnsi="宋体"/>
          <w:color w:val="000000" w:themeColor="text1"/>
          <w:kern w:val="0"/>
          <w:sz w:val="24"/>
          <w:lang w:bidi="th-TH"/>
          <w14:textFill>
            <w14:solidFill>
              <w14:schemeClr w14:val="tx1"/>
            </w14:solidFill>
          </w14:textFill>
        </w:rPr>
        <w:t>含硫氨基酸的代谢：甲基的直接供体（</w:t>
      </w:r>
      <w:r>
        <w:rPr>
          <w:color w:val="000000" w:themeColor="text1"/>
          <w:kern w:val="0"/>
          <w:sz w:val="24"/>
          <w:lang w:bidi="th-TH"/>
          <w14:textFill>
            <w14:solidFill>
              <w14:schemeClr w14:val="tx1"/>
            </w14:solidFill>
          </w14:textFill>
        </w:rPr>
        <w:t>S-</w:t>
      </w:r>
      <w:r>
        <w:rPr>
          <w:rFonts w:hint="eastAsia" w:hAnsi="宋体"/>
          <w:color w:val="000000" w:themeColor="text1"/>
          <w:kern w:val="0"/>
          <w:sz w:val="24"/>
          <w:lang w:bidi="th-TH"/>
          <w14:textFill>
            <w14:solidFill>
              <w14:schemeClr w14:val="tx1"/>
            </w14:solidFill>
          </w14:textFill>
        </w:rPr>
        <w:t>腺苷甲硫氨酸）、甲硫氨酸循环。</w:t>
      </w:r>
    </w:p>
    <w:p>
      <w:pPr>
        <w:widowControl/>
        <w:snapToGrid w:val="0"/>
        <w:spacing w:line="360" w:lineRule="auto"/>
        <w:rPr>
          <w:b/>
          <w:color w:val="000000" w:themeColor="text1"/>
          <w:sz w:val="24"/>
          <w14:textFill>
            <w14:solidFill>
              <w14:schemeClr w14:val="tx1"/>
            </w14:solidFill>
          </w14:textFill>
        </w:rPr>
      </w:pPr>
      <w:r>
        <w:rPr>
          <w:rFonts w:hint="eastAsia" w:hAnsi="宋体"/>
          <w:b/>
          <w:bCs/>
          <w:color w:val="000000" w:themeColor="text1"/>
          <w:kern w:val="0"/>
          <w:sz w:val="24"/>
          <w:lang w:bidi="th-TH"/>
          <w14:textFill>
            <w14:solidFill>
              <w14:schemeClr w14:val="tx1"/>
            </w14:solidFill>
          </w14:textFill>
        </w:rPr>
        <w:t>八、核苷酸代谢</w:t>
      </w:r>
    </w:p>
    <w:p>
      <w:pPr>
        <w:widowControl/>
        <w:snapToGrid w:val="0"/>
        <w:spacing w:line="360" w:lineRule="auto"/>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1</w:t>
      </w:r>
      <w:r>
        <w:rPr>
          <w:rFonts w:hint="eastAsia" w:hAnsi="宋体"/>
          <w:color w:val="000000" w:themeColor="text1"/>
          <w:kern w:val="0"/>
          <w:sz w:val="24"/>
          <w:lang w:bidi="th-TH"/>
          <w14:textFill>
            <w14:solidFill>
              <w14:schemeClr w14:val="tx1"/>
            </w14:solidFill>
          </w14:textFill>
        </w:rPr>
        <w:t>．嘌呤核苷酸合成的两种途径</w:t>
      </w:r>
      <w:r>
        <w:rPr>
          <w:color w:val="000000" w:themeColor="text1"/>
          <w:kern w:val="0"/>
          <w:sz w:val="24"/>
          <w:lang w:bidi="th-TH"/>
          <w14:textFill>
            <w14:solidFill>
              <w14:schemeClr w14:val="tx1"/>
            </w14:solidFill>
          </w14:textFill>
        </w:rPr>
        <w:t>—</w:t>
      </w:r>
      <w:r>
        <w:rPr>
          <w:rFonts w:hint="eastAsia" w:hAnsi="宋体"/>
          <w:color w:val="000000" w:themeColor="text1"/>
          <w:kern w:val="0"/>
          <w:sz w:val="24"/>
          <w:lang w:bidi="th-TH"/>
          <w14:textFill>
            <w14:solidFill>
              <w14:schemeClr w14:val="tx1"/>
            </w14:solidFill>
          </w14:textFill>
        </w:rPr>
        <w:t>从头合成途径及补救合成途径的概念、原料，</w:t>
      </w:r>
    </w:p>
    <w:p>
      <w:pPr>
        <w:widowControl/>
        <w:snapToGrid w:val="0"/>
        <w:spacing w:line="360" w:lineRule="auto"/>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 xml:space="preserve">   </w:t>
      </w:r>
      <w:r>
        <w:rPr>
          <w:rFonts w:hint="eastAsia" w:hAnsi="宋体"/>
          <w:color w:val="000000" w:themeColor="text1"/>
          <w:kern w:val="0"/>
          <w:sz w:val="24"/>
          <w:lang w:bidi="th-TH"/>
          <w14:textFill>
            <w14:solidFill>
              <w14:schemeClr w14:val="tx1"/>
            </w14:solidFill>
          </w14:textFill>
        </w:rPr>
        <w:t>嘌呤环的元素来源。嘌呤核苷酸的分解代谢的终产物。</w:t>
      </w:r>
    </w:p>
    <w:p>
      <w:pPr>
        <w:widowControl/>
        <w:snapToGrid w:val="0"/>
        <w:spacing w:line="360" w:lineRule="auto"/>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2</w:t>
      </w:r>
      <w:r>
        <w:rPr>
          <w:rFonts w:hint="eastAsia" w:hAnsi="宋体"/>
          <w:color w:val="000000" w:themeColor="text1"/>
          <w:kern w:val="0"/>
          <w:sz w:val="24"/>
          <w:lang w:bidi="th-TH"/>
          <w14:textFill>
            <w14:solidFill>
              <w14:schemeClr w14:val="tx1"/>
            </w14:solidFill>
          </w14:textFill>
        </w:rPr>
        <w:t>．嘧啶核苷酸合成的两种途径</w:t>
      </w:r>
      <w:r>
        <w:rPr>
          <w:color w:val="000000" w:themeColor="text1"/>
          <w:kern w:val="0"/>
          <w:sz w:val="24"/>
          <w:lang w:bidi="th-TH"/>
          <w14:textFill>
            <w14:solidFill>
              <w14:schemeClr w14:val="tx1"/>
            </w14:solidFill>
          </w14:textFill>
        </w:rPr>
        <w:t>—</w:t>
      </w:r>
      <w:r>
        <w:rPr>
          <w:rFonts w:hint="eastAsia" w:hAnsi="宋体"/>
          <w:color w:val="000000" w:themeColor="text1"/>
          <w:kern w:val="0"/>
          <w:sz w:val="24"/>
          <w:lang w:bidi="th-TH"/>
          <w14:textFill>
            <w14:solidFill>
              <w14:schemeClr w14:val="tx1"/>
            </w14:solidFill>
          </w14:textFill>
        </w:rPr>
        <w:t>从头合成途径及补救合成途径的概念、原料。</w:t>
      </w:r>
    </w:p>
    <w:p>
      <w:pPr>
        <w:widowControl/>
        <w:snapToGrid w:val="0"/>
        <w:spacing w:line="360" w:lineRule="auto"/>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 xml:space="preserve">   </w:t>
      </w:r>
      <w:r>
        <w:rPr>
          <w:rFonts w:hint="eastAsia" w:hAnsi="宋体"/>
          <w:color w:val="000000" w:themeColor="text1"/>
          <w:kern w:val="0"/>
          <w:sz w:val="24"/>
          <w:lang w:bidi="th-TH"/>
          <w14:textFill>
            <w14:solidFill>
              <w14:schemeClr w14:val="tx1"/>
            </w14:solidFill>
          </w14:textFill>
        </w:rPr>
        <w:t>嘧啶环的元素来源。</w:t>
      </w:r>
    </w:p>
    <w:p>
      <w:pPr>
        <w:widowControl/>
        <w:snapToGrid w:val="0"/>
        <w:spacing w:line="360" w:lineRule="auto"/>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3</w:t>
      </w:r>
      <w:r>
        <w:rPr>
          <w:rFonts w:hint="eastAsia" w:hAnsi="宋体"/>
          <w:color w:val="000000" w:themeColor="text1"/>
          <w:kern w:val="0"/>
          <w:sz w:val="24"/>
          <w:lang w:bidi="th-TH"/>
          <w14:textFill>
            <w14:solidFill>
              <w14:schemeClr w14:val="tx1"/>
            </w14:solidFill>
          </w14:textFill>
        </w:rPr>
        <w:t>．</w:t>
      </w:r>
      <w:r>
        <w:rPr>
          <w:color w:val="000000" w:themeColor="text1"/>
          <w:kern w:val="0"/>
          <w:sz w:val="24"/>
          <w:lang w:bidi="th-TH"/>
          <w14:textFill>
            <w14:solidFill>
              <w14:schemeClr w14:val="tx1"/>
            </w14:solidFill>
          </w14:textFill>
        </w:rPr>
        <w:t>CTP</w:t>
      </w:r>
      <w:r>
        <w:rPr>
          <w:rFonts w:hint="eastAsia" w:hAnsi="宋体"/>
          <w:color w:val="000000" w:themeColor="text1"/>
          <w:kern w:val="0"/>
          <w:sz w:val="24"/>
          <w:lang w:bidi="th-TH"/>
          <w14:textFill>
            <w14:solidFill>
              <w14:schemeClr w14:val="tx1"/>
            </w14:solidFill>
          </w14:textFill>
        </w:rPr>
        <w:t>，</w:t>
      </w:r>
      <w:r>
        <w:rPr>
          <w:color w:val="000000" w:themeColor="text1"/>
          <w:kern w:val="0"/>
          <w:sz w:val="24"/>
          <w:lang w:bidi="th-TH"/>
          <w14:textFill>
            <w14:solidFill>
              <w14:schemeClr w14:val="tx1"/>
            </w14:solidFill>
          </w14:textFill>
        </w:rPr>
        <w:t>dTMP</w:t>
      </w:r>
      <w:r>
        <w:rPr>
          <w:rFonts w:hint="eastAsia" w:hAnsi="宋体"/>
          <w:color w:val="000000" w:themeColor="text1"/>
          <w:kern w:val="0"/>
          <w:sz w:val="24"/>
          <w:lang w:bidi="th-TH"/>
          <w14:textFill>
            <w14:solidFill>
              <w14:schemeClr w14:val="tx1"/>
            </w14:solidFill>
          </w14:textFill>
        </w:rPr>
        <w:t>的生成，脱氧核糖核苷酸的生成。</w:t>
      </w:r>
    </w:p>
    <w:p>
      <w:pPr>
        <w:spacing w:line="360" w:lineRule="auto"/>
        <w:rPr>
          <w:b/>
          <w:color w:val="000000" w:themeColor="text1"/>
          <w:sz w:val="24"/>
          <w14:textFill>
            <w14:solidFill>
              <w14:schemeClr w14:val="tx1"/>
            </w14:solidFill>
          </w14:textFill>
        </w:rPr>
      </w:pPr>
      <w:r>
        <w:rPr>
          <w:rFonts w:hint="eastAsia" w:hAnsi="宋体"/>
          <w:b/>
          <w:bCs/>
          <w:color w:val="000000" w:themeColor="text1"/>
          <w:kern w:val="0"/>
          <w:sz w:val="24"/>
          <w:lang w:bidi="th-TH"/>
          <w14:textFill>
            <w14:solidFill>
              <w14:schemeClr w14:val="tx1"/>
            </w14:solidFill>
          </w14:textFill>
        </w:rPr>
        <w:t>九、代谢的整合与调节</w:t>
      </w:r>
    </w:p>
    <w:p>
      <w:pPr>
        <w:widowControl/>
        <w:snapToGrid w:val="0"/>
        <w:spacing w:line="360" w:lineRule="auto"/>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1</w:t>
      </w:r>
      <w:r>
        <w:rPr>
          <w:rFonts w:hint="eastAsia" w:hAnsi="宋体"/>
          <w:color w:val="000000" w:themeColor="text1"/>
          <w:kern w:val="0"/>
          <w:sz w:val="24"/>
          <w:lang w:bidi="th-TH"/>
          <w14:textFill>
            <w14:solidFill>
              <w14:schemeClr w14:val="tx1"/>
            </w14:solidFill>
          </w14:textFill>
        </w:rPr>
        <w:t>．酶的别构调节、化学修饰调节的概念及其生理意义。</w:t>
      </w:r>
    </w:p>
    <w:p>
      <w:pPr>
        <w:widowControl/>
        <w:snapToGrid w:val="0"/>
        <w:spacing w:line="360" w:lineRule="auto"/>
        <w:jc w:val="left"/>
        <w:rPr>
          <w:rFonts w:hAnsi="宋体"/>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2</w:t>
      </w:r>
      <w:r>
        <w:rPr>
          <w:rFonts w:hint="eastAsia" w:hAnsi="宋体"/>
          <w:color w:val="000000" w:themeColor="text1"/>
          <w:kern w:val="0"/>
          <w:sz w:val="24"/>
          <w:lang w:bidi="th-TH"/>
          <w14:textFill>
            <w14:solidFill>
              <w14:schemeClr w14:val="tx1"/>
            </w14:solidFill>
          </w14:textFill>
        </w:rPr>
        <w:t>．细胞内酶的隔离分布。</w:t>
      </w:r>
    </w:p>
    <w:p>
      <w:pPr>
        <w:widowControl/>
        <w:snapToGrid w:val="0"/>
        <w:spacing w:line="360" w:lineRule="auto"/>
        <w:jc w:val="left"/>
        <w:rPr>
          <w:color w:val="000000" w:themeColor="text1"/>
          <w:kern w:val="0"/>
          <w:sz w:val="24"/>
          <w:lang w:bidi="th-TH"/>
          <w14:textFill>
            <w14:solidFill>
              <w14:schemeClr w14:val="tx1"/>
            </w14:solidFill>
          </w14:textFill>
        </w:rPr>
      </w:pPr>
      <w:r>
        <w:rPr>
          <w:rFonts w:hint="eastAsia" w:hAnsi="宋体"/>
          <w:color w:val="000000" w:themeColor="text1"/>
          <w:kern w:val="0"/>
          <w:sz w:val="24"/>
          <w:lang w:bidi="th-TH"/>
          <w14:textFill>
            <w14:solidFill>
              <w14:schemeClr w14:val="tx1"/>
            </w14:solidFill>
          </w14:textFill>
        </w:rPr>
        <w:t>3. 代谢调节的主要方式</w:t>
      </w:r>
    </w:p>
    <w:p>
      <w:pPr>
        <w:widowControl/>
        <w:snapToGrid w:val="0"/>
        <w:spacing w:line="360" w:lineRule="auto"/>
        <w:jc w:val="left"/>
        <w:rPr>
          <w:rFonts w:hAnsi="宋体"/>
          <w:color w:val="000000" w:themeColor="text1"/>
          <w:kern w:val="0"/>
          <w:sz w:val="24"/>
          <w:lang w:bidi="th-TH"/>
          <w14:textFill>
            <w14:solidFill>
              <w14:schemeClr w14:val="tx1"/>
            </w14:solidFill>
          </w14:textFill>
        </w:rPr>
      </w:pPr>
      <w:r>
        <w:rPr>
          <w:rFonts w:hint="eastAsia"/>
          <w:color w:val="000000" w:themeColor="text1"/>
          <w:kern w:val="0"/>
          <w:sz w:val="24"/>
          <w:lang w:bidi="th-TH"/>
          <w14:textFill>
            <w14:solidFill>
              <w14:schemeClr w14:val="tx1"/>
            </w14:solidFill>
          </w14:textFill>
        </w:rPr>
        <w:t>4</w:t>
      </w:r>
      <w:r>
        <w:rPr>
          <w:rFonts w:hint="eastAsia" w:hAnsi="宋体"/>
          <w:color w:val="000000" w:themeColor="text1"/>
          <w:kern w:val="0"/>
          <w:sz w:val="24"/>
          <w:lang w:bidi="th-TH"/>
          <w14:textFill>
            <w14:solidFill>
              <w14:schemeClr w14:val="tx1"/>
            </w14:solidFill>
          </w14:textFill>
        </w:rPr>
        <w:t>．体内重要组织和器官的代谢特点</w:t>
      </w:r>
    </w:p>
    <w:p>
      <w:pPr>
        <w:rPr>
          <w:rFonts w:ascii="宋体" w:hAnsi="宋体"/>
          <w:b/>
          <w:bCs/>
          <w:color w:val="000000" w:themeColor="text1"/>
          <w:sz w:val="24"/>
          <w14:textFill>
            <w14:solidFill>
              <w14:schemeClr w14:val="tx1"/>
            </w14:solidFill>
          </w14:textFill>
        </w:rPr>
      </w:pPr>
    </w:p>
    <w:p>
      <w:pPr>
        <w:rPr>
          <w:rFonts w:ascii="宋体" w:hAnsi="宋体"/>
          <w:b/>
          <w:bCs/>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十、真核基因与基因组</w:t>
      </w:r>
      <w:r>
        <w:rPr>
          <w:rFonts w:hint="eastAsia" w:ascii="宋体" w:hAnsi="宋体"/>
          <w:color w:val="000000" w:themeColor="text1"/>
          <w:sz w:val="24"/>
          <w14:textFill>
            <w14:solidFill>
              <w14:schemeClr w14:val="tx1"/>
            </w14:solidFill>
          </w14:textFill>
        </w:rPr>
        <w:t xml:space="preserve"> </w:t>
      </w:r>
    </w:p>
    <w:p>
      <w:pPr>
        <w:widowControl/>
        <w:snapToGrid w:val="0"/>
        <w:spacing w:line="360" w:lineRule="auto"/>
        <w:ind w:left="480" w:hanging="480" w:hangingChars="200"/>
        <w:jc w:val="left"/>
        <w:rPr>
          <w:rFonts w:hAnsi="宋体"/>
          <w:color w:val="000000" w:themeColor="text1"/>
          <w:kern w:val="0"/>
          <w:sz w:val="24"/>
          <w:lang w:bidi="th-TH"/>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hAnsi="宋体"/>
          <w:color w:val="000000" w:themeColor="text1"/>
          <w:kern w:val="0"/>
          <w:sz w:val="24"/>
          <w:lang w:bidi="th-TH"/>
          <w14:textFill>
            <w14:solidFill>
              <w14:schemeClr w14:val="tx1"/>
            </w14:solidFill>
          </w14:textFill>
        </w:rPr>
        <w:t xml:space="preserve">. 真核基因的结构与功能 </w:t>
      </w:r>
    </w:p>
    <w:p>
      <w:pPr>
        <w:widowControl/>
        <w:snapToGrid w:val="0"/>
        <w:spacing w:line="360" w:lineRule="auto"/>
        <w:ind w:left="480" w:hanging="480" w:hangingChars="200"/>
        <w:jc w:val="left"/>
        <w:rPr>
          <w:rFonts w:hAnsi="宋体"/>
          <w:color w:val="000000" w:themeColor="text1"/>
          <w:kern w:val="0"/>
          <w:sz w:val="24"/>
          <w:lang w:bidi="th-TH"/>
          <w14:textFill>
            <w14:solidFill>
              <w14:schemeClr w14:val="tx1"/>
            </w14:solidFill>
          </w14:textFill>
        </w:rPr>
      </w:pPr>
      <w:r>
        <w:rPr>
          <w:rFonts w:hint="eastAsia" w:hAnsi="宋体"/>
          <w:color w:val="000000" w:themeColor="text1"/>
          <w:kern w:val="0"/>
          <w:sz w:val="24"/>
          <w:lang w:bidi="th-TH"/>
          <w14:textFill>
            <w14:solidFill>
              <w14:schemeClr w14:val="tx1"/>
            </w14:solidFill>
          </w14:textFill>
        </w:rPr>
        <w:t xml:space="preserve">2. 真核基因组的结构与功能 </w:t>
      </w:r>
    </w:p>
    <w:p>
      <w:pPr>
        <w:spacing w:line="360" w:lineRule="auto"/>
        <w:rPr>
          <w:b/>
          <w:color w:val="000000" w:themeColor="text1"/>
          <w:sz w:val="24"/>
          <w14:textFill>
            <w14:solidFill>
              <w14:schemeClr w14:val="tx1"/>
            </w14:solidFill>
          </w14:textFill>
        </w:rPr>
      </w:pPr>
      <w:r>
        <w:rPr>
          <w:rFonts w:hint="eastAsia" w:hAnsi="宋体"/>
          <w:b/>
          <w:bCs/>
          <w:color w:val="000000" w:themeColor="text1"/>
          <w:kern w:val="0"/>
          <w:sz w:val="24"/>
          <w:lang w:bidi="th-TH"/>
          <w14:textFill>
            <w14:solidFill>
              <w14:schemeClr w14:val="tx1"/>
            </w14:solidFill>
          </w14:textFill>
        </w:rPr>
        <w:t>十一、</w:t>
      </w:r>
      <w:r>
        <w:rPr>
          <w:b/>
          <w:bCs/>
          <w:color w:val="000000" w:themeColor="text1"/>
          <w:kern w:val="0"/>
          <w:sz w:val="24"/>
          <w:lang w:bidi="th-TH"/>
          <w14:textFill>
            <w14:solidFill>
              <w14:schemeClr w14:val="tx1"/>
            </w14:solidFill>
          </w14:textFill>
        </w:rPr>
        <w:t>DNA</w:t>
      </w:r>
      <w:r>
        <w:rPr>
          <w:rFonts w:hint="eastAsia" w:hAnsi="宋体"/>
          <w:b/>
          <w:bCs/>
          <w:color w:val="000000" w:themeColor="text1"/>
          <w:kern w:val="0"/>
          <w:sz w:val="24"/>
          <w:lang w:bidi="th-TH"/>
          <w14:textFill>
            <w14:solidFill>
              <w14:schemeClr w14:val="tx1"/>
            </w14:solidFill>
          </w14:textFill>
        </w:rPr>
        <w:t>的生物合成</w:t>
      </w:r>
      <w:r>
        <w:rPr>
          <w:b/>
          <w:bCs/>
          <w:color w:val="000000" w:themeColor="text1"/>
          <w:kern w:val="0"/>
          <w:sz w:val="24"/>
          <w:lang w:bidi="th-TH"/>
          <w14:textFill>
            <w14:solidFill>
              <w14:schemeClr w14:val="tx1"/>
            </w14:solidFill>
          </w14:textFill>
        </w:rPr>
        <w:t>(</w:t>
      </w:r>
      <w:r>
        <w:rPr>
          <w:rFonts w:hint="eastAsia" w:hAnsi="宋体"/>
          <w:b/>
          <w:bCs/>
          <w:color w:val="000000" w:themeColor="text1"/>
          <w:kern w:val="0"/>
          <w:sz w:val="24"/>
          <w:lang w:bidi="th-TH"/>
          <w14:textFill>
            <w14:solidFill>
              <w14:schemeClr w14:val="tx1"/>
            </w14:solidFill>
          </w14:textFill>
        </w:rPr>
        <w:t>复制</w:t>
      </w:r>
      <w:r>
        <w:rPr>
          <w:b/>
          <w:bCs/>
          <w:color w:val="000000" w:themeColor="text1"/>
          <w:kern w:val="0"/>
          <w:sz w:val="24"/>
          <w:lang w:bidi="th-TH"/>
          <w14:textFill>
            <w14:solidFill>
              <w14:schemeClr w14:val="tx1"/>
            </w14:solidFill>
          </w14:textFill>
        </w:rPr>
        <w:t>)</w:t>
      </w:r>
    </w:p>
    <w:p>
      <w:pPr>
        <w:widowControl/>
        <w:snapToGrid w:val="0"/>
        <w:spacing w:line="360" w:lineRule="auto"/>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1</w:t>
      </w:r>
      <w:r>
        <w:rPr>
          <w:rFonts w:hint="eastAsia" w:hAnsi="宋体"/>
          <w:color w:val="000000" w:themeColor="text1"/>
          <w:kern w:val="0"/>
          <w:sz w:val="24"/>
          <w:lang w:bidi="th-TH"/>
          <w14:textFill>
            <w14:solidFill>
              <w14:schemeClr w14:val="tx1"/>
            </w14:solidFill>
          </w14:textFill>
        </w:rPr>
        <w:t>．遗传信息传递的中心法则，</w:t>
      </w:r>
      <w:r>
        <w:rPr>
          <w:color w:val="000000" w:themeColor="text1"/>
          <w:kern w:val="0"/>
          <w:sz w:val="24"/>
          <w:lang w:bidi="th-TH"/>
          <w14:textFill>
            <w14:solidFill>
              <w14:schemeClr w14:val="tx1"/>
            </w14:solidFill>
          </w14:textFill>
        </w:rPr>
        <w:t>DAN</w:t>
      </w:r>
      <w:r>
        <w:rPr>
          <w:rFonts w:hint="eastAsia" w:hAnsi="宋体"/>
          <w:color w:val="000000" w:themeColor="text1"/>
          <w:kern w:val="0"/>
          <w:sz w:val="24"/>
          <w:lang w:bidi="th-TH"/>
          <w14:textFill>
            <w14:solidFill>
              <w14:schemeClr w14:val="tx1"/>
            </w14:solidFill>
          </w14:textFill>
        </w:rPr>
        <w:t>复制、半保留复制的概念、意义。</w:t>
      </w:r>
    </w:p>
    <w:p>
      <w:pPr>
        <w:widowControl/>
        <w:snapToGrid w:val="0"/>
        <w:spacing w:line="360" w:lineRule="auto"/>
        <w:ind w:left="480" w:hanging="480" w:hangingChars="200"/>
        <w:jc w:val="left"/>
        <w:rPr>
          <w:rFonts w:hAnsi="宋体"/>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2</w:t>
      </w:r>
      <w:r>
        <w:rPr>
          <w:rFonts w:hint="eastAsia" w:hAnsi="宋体"/>
          <w:color w:val="000000" w:themeColor="text1"/>
          <w:kern w:val="0"/>
          <w:sz w:val="24"/>
          <w:lang w:bidi="th-TH"/>
          <w14:textFill>
            <w14:solidFill>
              <w14:schemeClr w14:val="tx1"/>
            </w14:solidFill>
          </w14:textFill>
        </w:rPr>
        <w:t>．参与</w:t>
      </w:r>
      <w:r>
        <w:rPr>
          <w:color w:val="000000" w:themeColor="text1"/>
          <w:kern w:val="0"/>
          <w:sz w:val="24"/>
          <w:lang w:bidi="th-TH"/>
          <w14:textFill>
            <w14:solidFill>
              <w14:schemeClr w14:val="tx1"/>
            </w14:solidFill>
          </w14:textFill>
        </w:rPr>
        <w:t>DNA</w:t>
      </w:r>
      <w:r>
        <w:rPr>
          <w:rFonts w:hint="eastAsia" w:hAnsi="宋体"/>
          <w:color w:val="000000" w:themeColor="text1"/>
          <w:kern w:val="0"/>
          <w:sz w:val="24"/>
          <w:lang w:bidi="th-TH"/>
          <w14:textFill>
            <w14:solidFill>
              <w14:schemeClr w14:val="tx1"/>
            </w14:solidFill>
          </w14:textFill>
        </w:rPr>
        <w:t>复制的酶类及蛋白质因子的种类和作用，原核生物</w:t>
      </w:r>
      <w:r>
        <w:rPr>
          <w:color w:val="000000" w:themeColor="text1"/>
          <w:kern w:val="0"/>
          <w:sz w:val="24"/>
          <w:lang w:bidi="th-TH"/>
          <w14:textFill>
            <w14:solidFill>
              <w14:schemeClr w14:val="tx1"/>
            </w14:solidFill>
          </w14:textFill>
        </w:rPr>
        <w:t>DNA</w:t>
      </w:r>
      <w:r>
        <w:rPr>
          <w:rFonts w:hint="eastAsia" w:hAnsi="宋体"/>
          <w:color w:val="000000" w:themeColor="text1"/>
          <w:kern w:val="0"/>
          <w:sz w:val="24"/>
          <w:lang w:bidi="th-TH"/>
          <w14:textFill>
            <w14:solidFill>
              <w14:schemeClr w14:val="tx1"/>
            </w14:solidFill>
          </w14:textFill>
        </w:rPr>
        <w:t>聚合酶分</w:t>
      </w:r>
    </w:p>
    <w:p>
      <w:pPr>
        <w:widowControl/>
        <w:snapToGrid w:val="0"/>
        <w:spacing w:line="360" w:lineRule="auto"/>
        <w:ind w:left="435" w:leftChars="150" w:hanging="120" w:hangingChars="50"/>
        <w:jc w:val="left"/>
        <w:rPr>
          <w:color w:val="000000" w:themeColor="text1"/>
          <w:kern w:val="0"/>
          <w:sz w:val="24"/>
          <w:lang w:bidi="th-TH"/>
          <w14:textFill>
            <w14:solidFill>
              <w14:schemeClr w14:val="tx1"/>
            </w14:solidFill>
          </w14:textFill>
        </w:rPr>
      </w:pPr>
      <w:r>
        <w:rPr>
          <w:rFonts w:hint="eastAsia" w:hAnsi="宋体"/>
          <w:color w:val="000000" w:themeColor="text1"/>
          <w:kern w:val="0"/>
          <w:sz w:val="24"/>
          <w:lang w:bidi="th-TH"/>
          <w14:textFill>
            <w14:solidFill>
              <w14:schemeClr w14:val="tx1"/>
            </w14:solidFill>
          </w14:textFill>
        </w:rPr>
        <w:t>类和作用。</w:t>
      </w:r>
    </w:p>
    <w:p>
      <w:pPr>
        <w:widowControl/>
        <w:snapToGrid w:val="0"/>
        <w:spacing w:line="360" w:lineRule="auto"/>
        <w:jc w:val="left"/>
        <w:rPr>
          <w:rFonts w:hAnsi="宋体"/>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3</w:t>
      </w:r>
      <w:r>
        <w:rPr>
          <w:rFonts w:hint="eastAsia" w:hAnsi="宋体"/>
          <w:color w:val="000000" w:themeColor="text1"/>
          <w:kern w:val="0"/>
          <w:sz w:val="24"/>
          <w:lang w:bidi="th-TH"/>
          <w14:textFill>
            <w14:solidFill>
              <w14:schemeClr w14:val="tx1"/>
            </w14:solidFill>
          </w14:textFill>
        </w:rPr>
        <w:t>．原核生物复制的起始、延长、终止过程</w:t>
      </w:r>
    </w:p>
    <w:p>
      <w:pPr>
        <w:widowControl/>
        <w:snapToGrid w:val="0"/>
        <w:spacing w:line="360" w:lineRule="auto"/>
        <w:jc w:val="left"/>
        <w:rPr>
          <w:color w:val="000000" w:themeColor="text1"/>
          <w:kern w:val="0"/>
          <w:sz w:val="24"/>
          <w:lang w:bidi="th-TH"/>
          <w14:textFill>
            <w14:solidFill>
              <w14:schemeClr w14:val="tx1"/>
            </w14:solidFill>
          </w14:textFill>
        </w:rPr>
      </w:pPr>
      <w:r>
        <w:rPr>
          <w:rFonts w:hint="eastAsia" w:ascii="宋体" w:hAnsi="宋体"/>
          <w:color w:val="000000" w:themeColor="text1"/>
          <w:sz w:val="24"/>
          <w14:textFill>
            <w14:solidFill>
              <w14:schemeClr w14:val="tx1"/>
            </w14:solidFill>
          </w14:textFill>
        </w:rPr>
        <w:t>4. 逆转录和其他复制方式</w:t>
      </w:r>
    </w:p>
    <w:p>
      <w:pPr>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十二</w:t>
      </w:r>
      <w:r>
        <w:rPr>
          <w:rFonts w:hint="eastAsia" w:ascii="宋体" w:hAnsi="宋体"/>
          <w:color w:val="000000" w:themeColor="text1"/>
          <w:sz w:val="24"/>
          <w14:textFill>
            <w14:solidFill>
              <w14:schemeClr w14:val="tx1"/>
            </w14:solidFill>
          </w14:textFill>
        </w:rPr>
        <w:t>、</w:t>
      </w:r>
      <w:r>
        <w:rPr>
          <w:rFonts w:hint="eastAsia" w:ascii="宋体" w:hAnsi="宋体"/>
          <w:b/>
          <w:bCs/>
          <w:color w:val="000000" w:themeColor="text1"/>
          <w:sz w:val="24"/>
          <w14:textFill>
            <w14:solidFill>
              <w14:schemeClr w14:val="tx1"/>
            </w14:solidFill>
          </w14:textFill>
        </w:rPr>
        <w:t>DNA的损伤与修复</w:t>
      </w:r>
      <w:r>
        <w:rPr>
          <w:rFonts w:hint="eastAsia" w:ascii="宋体" w:hAnsi="宋体"/>
          <w:color w:val="000000" w:themeColor="text1"/>
          <w:sz w:val="24"/>
          <w14:textFill>
            <w14:solidFill>
              <w14:schemeClr w14:val="tx1"/>
            </w14:solidFill>
          </w14:textFill>
        </w:rPr>
        <w:t xml:space="preserve"> </w:t>
      </w:r>
    </w:p>
    <w:p>
      <w:pPr>
        <w:widowControl/>
        <w:snapToGrid w:val="0"/>
        <w:spacing w:line="360" w:lineRule="auto"/>
        <w:jc w:val="left"/>
        <w:rPr>
          <w:rFonts w:hAnsi="宋体"/>
          <w:color w:val="000000" w:themeColor="text1"/>
          <w:kern w:val="0"/>
          <w:sz w:val="24"/>
          <w:lang w:bidi="th-TH"/>
          <w14:textFill>
            <w14:solidFill>
              <w14:schemeClr w14:val="tx1"/>
            </w14:solidFill>
          </w14:textFill>
        </w:rPr>
      </w:pPr>
      <w:r>
        <w:rPr>
          <w:rFonts w:hint="eastAsia" w:hAnsi="宋体"/>
          <w:color w:val="000000" w:themeColor="text1"/>
          <w:kern w:val="0"/>
          <w:sz w:val="24"/>
          <w:lang w:bidi="th-TH"/>
          <w14:textFill>
            <w14:solidFill>
              <w14:schemeClr w14:val="tx1"/>
            </w14:solidFill>
          </w14:textFill>
        </w:rPr>
        <w:t xml:space="preserve"> 1.DNA的损伤</w:t>
      </w:r>
    </w:p>
    <w:p>
      <w:pPr>
        <w:widowControl/>
        <w:snapToGrid w:val="0"/>
        <w:spacing w:line="360" w:lineRule="auto"/>
        <w:ind w:firstLine="120" w:firstLineChars="50"/>
        <w:jc w:val="left"/>
        <w:rPr>
          <w:rFonts w:hAnsi="宋体"/>
          <w:color w:val="000000" w:themeColor="text1"/>
          <w:kern w:val="0"/>
          <w:sz w:val="24"/>
          <w:lang w:bidi="th-TH"/>
          <w14:textFill>
            <w14:solidFill>
              <w14:schemeClr w14:val="tx1"/>
            </w14:solidFill>
          </w14:textFill>
        </w:rPr>
      </w:pPr>
      <w:r>
        <w:rPr>
          <w:rFonts w:hint="eastAsia" w:hAnsi="宋体"/>
          <w:color w:val="000000" w:themeColor="text1"/>
          <w:kern w:val="0"/>
          <w:sz w:val="24"/>
          <w:lang w:bidi="th-TH"/>
          <w14:textFill>
            <w14:solidFill>
              <w14:schemeClr w14:val="tx1"/>
            </w14:solidFill>
          </w14:textFill>
        </w:rPr>
        <w:t>2. DNA的损伤与修复</w:t>
      </w:r>
    </w:p>
    <w:p>
      <w:pPr>
        <w:spacing w:line="360" w:lineRule="auto"/>
        <w:rPr>
          <w:b/>
          <w:color w:val="000000" w:themeColor="text1"/>
          <w:sz w:val="24"/>
          <w14:textFill>
            <w14:solidFill>
              <w14:schemeClr w14:val="tx1"/>
            </w14:solidFill>
          </w14:textFill>
        </w:rPr>
      </w:pPr>
      <w:r>
        <w:rPr>
          <w:rFonts w:hint="eastAsia" w:hAnsi="宋体"/>
          <w:b/>
          <w:bCs/>
          <w:color w:val="000000" w:themeColor="text1"/>
          <w:kern w:val="0"/>
          <w:sz w:val="24"/>
          <w:lang w:bidi="th-TH"/>
          <w14:textFill>
            <w14:solidFill>
              <w14:schemeClr w14:val="tx1"/>
            </w14:solidFill>
          </w14:textFill>
        </w:rPr>
        <w:t>十三、</w:t>
      </w:r>
      <w:r>
        <w:rPr>
          <w:b/>
          <w:bCs/>
          <w:color w:val="000000" w:themeColor="text1"/>
          <w:kern w:val="0"/>
          <w:sz w:val="24"/>
          <w:lang w:bidi="th-TH"/>
          <w14:textFill>
            <w14:solidFill>
              <w14:schemeClr w14:val="tx1"/>
            </w14:solidFill>
          </w14:textFill>
        </w:rPr>
        <w:t>RNA</w:t>
      </w:r>
      <w:r>
        <w:rPr>
          <w:rFonts w:hint="eastAsia" w:hAnsi="宋体"/>
          <w:b/>
          <w:bCs/>
          <w:color w:val="000000" w:themeColor="text1"/>
          <w:kern w:val="0"/>
          <w:sz w:val="24"/>
          <w:lang w:bidi="th-TH"/>
          <w14:textFill>
            <w14:solidFill>
              <w14:schemeClr w14:val="tx1"/>
            </w14:solidFill>
          </w14:textFill>
        </w:rPr>
        <w:t>的生物合成</w:t>
      </w:r>
      <w:r>
        <w:rPr>
          <w:b/>
          <w:bCs/>
          <w:color w:val="000000" w:themeColor="text1"/>
          <w:kern w:val="0"/>
          <w:sz w:val="24"/>
          <w:lang w:bidi="th-TH"/>
          <w14:textFill>
            <w14:solidFill>
              <w14:schemeClr w14:val="tx1"/>
            </w14:solidFill>
          </w14:textFill>
        </w:rPr>
        <w:t>(</w:t>
      </w:r>
      <w:r>
        <w:rPr>
          <w:rFonts w:hint="eastAsia" w:hAnsi="宋体"/>
          <w:b/>
          <w:bCs/>
          <w:color w:val="000000" w:themeColor="text1"/>
          <w:kern w:val="0"/>
          <w:sz w:val="24"/>
          <w:lang w:bidi="th-TH"/>
          <w14:textFill>
            <w14:solidFill>
              <w14:schemeClr w14:val="tx1"/>
            </w14:solidFill>
          </w14:textFill>
        </w:rPr>
        <w:t>转录</w:t>
      </w:r>
      <w:r>
        <w:rPr>
          <w:b/>
          <w:bCs/>
          <w:color w:val="000000" w:themeColor="text1"/>
          <w:kern w:val="0"/>
          <w:sz w:val="24"/>
          <w:lang w:bidi="th-TH"/>
          <w14:textFill>
            <w14:solidFill>
              <w14:schemeClr w14:val="tx1"/>
            </w14:solidFill>
          </w14:textFill>
        </w:rPr>
        <w:t>)</w:t>
      </w:r>
    </w:p>
    <w:p>
      <w:pPr>
        <w:widowControl/>
        <w:snapToGrid w:val="0"/>
        <w:spacing w:line="360" w:lineRule="auto"/>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1</w:t>
      </w:r>
      <w:r>
        <w:rPr>
          <w:rFonts w:hint="eastAsia" w:hAnsi="宋体"/>
          <w:color w:val="000000" w:themeColor="text1"/>
          <w:kern w:val="0"/>
          <w:sz w:val="24"/>
          <w:lang w:bidi="th-TH"/>
          <w14:textFill>
            <w14:solidFill>
              <w14:schemeClr w14:val="tx1"/>
            </w14:solidFill>
          </w14:textFill>
        </w:rPr>
        <w:t>．不对称转录、模板链和编码链。</w:t>
      </w:r>
    </w:p>
    <w:p>
      <w:pPr>
        <w:widowControl/>
        <w:snapToGrid w:val="0"/>
        <w:spacing w:line="360" w:lineRule="auto"/>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2</w:t>
      </w:r>
      <w:r>
        <w:rPr>
          <w:rFonts w:hint="eastAsia" w:hAnsi="宋体"/>
          <w:color w:val="000000" w:themeColor="text1"/>
          <w:kern w:val="0"/>
          <w:sz w:val="24"/>
          <w:lang w:bidi="th-TH"/>
          <w14:textFill>
            <w14:solidFill>
              <w14:schemeClr w14:val="tx1"/>
            </w14:solidFill>
          </w14:textFill>
        </w:rPr>
        <w:t>．原核生物的</w:t>
      </w:r>
      <w:r>
        <w:rPr>
          <w:color w:val="000000" w:themeColor="text1"/>
          <w:kern w:val="0"/>
          <w:sz w:val="24"/>
          <w:lang w:bidi="th-TH"/>
          <w14:textFill>
            <w14:solidFill>
              <w14:schemeClr w14:val="tx1"/>
            </w14:solidFill>
          </w14:textFill>
        </w:rPr>
        <w:t>RNA</w:t>
      </w:r>
      <w:r>
        <w:rPr>
          <w:rFonts w:hint="eastAsia" w:hAnsi="宋体"/>
          <w:color w:val="000000" w:themeColor="text1"/>
          <w:kern w:val="0"/>
          <w:sz w:val="24"/>
          <w:lang w:bidi="th-TH"/>
          <w14:textFill>
            <w14:solidFill>
              <w14:schemeClr w14:val="tx1"/>
            </w14:solidFill>
          </w14:textFill>
        </w:rPr>
        <w:t>聚合酶及其亚基组成</w:t>
      </w:r>
    </w:p>
    <w:p>
      <w:pPr>
        <w:widowControl/>
        <w:snapToGrid w:val="0"/>
        <w:spacing w:line="360" w:lineRule="auto"/>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3</w:t>
      </w:r>
      <w:r>
        <w:rPr>
          <w:rFonts w:hint="eastAsia" w:hAnsi="宋体"/>
          <w:color w:val="000000" w:themeColor="text1"/>
          <w:kern w:val="0"/>
          <w:sz w:val="24"/>
          <w:lang w:bidi="th-TH"/>
          <w14:textFill>
            <w14:solidFill>
              <w14:schemeClr w14:val="tx1"/>
            </w14:solidFill>
          </w14:textFill>
        </w:rPr>
        <w:t>．原核生物的转录过程（转录的起始、延长、终止过程）。</w:t>
      </w:r>
    </w:p>
    <w:p>
      <w:pPr>
        <w:widowControl/>
        <w:snapToGrid w:val="0"/>
        <w:spacing w:line="360" w:lineRule="auto"/>
        <w:jc w:val="left"/>
        <w:rPr>
          <w:rFonts w:ascii="宋体" w:hAnsi="宋体"/>
          <w:color w:val="000000" w:themeColor="text1"/>
          <w:sz w:val="24"/>
          <w14:textFill>
            <w14:solidFill>
              <w14:schemeClr w14:val="tx1"/>
            </w14:solidFill>
          </w14:textFill>
        </w:rPr>
      </w:pPr>
      <w:r>
        <w:rPr>
          <w:color w:val="000000" w:themeColor="text1"/>
          <w:kern w:val="0"/>
          <w:sz w:val="24"/>
          <w:lang w:bidi="th-TH"/>
          <w14:textFill>
            <w14:solidFill>
              <w14:schemeClr w14:val="tx1"/>
            </w14:solidFill>
          </w14:textFill>
        </w:rPr>
        <w:t>4</w:t>
      </w:r>
      <w:r>
        <w:rPr>
          <w:rFonts w:hint="eastAsia" w:hAnsi="宋体"/>
          <w:color w:val="000000" w:themeColor="text1"/>
          <w:kern w:val="0"/>
          <w:sz w:val="24"/>
          <w:lang w:bidi="th-TH"/>
          <w14:textFill>
            <w14:solidFill>
              <w14:schemeClr w14:val="tx1"/>
            </w14:solidFill>
          </w14:textFill>
        </w:rPr>
        <w:t>．</w:t>
      </w:r>
      <w:r>
        <w:rPr>
          <w:rFonts w:hint="eastAsia" w:ascii="宋体" w:hAnsi="宋体"/>
          <w:color w:val="000000" w:themeColor="text1"/>
          <w:sz w:val="24"/>
          <w14:textFill>
            <w14:solidFill>
              <w14:schemeClr w14:val="tx1"/>
            </w14:solidFill>
          </w14:textFill>
        </w:rPr>
        <w:t>真核生物RNA的生物合成</w:t>
      </w:r>
    </w:p>
    <w:p>
      <w:pPr>
        <w:widowControl/>
        <w:snapToGrid w:val="0"/>
        <w:spacing w:line="360" w:lineRule="auto"/>
        <w:jc w:val="left"/>
        <w:rPr>
          <w:color w:val="000000" w:themeColor="text1"/>
          <w:kern w:val="0"/>
          <w:sz w:val="24"/>
          <w:lang w:bidi="th-TH"/>
          <w14:textFill>
            <w14:solidFill>
              <w14:schemeClr w14:val="tx1"/>
            </w14:solidFill>
          </w14:textFill>
        </w:rPr>
      </w:pPr>
      <w:r>
        <w:rPr>
          <w:rFonts w:hint="eastAsia" w:ascii="宋体" w:hAnsi="宋体"/>
          <w:color w:val="000000" w:themeColor="text1"/>
          <w:sz w:val="24"/>
          <w14:textFill>
            <w14:solidFill>
              <w14:schemeClr w14:val="tx1"/>
            </w14:solidFill>
          </w14:textFill>
        </w:rPr>
        <w:t>5. 真核生物前体</w:t>
      </w:r>
      <w:r>
        <w:rPr>
          <w:rFonts w:hint="eastAsia"/>
          <w:color w:val="000000" w:themeColor="text1"/>
          <w:sz w:val="24"/>
          <w14:textFill>
            <w14:solidFill>
              <w14:schemeClr w14:val="tx1"/>
            </w14:solidFill>
          </w14:textFill>
        </w:rPr>
        <w:t>RNA</w:t>
      </w:r>
      <w:r>
        <w:rPr>
          <w:rFonts w:hint="eastAsia" w:ascii="宋体" w:hAnsi="宋体"/>
          <w:color w:val="000000" w:themeColor="text1"/>
          <w:sz w:val="24"/>
          <w14:textFill>
            <w14:solidFill>
              <w14:schemeClr w14:val="tx1"/>
            </w14:solidFill>
          </w14:textFill>
        </w:rPr>
        <w:t>的加工和降解</w:t>
      </w:r>
    </w:p>
    <w:p>
      <w:pPr>
        <w:spacing w:line="360" w:lineRule="auto"/>
        <w:rPr>
          <w:b/>
          <w:color w:val="000000" w:themeColor="text1"/>
          <w:sz w:val="24"/>
          <w14:textFill>
            <w14:solidFill>
              <w14:schemeClr w14:val="tx1"/>
            </w14:solidFill>
          </w14:textFill>
        </w:rPr>
      </w:pPr>
      <w:r>
        <w:rPr>
          <w:rFonts w:hint="eastAsia" w:hAnsi="宋体"/>
          <w:b/>
          <w:bCs/>
          <w:color w:val="000000" w:themeColor="text1"/>
          <w:kern w:val="0"/>
          <w:sz w:val="24"/>
          <w:lang w:bidi="th-TH"/>
          <w14:textFill>
            <w14:solidFill>
              <w14:schemeClr w14:val="tx1"/>
            </w14:solidFill>
          </w14:textFill>
        </w:rPr>
        <w:t>十四、蛋白质的生物合成</w:t>
      </w:r>
      <w:r>
        <w:rPr>
          <w:b/>
          <w:bCs/>
          <w:color w:val="000000" w:themeColor="text1"/>
          <w:kern w:val="0"/>
          <w:sz w:val="24"/>
          <w:lang w:bidi="th-TH"/>
          <w14:textFill>
            <w14:solidFill>
              <w14:schemeClr w14:val="tx1"/>
            </w14:solidFill>
          </w14:textFill>
        </w:rPr>
        <w:t>(</w:t>
      </w:r>
      <w:r>
        <w:rPr>
          <w:rFonts w:hint="eastAsia" w:hAnsi="宋体"/>
          <w:b/>
          <w:bCs/>
          <w:color w:val="000000" w:themeColor="text1"/>
          <w:kern w:val="0"/>
          <w:sz w:val="24"/>
          <w:lang w:bidi="th-TH"/>
          <w14:textFill>
            <w14:solidFill>
              <w14:schemeClr w14:val="tx1"/>
            </w14:solidFill>
          </w14:textFill>
        </w:rPr>
        <w:t>翻译</w:t>
      </w:r>
      <w:r>
        <w:rPr>
          <w:b/>
          <w:bCs/>
          <w:color w:val="000000" w:themeColor="text1"/>
          <w:kern w:val="0"/>
          <w:sz w:val="24"/>
          <w:lang w:bidi="th-TH"/>
          <w14:textFill>
            <w14:solidFill>
              <w14:schemeClr w14:val="tx1"/>
            </w14:solidFill>
          </w14:textFill>
        </w:rPr>
        <w:t>)</w:t>
      </w:r>
    </w:p>
    <w:p>
      <w:pPr>
        <w:widowControl/>
        <w:snapToGrid w:val="0"/>
        <w:spacing w:line="360" w:lineRule="auto"/>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1</w:t>
      </w:r>
      <w:r>
        <w:rPr>
          <w:rFonts w:hint="eastAsia" w:hAnsi="宋体"/>
          <w:color w:val="000000" w:themeColor="text1"/>
          <w:kern w:val="0"/>
          <w:sz w:val="24"/>
          <w:lang w:bidi="th-TH"/>
          <w14:textFill>
            <w14:solidFill>
              <w14:schemeClr w14:val="tx1"/>
            </w14:solidFill>
          </w14:textFill>
        </w:rPr>
        <w:t>．</w:t>
      </w:r>
      <w:r>
        <w:rPr>
          <w:color w:val="000000" w:themeColor="text1"/>
          <w:kern w:val="0"/>
          <w:sz w:val="24"/>
          <w:lang w:bidi="th-TH"/>
          <w14:textFill>
            <w14:solidFill>
              <w14:schemeClr w14:val="tx1"/>
            </w14:solidFill>
          </w14:textFill>
        </w:rPr>
        <w:t>mRNA</w:t>
      </w:r>
      <w:r>
        <w:rPr>
          <w:rFonts w:hint="eastAsia" w:hAnsi="宋体"/>
          <w:color w:val="000000" w:themeColor="text1"/>
          <w:kern w:val="0"/>
          <w:sz w:val="24"/>
          <w:lang w:bidi="th-TH"/>
          <w14:textFill>
            <w14:solidFill>
              <w14:schemeClr w14:val="tx1"/>
            </w14:solidFill>
          </w14:textFill>
        </w:rPr>
        <w:t>、</w:t>
      </w:r>
      <w:r>
        <w:rPr>
          <w:color w:val="000000" w:themeColor="text1"/>
          <w:kern w:val="0"/>
          <w:sz w:val="24"/>
          <w:lang w:bidi="th-TH"/>
          <w14:textFill>
            <w14:solidFill>
              <w14:schemeClr w14:val="tx1"/>
            </w14:solidFill>
          </w14:textFill>
        </w:rPr>
        <w:t>tRNA</w:t>
      </w:r>
      <w:r>
        <w:rPr>
          <w:rFonts w:hint="eastAsia" w:hAnsi="宋体"/>
          <w:color w:val="000000" w:themeColor="text1"/>
          <w:kern w:val="0"/>
          <w:sz w:val="24"/>
          <w:lang w:bidi="th-TH"/>
          <w14:textFill>
            <w14:solidFill>
              <w14:schemeClr w14:val="tx1"/>
            </w14:solidFill>
          </w14:textFill>
        </w:rPr>
        <w:t>，</w:t>
      </w:r>
      <w:r>
        <w:rPr>
          <w:color w:val="000000" w:themeColor="text1"/>
          <w:kern w:val="0"/>
          <w:sz w:val="24"/>
          <w:lang w:bidi="th-TH"/>
          <w14:textFill>
            <w14:solidFill>
              <w14:schemeClr w14:val="tx1"/>
            </w14:solidFill>
          </w14:textFill>
        </w:rPr>
        <w:t>rRNA</w:t>
      </w:r>
      <w:r>
        <w:rPr>
          <w:rFonts w:hint="eastAsia" w:hAnsi="宋体"/>
          <w:color w:val="000000" w:themeColor="text1"/>
          <w:kern w:val="0"/>
          <w:sz w:val="24"/>
          <w:lang w:bidi="th-TH"/>
          <w14:textFill>
            <w14:solidFill>
              <w14:schemeClr w14:val="tx1"/>
            </w14:solidFill>
          </w14:textFill>
        </w:rPr>
        <w:t>在翻译过程中的作用和相互配合关系。</w:t>
      </w:r>
    </w:p>
    <w:p>
      <w:pPr>
        <w:widowControl/>
        <w:snapToGrid w:val="0"/>
        <w:spacing w:line="360" w:lineRule="auto"/>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2</w:t>
      </w:r>
      <w:r>
        <w:rPr>
          <w:rFonts w:hint="eastAsia" w:hAnsi="宋体"/>
          <w:color w:val="000000" w:themeColor="text1"/>
          <w:kern w:val="0"/>
          <w:sz w:val="24"/>
          <w:lang w:bidi="th-TH"/>
          <w14:textFill>
            <w14:solidFill>
              <w14:schemeClr w14:val="tx1"/>
            </w14:solidFill>
          </w14:textFill>
        </w:rPr>
        <w:t>．翻译模板</w:t>
      </w:r>
      <w:r>
        <w:rPr>
          <w:color w:val="000000" w:themeColor="text1"/>
          <w:kern w:val="0"/>
          <w:sz w:val="24"/>
          <w:lang w:bidi="th-TH"/>
          <w14:textFill>
            <w14:solidFill>
              <w14:schemeClr w14:val="tx1"/>
            </w14:solidFill>
          </w14:textFill>
        </w:rPr>
        <w:t>mRNA</w:t>
      </w:r>
      <w:r>
        <w:rPr>
          <w:rFonts w:hint="eastAsia" w:hAnsi="宋体"/>
          <w:color w:val="000000" w:themeColor="text1"/>
          <w:kern w:val="0"/>
          <w:sz w:val="24"/>
          <w:lang w:bidi="th-TH"/>
          <w14:textFill>
            <w14:solidFill>
              <w14:schemeClr w14:val="tx1"/>
            </w14:solidFill>
          </w14:textFill>
        </w:rPr>
        <w:t>及遗传密码，遗传密码的特点，密码子和反密码子的关系</w:t>
      </w:r>
    </w:p>
    <w:p>
      <w:pPr>
        <w:widowControl/>
        <w:snapToGrid w:val="0"/>
        <w:spacing w:line="360" w:lineRule="auto"/>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3</w:t>
      </w:r>
      <w:r>
        <w:rPr>
          <w:rFonts w:hint="eastAsia" w:hAnsi="宋体"/>
          <w:color w:val="000000" w:themeColor="text1"/>
          <w:kern w:val="0"/>
          <w:sz w:val="24"/>
          <w:lang w:bidi="th-TH"/>
          <w14:textFill>
            <w14:solidFill>
              <w14:schemeClr w14:val="tx1"/>
            </w14:solidFill>
          </w14:textFill>
        </w:rPr>
        <w:t>．原核生物翻译的起始、肽链的延长、肽链的终止过程</w:t>
      </w:r>
    </w:p>
    <w:p>
      <w:pPr>
        <w:widowControl/>
        <w:snapToGrid w:val="0"/>
        <w:spacing w:line="360" w:lineRule="auto"/>
        <w:jc w:val="left"/>
        <w:rPr>
          <w:rFonts w:hAnsi="宋体"/>
          <w:color w:val="000000" w:themeColor="text1"/>
          <w:kern w:val="0"/>
          <w:sz w:val="24"/>
          <w:lang w:bidi="th-TH"/>
          <w14:textFill>
            <w14:solidFill>
              <w14:schemeClr w14:val="tx1"/>
            </w14:solidFill>
          </w14:textFill>
        </w:rPr>
      </w:pPr>
      <w:r>
        <w:rPr>
          <w:rFonts w:hint="eastAsia" w:hAnsi="宋体"/>
          <w:color w:val="000000" w:themeColor="text1"/>
          <w:kern w:val="0"/>
          <w:sz w:val="24"/>
          <w:lang w:bidi="th-TH"/>
          <w14:textFill>
            <w14:solidFill>
              <w14:schemeClr w14:val="tx1"/>
            </w14:solidFill>
          </w14:textFill>
        </w:rPr>
        <w:t>4. 肽链生物合成后的加工和靶向输送</w:t>
      </w:r>
    </w:p>
    <w:p>
      <w:pPr>
        <w:widowControl/>
        <w:snapToGrid w:val="0"/>
        <w:spacing w:line="360" w:lineRule="auto"/>
        <w:jc w:val="left"/>
        <w:rPr>
          <w:color w:val="000000" w:themeColor="text1"/>
          <w:sz w:val="24"/>
          <w14:textFill>
            <w14:solidFill>
              <w14:schemeClr w14:val="tx1"/>
            </w14:solidFill>
          </w14:textFill>
        </w:rPr>
      </w:pPr>
      <w:r>
        <w:rPr>
          <w:rFonts w:hint="eastAsia" w:hAnsi="宋体"/>
          <w:color w:val="000000" w:themeColor="text1"/>
          <w:kern w:val="0"/>
          <w:sz w:val="24"/>
          <w:lang w:bidi="th-TH"/>
          <w14:textFill>
            <w14:solidFill>
              <w14:schemeClr w14:val="tx1"/>
            </w14:solidFill>
          </w14:textFill>
        </w:rPr>
        <w:t>5. 蛋白质生物合成的干扰与抑制</w:t>
      </w:r>
    </w:p>
    <w:p>
      <w:pPr>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十五、</w:t>
      </w:r>
      <w:r>
        <w:rPr>
          <w:rFonts w:hint="eastAsia" w:ascii="宋体" w:hAnsi="宋体"/>
          <w:b/>
          <w:bCs/>
          <w:color w:val="000000" w:themeColor="text1"/>
          <w:sz w:val="24"/>
          <w14:textFill>
            <w14:solidFill>
              <w14:schemeClr w14:val="tx1"/>
            </w14:solidFill>
          </w14:textFill>
        </w:rPr>
        <w:t>基因表达调控</w:t>
      </w:r>
      <w:r>
        <w:rPr>
          <w:rFonts w:hint="eastAsia" w:ascii="宋体" w:hAnsi="宋体"/>
          <w:color w:val="000000" w:themeColor="text1"/>
          <w:sz w:val="24"/>
          <w14:textFill>
            <w14:solidFill>
              <w14:schemeClr w14:val="tx1"/>
            </w14:solidFill>
          </w14:textFill>
        </w:rPr>
        <w:t xml:space="preserve"> </w:t>
      </w:r>
    </w:p>
    <w:p>
      <w:pPr>
        <w:widowControl/>
        <w:snapToGrid w:val="0"/>
        <w:spacing w:line="360" w:lineRule="auto"/>
        <w:jc w:val="left"/>
        <w:rPr>
          <w:rFonts w:ascii="宋体" w:hAnsi="宋体"/>
          <w:color w:val="000000" w:themeColor="text1"/>
          <w:sz w:val="24"/>
          <w14:textFill>
            <w14:solidFill>
              <w14:schemeClr w14:val="tx1"/>
            </w14:solidFill>
          </w14:textFill>
        </w:rPr>
      </w:pPr>
      <w:r>
        <w:rPr>
          <w:color w:val="000000" w:themeColor="text1"/>
          <w:kern w:val="0"/>
          <w:sz w:val="24"/>
          <w:lang w:bidi="th-TH"/>
          <w14:textFill>
            <w14:solidFill>
              <w14:schemeClr w14:val="tx1"/>
            </w14:solidFill>
          </w14:textFill>
        </w:rPr>
        <w:t>1</w:t>
      </w:r>
      <w:r>
        <w:rPr>
          <w:rFonts w:hint="eastAsia" w:hAnsi="宋体"/>
          <w:color w:val="000000" w:themeColor="text1"/>
          <w:kern w:val="0"/>
          <w:sz w:val="24"/>
          <w:lang w:bidi="th-TH"/>
          <w14:textFill>
            <w14:solidFill>
              <w14:schemeClr w14:val="tx1"/>
            </w14:solidFill>
          </w14:textFill>
        </w:rPr>
        <w:t>．基因表达</w:t>
      </w:r>
      <w:r>
        <w:rPr>
          <w:rFonts w:hint="eastAsia" w:ascii="宋体" w:hAnsi="宋体"/>
          <w:color w:val="000000" w:themeColor="text1"/>
          <w:sz w:val="24"/>
          <w14:textFill>
            <w14:solidFill>
              <w14:schemeClr w14:val="tx1"/>
            </w14:solidFill>
          </w14:textFill>
        </w:rPr>
        <w:t>与基因表达调控</w:t>
      </w:r>
      <w:r>
        <w:rPr>
          <w:rFonts w:hint="eastAsia" w:hAnsi="宋体"/>
          <w:color w:val="000000" w:themeColor="text1"/>
          <w:kern w:val="0"/>
          <w:sz w:val="24"/>
          <w:lang w:bidi="th-TH"/>
          <w14:textFill>
            <w14:solidFill>
              <w14:schemeClr w14:val="tx1"/>
            </w14:solidFill>
          </w14:textFill>
        </w:rPr>
        <w:t>的</w:t>
      </w:r>
      <w:r>
        <w:rPr>
          <w:rFonts w:hint="eastAsia" w:ascii="宋体" w:hAnsi="宋体"/>
          <w:color w:val="000000" w:themeColor="text1"/>
          <w:sz w:val="24"/>
          <w14:textFill>
            <w14:solidFill>
              <w14:schemeClr w14:val="tx1"/>
            </w14:solidFill>
          </w14:textFill>
        </w:rPr>
        <w:t>基本概念与特点</w:t>
      </w:r>
    </w:p>
    <w:p>
      <w:pPr>
        <w:widowControl/>
        <w:snapToGrid w:val="0"/>
        <w:spacing w:line="360" w:lineRule="auto"/>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2</w:t>
      </w:r>
      <w:r>
        <w:rPr>
          <w:rFonts w:hint="eastAsia" w:hAnsi="宋体"/>
          <w:color w:val="000000" w:themeColor="text1"/>
          <w:kern w:val="0"/>
          <w:sz w:val="24"/>
          <w:lang w:bidi="th-TH"/>
          <w14:textFill>
            <w14:solidFill>
              <w14:schemeClr w14:val="tx1"/>
            </w14:solidFill>
          </w14:textFill>
        </w:rPr>
        <w:t>．原核基因表达调控：生物转录起始调节，乳糖操纵子调节机制</w:t>
      </w:r>
    </w:p>
    <w:p>
      <w:pPr>
        <w:widowControl/>
        <w:snapToGrid w:val="0"/>
        <w:spacing w:line="360" w:lineRule="auto"/>
        <w:jc w:val="left"/>
        <w:rPr>
          <w:color w:val="000000" w:themeColor="text1"/>
          <w:kern w:val="0"/>
          <w:sz w:val="24"/>
          <w:lang w:bidi="th-TH"/>
          <w14:textFill>
            <w14:solidFill>
              <w14:schemeClr w14:val="tx1"/>
            </w14:solidFill>
          </w14:textFill>
        </w:rPr>
      </w:pPr>
      <w:r>
        <w:rPr>
          <w:color w:val="000000" w:themeColor="text1"/>
          <w:kern w:val="0"/>
          <w:sz w:val="24"/>
          <w:lang w:bidi="th-TH"/>
          <w14:textFill>
            <w14:solidFill>
              <w14:schemeClr w14:val="tx1"/>
            </w14:solidFill>
          </w14:textFill>
        </w:rPr>
        <w:t>3</w:t>
      </w:r>
      <w:r>
        <w:rPr>
          <w:rFonts w:hint="eastAsia" w:hAnsi="宋体"/>
          <w:color w:val="000000" w:themeColor="text1"/>
          <w:kern w:val="0"/>
          <w:sz w:val="24"/>
          <w:lang w:bidi="th-TH"/>
          <w14:textFill>
            <w14:solidFill>
              <w14:schemeClr w14:val="tx1"/>
            </w14:solidFill>
          </w14:textFill>
        </w:rPr>
        <w:t>．真核基因表达调控：顺式作用元件和反式作用因子</w:t>
      </w:r>
    </w:p>
    <w:p>
      <w:pPr>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十六</w:t>
      </w:r>
      <w:r>
        <w:rPr>
          <w:rFonts w:hint="eastAsia" w:ascii="宋体" w:hAnsi="宋体"/>
          <w:color w:val="000000" w:themeColor="text1"/>
          <w:sz w:val="24"/>
          <w14:textFill>
            <w14:solidFill>
              <w14:schemeClr w14:val="tx1"/>
            </w14:solidFill>
          </w14:textFill>
        </w:rPr>
        <w:t>、</w:t>
      </w:r>
      <w:r>
        <w:rPr>
          <w:rFonts w:hint="eastAsia" w:ascii="宋体" w:hAnsi="宋体"/>
          <w:b/>
          <w:bCs/>
          <w:color w:val="000000" w:themeColor="text1"/>
          <w:sz w:val="24"/>
          <w14:textFill>
            <w14:solidFill>
              <w14:schemeClr w14:val="tx1"/>
            </w14:solidFill>
          </w14:textFill>
        </w:rPr>
        <w:t>细胞信号转导的分子机制</w:t>
      </w:r>
      <w:r>
        <w:rPr>
          <w:rFonts w:hint="eastAsia" w:ascii="宋体" w:hAnsi="宋体"/>
          <w:color w:val="000000" w:themeColor="text1"/>
          <w:sz w:val="24"/>
          <w14:textFill>
            <w14:solidFill>
              <w14:schemeClr w14:val="tx1"/>
            </w14:solidFill>
          </w14:textFill>
        </w:rPr>
        <w:t xml:space="preserve"> </w:t>
      </w:r>
    </w:p>
    <w:p>
      <w:pPr>
        <w:widowControl/>
        <w:snapToGrid w:val="0"/>
        <w:spacing w:line="360" w:lineRule="auto"/>
        <w:jc w:val="left"/>
        <w:rPr>
          <w:rFonts w:hAnsi="宋体"/>
          <w:color w:val="000000" w:themeColor="text1"/>
          <w:kern w:val="0"/>
          <w:sz w:val="24"/>
          <w:lang w:bidi="th-TH"/>
          <w14:textFill>
            <w14:solidFill>
              <w14:schemeClr w14:val="tx1"/>
            </w14:solidFill>
          </w14:textFill>
        </w:rPr>
      </w:pPr>
      <w:r>
        <w:rPr>
          <w:rFonts w:hint="eastAsia" w:hAnsi="宋体"/>
          <w:color w:val="000000" w:themeColor="text1"/>
          <w:kern w:val="0"/>
          <w:sz w:val="24"/>
          <w:lang w:bidi="th-TH"/>
          <w14:textFill>
            <w14:solidFill>
              <w14:schemeClr w14:val="tx1"/>
            </w14:solidFill>
          </w14:textFill>
        </w:rPr>
        <w:t xml:space="preserve">1. 细胞信号转导及细胞内信号转导分子 </w:t>
      </w:r>
    </w:p>
    <w:p>
      <w:pPr>
        <w:widowControl/>
        <w:snapToGrid w:val="0"/>
        <w:spacing w:line="360" w:lineRule="auto"/>
        <w:jc w:val="left"/>
        <w:rPr>
          <w:rFonts w:hAnsi="宋体"/>
          <w:color w:val="000000" w:themeColor="text1"/>
          <w:kern w:val="0"/>
          <w:sz w:val="24"/>
          <w:lang w:bidi="th-TH"/>
          <w14:textFill>
            <w14:solidFill>
              <w14:schemeClr w14:val="tx1"/>
            </w14:solidFill>
          </w14:textFill>
        </w:rPr>
      </w:pPr>
      <w:r>
        <w:rPr>
          <w:rFonts w:hint="eastAsia" w:hAnsi="宋体"/>
          <w:color w:val="000000" w:themeColor="text1"/>
          <w:kern w:val="0"/>
          <w:sz w:val="24"/>
          <w:lang w:bidi="th-TH"/>
          <w14:textFill>
            <w14:solidFill>
              <w14:schemeClr w14:val="tx1"/>
            </w14:solidFill>
          </w14:textFill>
        </w:rPr>
        <w:t xml:space="preserve">2. 细胞介导受体的细胞内信号转导 </w:t>
      </w:r>
    </w:p>
    <w:p>
      <w:pPr>
        <w:widowControl/>
        <w:snapToGrid w:val="0"/>
        <w:spacing w:line="360" w:lineRule="auto"/>
        <w:jc w:val="left"/>
        <w:rPr>
          <w:rFonts w:hAnsi="宋体"/>
          <w:color w:val="000000" w:themeColor="text1"/>
          <w:kern w:val="0"/>
          <w:sz w:val="24"/>
          <w:lang w:bidi="th-TH"/>
          <w14:textFill>
            <w14:solidFill>
              <w14:schemeClr w14:val="tx1"/>
            </w14:solidFill>
          </w14:textFill>
        </w:rPr>
      </w:pPr>
      <w:r>
        <w:rPr>
          <w:rFonts w:hint="eastAsia" w:hAnsi="宋体"/>
          <w:color w:val="000000" w:themeColor="text1"/>
          <w:kern w:val="0"/>
          <w:sz w:val="24"/>
          <w:lang w:bidi="th-TH"/>
          <w14:textFill>
            <w14:solidFill>
              <w14:schemeClr w14:val="tx1"/>
            </w14:solidFill>
          </w14:textFill>
        </w:rPr>
        <w:t xml:space="preserve">3. 信号转导的基本规律和复杂性 </w:t>
      </w:r>
    </w:p>
    <w:p>
      <w:pPr>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十七、</w:t>
      </w:r>
      <w:r>
        <w:rPr>
          <w:rFonts w:hint="eastAsia" w:ascii="宋体" w:hAnsi="宋体"/>
          <w:b/>
          <w:bCs/>
          <w:color w:val="000000" w:themeColor="text1"/>
          <w:sz w:val="24"/>
          <w14:textFill>
            <w14:solidFill>
              <w14:schemeClr w14:val="tx1"/>
            </w14:solidFill>
          </w14:textFill>
        </w:rPr>
        <w:t>DNA重组与重组</w:t>
      </w:r>
      <w:r>
        <w:rPr>
          <w:rFonts w:hint="eastAsia"/>
          <w:b/>
          <w:bCs/>
          <w:color w:val="000000" w:themeColor="text1"/>
          <w:sz w:val="24"/>
          <w14:textFill>
            <w14:solidFill>
              <w14:schemeClr w14:val="tx1"/>
            </w14:solidFill>
          </w14:textFill>
        </w:rPr>
        <w:t>DNA</w:t>
      </w:r>
      <w:r>
        <w:rPr>
          <w:rFonts w:hint="eastAsia" w:ascii="宋体" w:hAnsi="宋体"/>
          <w:b/>
          <w:bCs/>
          <w:color w:val="000000" w:themeColor="text1"/>
          <w:sz w:val="24"/>
          <w14:textFill>
            <w14:solidFill>
              <w14:schemeClr w14:val="tx1"/>
            </w14:solidFill>
          </w14:textFill>
        </w:rPr>
        <w:t>技术</w:t>
      </w:r>
    </w:p>
    <w:p>
      <w:pPr>
        <w:widowControl/>
        <w:snapToGrid w:val="0"/>
        <w:spacing w:line="360" w:lineRule="auto"/>
        <w:jc w:val="left"/>
        <w:rPr>
          <w:rFonts w:hAnsi="宋体"/>
          <w:color w:val="000000" w:themeColor="text1"/>
          <w:kern w:val="0"/>
          <w:sz w:val="24"/>
          <w:lang w:bidi="th-TH"/>
          <w14:textFill>
            <w14:solidFill>
              <w14:schemeClr w14:val="tx1"/>
            </w14:solidFill>
          </w14:textFill>
        </w:rPr>
      </w:pPr>
      <w:r>
        <w:rPr>
          <w:rFonts w:hint="eastAsia" w:hAnsi="宋体"/>
          <w:color w:val="000000" w:themeColor="text1"/>
          <w:kern w:val="0"/>
          <w:sz w:val="24"/>
          <w:lang w:bidi="th-TH"/>
          <w14:textFill>
            <w14:solidFill>
              <w14:schemeClr w14:val="tx1"/>
            </w14:solidFill>
          </w14:textFill>
        </w:rPr>
        <w:t xml:space="preserve">1.DNA重组和基因转移 </w:t>
      </w:r>
    </w:p>
    <w:p>
      <w:pPr>
        <w:widowControl/>
        <w:snapToGrid w:val="0"/>
        <w:spacing w:line="360" w:lineRule="auto"/>
        <w:jc w:val="left"/>
        <w:rPr>
          <w:rFonts w:hAnsi="宋体"/>
          <w:color w:val="000000" w:themeColor="text1"/>
          <w:kern w:val="0"/>
          <w:sz w:val="24"/>
          <w:lang w:bidi="th-TH"/>
          <w14:textFill>
            <w14:solidFill>
              <w14:schemeClr w14:val="tx1"/>
            </w14:solidFill>
          </w14:textFill>
        </w:rPr>
      </w:pPr>
      <w:r>
        <w:rPr>
          <w:rFonts w:hint="eastAsia" w:hAnsi="宋体"/>
          <w:color w:val="000000" w:themeColor="text1"/>
          <w:kern w:val="0"/>
          <w:sz w:val="24"/>
          <w:lang w:bidi="th-TH"/>
          <w14:textFill>
            <w14:solidFill>
              <w14:schemeClr w14:val="tx1"/>
            </w14:solidFill>
          </w14:textFill>
        </w:rPr>
        <w:t xml:space="preserve">2.重组DNA技术 </w:t>
      </w:r>
    </w:p>
    <w:p>
      <w:pPr>
        <w:widowControl/>
        <w:snapToGrid w:val="0"/>
        <w:spacing w:line="360" w:lineRule="auto"/>
        <w:jc w:val="left"/>
        <w:rPr>
          <w:rFonts w:hAnsi="宋体"/>
          <w:color w:val="000000" w:themeColor="text1"/>
          <w:kern w:val="0"/>
          <w:sz w:val="24"/>
          <w:lang w:bidi="th-TH"/>
          <w14:textFill>
            <w14:solidFill>
              <w14:schemeClr w14:val="tx1"/>
            </w14:solidFill>
          </w14:textFill>
        </w:rPr>
      </w:pPr>
      <w:r>
        <w:rPr>
          <w:rFonts w:hint="eastAsia" w:hAnsi="宋体"/>
          <w:color w:val="000000" w:themeColor="text1"/>
          <w:kern w:val="0"/>
          <w:sz w:val="24"/>
          <w:lang w:bidi="th-TH"/>
          <w14:textFill>
            <w14:solidFill>
              <w14:schemeClr w14:val="tx1"/>
            </w14:solidFill>
          </w14:textFill>
        </w:rPr>
        <w:t>3.重组DNA技术在医学中的应用</w:t>
      </w:r>
    </w:p>
    <w:p>
      <w:pPr>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十八、</w:t>
      </w:r>
      <w:r>
        <w:rPr>
          <w:rFonts w:hint="eastAsia" w:ascii="宋体" w:hAnsi="宋体"/>
          <w:b/>
          <w:bCs/>
          <w:color w:val="000000" w:themeColor="text1"/>
          <w:sz w:val="24"/>
          <w14:textFill>
            <w14:solidFill>
              <w14:schemeClr w14:val="tx1"/>
            </w14:solidFill>
          </w14:textFill>
        </w:rPr>
        <w:t>常用分子生物学技术的原理及其应用</w:t>
      </w:r>
      <w:r>
        <w:rPr>
          <w:rFonts w:hint="eastAsia" w:ascii="宋体" w:hAnsi="宋体"/>
          <w:color w:val="000000" w:themeColor="text1"/>
          <w:sz w:val="24"/>
          <w14:textFill>
            <w14:solidFill>
              <w14:schemeClr w14:val="tx1"/>
            </w14:solidFill>
          </w14:textFill>
        </w:rPr>
        <w:t xml:space="preserve"> </w:t>
      </w:r>
    </w:p>
    <w:p>
      <w:pPr>
        <w:widowControl/>
        <w:snapToGrid w:val="0"/>
        <w:spacing w:line="360" w:lineRule="auto"/>
        <w:jc w:val="left"/>
        <w:rPr>
          <w:color w:val="000000" w:themeColor="text1"/>
          <w:kern w:val="0"/>
          <w:sz w:val="24"/>
          <w:lang w:bidi="th-TH"/>
          <w14:textFill>
            <w14:solidFill>
              <w14:schemeClr w14:val="tx1"/>
            </w14:solidFill>
          </w14:textFill>
        </w:rPr>
      </w:pPr>
      <w:r>
        <w:rPr>
          <w:rFonts w:hint="eastAsia"/>
          <w:color w:val="000000" w:themeColor="text1"/>
          <w:kern w:val="0"/>
          <w:sz w:val="24"/>
          <w:lang w:bidi="th-TH"/>
          <w14:textFill>
            <w14:solidFill>
              <w14:schemeClr w14:val="tx1"/>
            </w14:solidFill>
          </w14:textFill>
        </w:rPr>
        <w:t xml:space="preserve">1.分子杂交与印迹技术 </w:t>
      </w:r>
    </w:p>
    <w:p>
      <w:pPr>
        <w:widowControl/>
        <w:snapToGrid w:val="0"/>
        <w:spacing w:line="360" w:lineRule="auto"/>
        <w:jc w:val="left"/>
        <w:rPr>
          <w:color w:val="000000" w:themeColor="text1"/>
          <w:kern w:val="0"/>
          <w:sz w:val="24"/>
          <w:lang w:bidi="th-TH"/>
          <w14:textFill>
            <w14:solidFill>
              <w14:schemeClr w14:val="tx1"/>
            </w14:solidFill>
          </w14:textFill>
        </w:rPr>
      </w:pPr>
      <w:r>
        <w:rPr>
          <w:rFonts w:hint="eastAsia"/>
          <w:color w:val="000000" w:themeColor="text1"/>
          <w:kern w:val="0"/>
          <w:sz w:val="24"/>
          <w:lang w:bidi="th-TH"/>
          <w14:textFill>
            <w14:solidFill>
              <w14:schemeClr w14:val="tx1"/>
            </w14:solidFill>
          </w14:textFill>
        </w:rPr>
        <w:t xml:space="preserve">2.PCR技术的原理与应用 基因文库 </w:t>
      </w:r>
    </w:p>
    <w:p>
      <w:pPr>
        <w:widowControl/>
        <w:snapToGrid w:val="0"/>
        <w:spacing w:line="360" w:lineRule="auto"/>
        <w:jc w:val="left"/>
        <w:rPr>
          <w:color w:val="000000" w:themeColor="text1"/>
          <w:kern w:val="0"/>
          <w:sz w:val="24"/>
          <w:lang w:bidi="th-TH"/>
          <w14:textFill>
            <w14:solidFill>
              <w14:schemeClr w14:val="tx1"/>
            </w14:solidFill>
          </w14:textFill>
        </w:rPr>
      </w:pPr>
      <w:r>
        <w:rPr>
          <w:rFonts w:hint="eastAsia"/>
          <w:color w:val="000000" w:themeColor="text1"/>
          <w:kern w:val="0"/>
          <w:sz w:val="24"/>
          <w:lang w:bidi="th-TH"/>
          <w14:textFill>
            <w14:solidFill>
              <w14:schemeClr w14:val="tx1"/>
            </w14:solidFill>
          </w14:textFill>
        </w:rPr>
        <w:t xml:space="preserve">3.生物芯片技术 </w:t>
      </w:r>
    </w:p>
    <w:p>
      <w:pPr>
        <w:widowControl/>
        <w:snapToGrid w:val="0"/>
        <w:spacing w:line="360" w:lineRule="auto"/>
        <w:jc w:val="left"/>
        <w:rPr>
          <w:color w:val="000000" w:themeColor="text1"/>
          <w:kern w:val="0"/>
          <w:sz w:val="24"/>
          <w:lang w:bidi="th-TH"/>
          <w14:textFill>
            <w14:solidFill>
              <w14:schemeClr w14:val="tx1"/>
            </w14:solidFill>
          </w14:textFill>
        </w:rPr>
      </w:pPr>
      <w:r>
        <w:rPr>
          <w:rFonts w:hint="eastAsia"/>
          <w:color w:val="000000" w:themeColor="text1"/>
          <w:kern w:val="0"/>
          <w:sz w:val="24"/>
          <w:lang w:bidi="th-TH"/>
          <w14:textFill>
            <w14:solidFill>
              <w14:schemeClr w14:val="tx1"/>
            </w14:solidFill>
          </w14:textFill>
        </w:rPr>
        <w:t>4. 蛋白质的分离、纯化与结构分析：蛋白质沉淀用于蛋白质浓缩及分离；透析</w:t>
      </w:r>
    </w:p>
    <w:p>
      <w:pPr>
        <w:widowControl/>
        <w:snapToGrid w:val="0"/>
        <w:spacing w:line="360" w:lineRule="auto"/>
        <w:ind w:firstLine="240" w:firstLineChars="100"/>
        <w:jc w:val="left"/>
        <w:rPr>
          <w:color w:val="000000" w:themeColor="text1"/>
          <w:kern w:val="0"/>
          <w:sz w:val="24"/>
          <w:lang w:bidi="th-TH"/>
          <w14:textFill>
            <w14:solidFill>
              <w14:schemeClr w14:val="tx1"/>
            </w14:solidFill>
          </w14:textFill>
        </w:rPr>
      </w:pPr>
      <w:r>
        <w:rPr>
          <w:rFonts w:hint="eastAsia"/>
          <w:color w:val="000000" w:themeColor="text1"/>
          <w:kern w:val="0"/>
          <w:sz w:val="24"/>
          <w:lang w:bidi="th-TH"/>
          <w14:textFill>
            <w14:solidFill>
              <w14:schemeClr w14:val="tx1"/>
            </w14:solidFill>
          </w14:textFill>
        </w:rPr>
        <w:t>和超滤法去除蛋白质溶液中的小分子化合物；电泳、层析、蛋白质颗粒沉降行</w:t>
      </w:r>
    </w:p>
    <w:p>
      <w:pPr>
        <w:widowControl/>
        <w:snapToGrid w:val="0"/>
        <w:spacing w:line="360" w:lineRule="auto"/>
        <w:ind w:firstLine="240" w:firstLineChars="100"/>
        <w:jc w:val="left"/>
        <w:rPr>
          <w:color w:val="000000" w:themeColor="text1"/>
          <w:kern w:val="0"/>
          <w:sz w:val="24"/>
          <w:lang w:bidi="th-TH"/>
          <w14:textFill>
            <w14:solidFill>
              <w14:schemeClr w14:val="tx1"/>
            </w14:solidFill>
          </w14:textFill>
        </w:rPr>
      </w:pPr>
      <w:r>
        <w:rPr>
          <w:rFonts w:hint="eastAsia"/>
          <w:color w:val="000000" w:themeColor="text1"/>
          <w:kern w:val="0"/>
          <w:sz w:val="24"/>
          <w:lang w:bidi="th-TH"/>
          <w14:textFill>
            <w14:solidFill>
              <w14:schemeClr w14:val="tx1"/>
            </w14:solidFill>
          </w14:textFill>
        </w:rPr>
        <w:t>为与超速离心分离；蛋白质的一级结构及空间结构分析。</w:t>
      </w:r>
    </w:p>
    <w:p>
      <w:pPr>
        <w:rPr>
          <w:rFonts w:ascii="宋体" w:hAnsi="宋体"/>
          <w:color w:val="000000" w:themeColor="text1"/>
          <w:sz w:val="24"/>
          <w14:textFill>
            <w14:solidFill>
              <w14:schemeClr w14:val="tx1"/>
            </w14:solidFill>
          </w14:textFill>
        </w:rPr>
      </w:pPr>
    </w:p>
    <w:p>
      <w:pPr>
        <w:spacing w:line="360" w:lineRule="auto"/>
        <w:rPr>
          <w:rFonts w:hAnsi="宋体"/>
          <w:b/>
          <w:bCs/>
          <w:color w:val="000000" w:themeColor="text1"/>
          <w:kern w:val="0"/>
          <w:sz w:val="24"/>
          <w:lang w:bidi="th-TH"/>
          <w14:textFill>
            <w14:solidFill>
              <w14:schemeClr w14:val="tx1"/>
            </w14:solidFill>
          </w14:textFill>
        </w:rPr>
      </w:pPr>
    </w:p>
    <w:p>
      <w:pPr>
        <w:spacing w:line="360" w:lineRule="auto"/>
        <w:rPr>
          <w:rFonts w:hAnsi="宋体"/>
          <w:b/>
          <w:bCs/>
          <w:color w:val="000000" w:themeColor="text1"/>
          <w:kern w:val="0"/>
          <w:sz w:val="24"/>
          <w:lang w:bidi="th-TH"/>
          <w14:textFill>
            <w14:solidFill>
              <w14:schemeClr w14:val="tx1"/>
            </w14:solidFill>
          </w14:textFill>
        </w:rPr>
      </w:pPr>
    </w:p>
    <w:p>
      <w:pPr>
        <w:spacing w:line="360" w:lineRule="auto"/>
        <w:rPr>
          <w:rFonts w:hAnsi="宋体"/>
          <w:b/>
          <w:bCs/>
          <w:color w:val="000000" w:themeColor="text1"/>
          <w:kern w:val="0"/>
          <w:sz w:val="24"/>
          <w:lang w:bidi="th-TH"/>
          <w14:textFill>
            <w14:solidFill>
              <w14:schemeClr w14:val="tx1"/>
            </w14:solidFill>
          </w14:textFill>
        </w:rPr>
      </w:pPr>
    </w:p>
    <w:p>
      <w:pPr>
        <w:spacing w:line="360" w:lineRule="auto"/>
        <w:rPr>
          <w:rFonts w:hAnsi="宋体"/>
          <w:b/>
          <w:bCs/>
          <w:color w:val="000000" w:themeColor="text1"/>
          <w:kern w:val="0"/>
          <w:sz w:val="24"/>
          <w:lang w:bidi="th-TH"/>
          <w14:textFill>
            <w14:solidFill>
              <w14:schemeClr w14:val="tx1"/>
            </w14:solidFill>
          </w14:textFill>
        </w:rPr>
      </w:pPr>
    </w:p>
    <w:p>
      <w:pPr>
        <w:spacing w:line="360" w:lineRule="auto"/>
        <w:rPr>
          <w:rFonts w:hAnsi="宋体"/>
          <w:b/>
          <w:bCs/>
          <w:color w:val="000000" w:themeColor="text1"/>
          <w:kern w:val="0"/>
          <w:sz w:val="24"/>
          <w:lang w:bidi="th-TH"/>
          <w14:textFill>
            <w14:solidFill>
              <w14:schemeClr w14:val="tx1"/>
            </w14:solidFill>
          </w14:textFill>
        </w:rPr>
      </w:pPr>
    </w:p>
    <w:p>
      <w:pPr>
        <w:spacing w:line="360" w:lineRule="auto"/>
        <w:rPr>
          <w:rFonts w:hAnsi="宋体"/>
          <w:b/>
          <w:bCs/>
          <w:color w:val="000000" w:themeColor="text1"/>
          <w:kern w:val="0"/>
          <w:sz w:val="24"/>
          <w:lang w:bidi="th-TH"/>
          <w14:textFill>
            <w14:solidFill>
              <w14:schemeClr w14:val="tx1"/>
            </w14:solidFill>
          </w14:textFill>
        </w:rPr>
      </w:pPr>
    </w:p>
    <w:p>
      <w:pPr>
        <w:spacing w:line="360" w:lineRule="auto"/>
        <w:rPr>
          <w:rFonts w:hAnsi="宋体"/>
          <w:b/>
          <w:bCs/>
          <w:color w:val="000000" w:themeColor="text1"/>
          <w:kern w:val="0"/>
          <w:sz w:val="24"/>
          <w:lang w:bidi="th-TH"/>
          <w14:textFill>
            <w14:solidFill>
              <w14:schemeClr w14:val="tx1"/>
            </w14:solidFill>
          </w14:textFill>
        </w:rPr>
      </w:pPr>
    </w:p>
    <w:p>
      <w:pPr>
        <w:spacing w:line="360" w:lineRule="auto"/>
        <w:rPr>
          <w:rFonts w:hAnsi="宋体"/>
          <w:b/>
          <w:bCs/>
          <w:color w:val="000000" w:themeColor="text1"/>
          <w:kern w:val="0"/>
          <w:sz w:val="24"/>
          <w:lang w:bidi="th-TH"/>
          <w14:textFill>
            <w14:solidFill>
              <w14:schemeClr w14:val="tx1"/>
            </w14:solidFill>
          </w14:textFill>
        </w:rPr>
      </w:pPr>
    </w:p>
    <w:p>
      <w:pPr>
        <w:spacing w:line="360" w:lineRule="auto"/>
        <w:rPr>
          <w:rFonts w:hAnsi="宋体"/>
          <w:b/>
          <w:bCs/>
          <w:color w:val="000000" w:themeColor="text1"/>
          <w:kern w:val="0"/>
          <w:sz w:val="24"/>
          <w:lang w:bidi="th-TH"/>
          <w14:textFill>
            <w14:solidFill>
              <w14:schemeClr w14:val="tx1"/>
            </w14:solidFill>
          </w14:textFill>
        </w:rPr>
      </w:pPr>
    </w:p>
    <w:p>
      <w:pPr>
        <w:spacing w:line="360" w:lineRule="auto"/>
        <w:rPr>
          <w:rFonts w:hAnsi="宋体"/>
          <w:b/>
          <w:bCs/>
          <w:color w:val="000000" w:themeColor="text1"/>
          <w:kern w:val="0"/>
          <w:sz w:val="24"/>
          <w:lang w:bidi="th-TH"/>
          <w14:textFill>
            <w14:solidFill>
              <w14:schemeClr w14:val="tx1"/>
            </w14:solidFill>
          </w14:textFill>
        </w:rPr>
      </w:pPr>
    </w:p>
    <w:p>
      <w:pPr>
        <w:spacing w:line="360" w:lineRule="auto"/>
        <w:rPr>
          <w:rFonts w:hAnsi="宋体"/>
          <w:b/>
          <w:bCs/>
          <w:color w:val="000000" w:themeColor="text1"/>
          <w:kern w:val="0"/>
          <w:sz w:val="24"/>
          <w:lang w:bidi="th-TH"/>
          <w14:textFill>
            <w14:solidFill>
              <w14:schemeClr w14:val="tx1"/>
            </w14:solidFill>
          </w14:textFill>
        </w:rPr>
      </w:pPr>
    </w:p>
    <w:p>
      <w:pPr>
        <w:spacing w:line="360" w:lineRule="auto"/>
        <w:rPr>
          <w:rFonts w:hAnsi="宋体"/>
          <w:b/>
          <w:bCs/>
          <w:color w:val="000000" w:themeColor="text1"/>
          <w:kern w:val="0"/>
          <w:sz w:val="24"/>
          <w:lang w:bidi="th-TH"/>
          <w14:textFill>
            <w14:solidFill>
              <w14:schemeClr w14:val="tx1"/>
            </w14:solidFill>
          </w14:textFill>
        </w:rPr>
      </w:pPr>
    </w:p>
    <w:p>
      <w:pPr>
        <w:spacing w:line="360" w:lineRule="auto"/>
        <w:rPr>
          <w:rFonts w:hAnsi="宋体"/>
          <w:b/>
          <w:bCs/>
          <w:color w:val="000000" w:themeColor="text1"/>
          <w:kern w:val="0"/>
          <w:sz w:val="24"/>
          <w:lang w:bidi="th-TH"/>
          <w14:textFill>
            <w14:solidFill>
              <w14:schemeClr w14:val="tx1"/>
            </w14:solidFill>
          </w14:textFill>
        </w:rPr>
      </w:pPr>
    </w:p>
    <w:p>
      <w:pPr>
        <w:spacing w:line="360" w:lineRule="auto"/>
        <w:rPr>
          <w:rFonts w:hAnsi="宋体"/>
          <w:b/>
          <w:bCs/>
          <w:color w:val="000000" w:themeColor="text1"/>
          <w:kern w:val="0"/>
          <w:sz w:val="24"/>
          <w:lang w:bidi="th-TH"/>
          <w14:textFill>
            <w14:solidFill>
              <w14:schemeClr w14:val="tx1"/>
            </w14:solidFill>
          </w14:textFill>
        </w:rPr>
      </w:pPr>
    </w:p>
    <w:p>
      <w:pPr>
        <w:spacing w:line="360" w:lineRule="auto"/>
        <w:rPr>
          <w:rFonts w:hAnsi="宋体"/>
          <w:b/>
          <w:bCs/>
          <w:color w:val="000000" w:themeColor="text1"/>
          <w:kern w:val="0"/>
          <w:sz w:val="24"/>
          <w:lang w:bidi="th-TH"/>
          <w14:textFill>
            <w14:solidFill>
              <w14:schemeClr w14:val="tx1"/>
            </w14:solidFill>
          </w14:textFill>
        </w:rPr>
      </w:pPr>
    </w:p>
    <w:p>
      <w:pPr>
        <w:spacing w:line="360" w:lineRule="auto"/>
        <w:rPr>
          <w:color w:val="000000" w:themeColor="text1"/>
          <w:sz w:val="24"/>
          <w14:textFill>
            <w14:solidFill>
              <w14:schemeClr w14:val="tx1"/>
            </w14:solidFill>
          </w14:textFill>
        </w:rPr>
      </w:pPr>
    </w:p>
    <w:bookmarkEnd w:id="0"/>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66560"/>
    <w:multiLevelType w:val="multilevel"/>
    <w:tmpl w:val="1FE66560"/>
    <w:lvl w:ilvl="0" w:tentative="0">
      <w:start w:val="1"/>
      <w:numFmt w:val="japaneseCounting"/>
      <w:lvlText w:val="（%1）"/>
      <w:lvlJc w:val="left"/>
      <w:pPr>
        <w:tabs>
          <w:tab w:val="left" w:pos="720"/>
        </w:tabs>
        <w:ind w:left="720" w:hanging="720"/>
      </w:pPr>
      <w:rPr>
        <w:rFonts w:hint="default" w:hAnsi="宋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31C62A73"/>
    <w:multiLevelType w:val="multilevel"/>
    <w:tmpl w:val="31C62A73"/>
    <w:lvl w:ilvl="0" w:tentative="0">
      <w:start w:val="4"/>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61821459"/>
    <w:multiLevelType w:val="multilevel"/>
    <w:tmpl w:val="61821459"/>
    <w:lvl w:ilvl="0" w:tentative="0">
      <w:start w:val="3"/>
      <w:numFmt w:val="japaneseCounting"/>
      <w:lvlText w:val="（%1）"/>
      <w:lvlJc w:val="left"/>
      <w:pPr>
        <w:tabs>
          <w:tab w:val="left" w:pos="720"/>
        </w:tabs>
        <w:ind w:left="720" w:hanging="720"/>
      </w:pPr>
      <w:rPr>
        <w:rFonts w:hint="default" w:hAnsi="宋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6654020D"/>
    <w:multiLevelType w:val="multilevel"/>
    <w:tmpl w:val="6654020D"/>
    <w:lvl w:ilvl="0" w:tentative="0">
      <w:start w:val="3"/>
      <w:numFmt w:val="japaneseCounting"/>
      <w:lvlText w:val="（%1）"/>
      <w:lvlJc w:val="left"/>
      <w:pPr>
        <w:tabs>
          <w:tab w:val="left" w:pos="720"/>
        </w:tabs>
        <w:ind w:left="720" w:hanging="720"/>
      </w:pPr>
      <w:rPr>
        <w:rFonts w:hint="default" w:hAnsi="宋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7F344926"/>
    <w:multiLevelType w:val="multilevel"/>
    <w:tmpl w:val="7F344926"/>
    <w:lvl w:ilvl="0" w:tentative="0">
      <w:start w:val="6"/>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23AB"/>
    <w:rsid w:val="00067617"/>
    <w:rsid w:val="000907BA"/>
    <w:rsid w:val="00127DF4"/>
    <w:rsid w:val="001D0630"/>
    <w:rsid w:val="001D1C13"/>
    <w:rsid w:val="00251063"/>
    <w:rsid w:val="00293263"/>
    <w:rsid w:val="002A78B5"/>
    <w:rsid w:val="002E7A5C"/>
    <w:rsid w:val="00332034"/>
    <w:rsid w:val="0035506D"/>
    <w:rsid w:val="00372122"/>
    <w:rsid w:val="00395D08"/>
    <w:rsid w:val="003D4146"/>
    <w:rsid w:val="00412482"/>
    <w:rsid w:val="00436E9C"/>
    <w:rsid w:val="00457BED"/>
    <w:rsid w:val="00467AB3"/>
    <w:rsid w:val="004E06AD"/>
    <w:rsid w:val="004F677C"/>
    <w:rsid w:val="00522468"/>
    <w:rsid w:val="00580870"/>
    <w:rsid w:val="005B09FF"/>
    <w:rsid w:val="006339A8"/>
    <w:rsid w:val="00660EDA"/>
    <w:rsid w:val="00684D5C"/>
    <w:rsid w:val="006C3E63"/>
    <w:rsid w:val="006C5F76"/>
    <w:rsid w:val="00714C7B"/>
    <w:rsid w:val="00727D2D"/>
    <w:rsid w:val="0074245D"/>
    <w:rsid w:val="007724A3"/>
    <w:rsid w:val="00793925"/>
    <w:rsid w:val="007945D1"/>
    <w:rsid w:val="008050B4"/>
    <w:rsid w:val="0081762E"/>
    <w:rsid w:val="00834F17"/>
    <w:rsid w:val="009443C5"/>
    <w:rsid w:val="00971D5F"/>
    <w:rsid w:val="009767D5"/>
    <w:rsid w:val="00A86CD6"/>
    <w:rsid w:val="00A872CE"/>
    <w:rsid w:val="00AC7EE4"/>
    <w:rsid w:val="00AD11F8"/>
    <w:rsid w:val="00AE4893"/>
    <w:rsid w:val="00B35498"/>
    <w:rsid w:val="00B521C3"/>
    <w:rsid w:val="00B64C37"/>
    <w:rsid w:val="00BA32D2"/>
    <w:rsid w:val="00BD5354"/>
    <w:rsid w:val="00C20B38"/>
    <w:rsid w:val="00C40931"/>
    <w:rsid w:val="00D04B93"/>
    <w:rsid w:val="00D13E68"/>
    <w:rsid w:val="00D32B45"/>
    <w:rsid w:val="00D41DDA"/>
    <w:rsid w:val="00D44420"/>
    <w:rsid w:val="00D55102"/>
    <w:rsid w:val="00D6097B"/>
    <w:rsid w:val="00DA263C"/>
    <w:rsid w:val="00DA6C12"/>
    <w:rsid w:val="00DB2683"/>
    <w:rsid w:val="00DF72B1"/>
    <w:rsid w:val="00E07C42"/>
    <w:rsid w:val="00E20687"/>
    <w:rsid w:val="00EB5727"/>
    <w:rsid w:val="00EC23AB"/>
    <w:rsid w:val="00EF3FE1"/>
    <w:rsid w:val="00FD279F"/>
    <w:rsid w:val="125D413C"/>
    <w:rsid w:val="18020F7B"/>
    <w:rsid w:val="2076220F"/>
    <w:rsid w:val="387D375F"/>
    <w:rsid w:val="4AAA0D02"/>
    <w:rsid w:val="523A4D93"/>
    <w:rsid w:val="7B450B0E"/>
    <w:rsid w:val="7D9F671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locked/>
    <w:uiPriority w:val="0"/>
    <w:pPr>
      <w:keepNext/>
      <w:keepLines/>
      <w:spacing w:before="260" w:after="260" w:line="413" w:lineRule="auto"/>
      <w:outlineLvl w:val="2"/>
    </w:pPr>
    <w:rPr>
      <w:b/>
      <w:sz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Indent"/>
    <w:basedOn w:val="1"/>
    <w:link w:val="11"/>
    <w:qFormat/>
    <w:uiPriority w:val="99"/>
    <w:pPr>
      <w:spacing w:before="100" w:after="100" w:line="360" w:lineRule="auto"/>
      <w:ind w:firstLine="560"/>
    </w:pPr>
    <w:rPr>
      <w:rFonts w:ascii="宋体" w:hAnsi="宋体"/>
      <w:kern w:val="0"/>
      <w:sz w:val="24"/>
    </w:rPr>
  </w:style>
  <w:style w:type="paragraph" w:styleId="4">
    <w:name w:val="Balloon Text"/>
    <w:basedOn w:val="1"/>
    <w:link w:val="13"/>
    <w:semiHidden/>
    <w:qFormat/>
    <w:uiPriority w:val="99"/>
    <w:rPr>
      <w:kern w:val="0"/>
      <w:sz w:val="2"/>
      <w:szCs w:val="20"/>
    </w:rPr>
  </w:style>
  <w:style w:type="paragraph" w:styleId="5">
    <w:name w:val="footer"/>
    <w:basedOn w:val="1"/>
    <w:link w:val="15"/>
    <w:qFormat/>
    <w:uiPriority w:val="99"/>
    <w:pPr>
      <w:tabs>
        <w:tab w:val="center" w:pos="4153"/>
        <w:tab w:val="right" w:pos="8306"/>
      </w:tabs>
      <w:snapToGrid w:val="0"/>
      <w:jc w:val="left"/>
    </w:pPr>
    <w:rPr>
      <w:kern w:val="0"/>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Normal (Web)"/>
    <w:basedOn w:val="1"/>
    <w:semiHidden/>
    <w:qFormat/>
    <w:uiPriority w:val="99"/>
    <w:pPr>
      <w:widowControl/>
      <w:spacing w:before="100" w:beforeAutospacing="1" w:after="100" w:afterAutospacing="1"/>
      <w:jc w:val="left"/>
    </w:pPr>
    <w:rPr>
      <w:rFonts w:ascii="宋体" w:hAnsi="宋体" w:cs="宋体"/>
      <w:kern w:val="0"/>
      <w:sz w:val="24"/>
    </w:rPr>
  </w:style>
  <w:style w:type="character" w:customStyle="1" w:styleId="10">
    <w:name w:val="style101"/>
    <w:qFormat/>
    <w:uiPriority w:val="99"/>
    <w:rPr>
      <w:sz w:val="22"/>
    </w:rPr>
  </w:style>
  <w:style w:type="character" w:customStyle="1" w:styleId="11">
    <w:name w:val="正文文本缩进 字符"/>
    <w:link w:val="3"/>
    <w:qFormat/>
    <w:locked/>
    <w:uiPriority w:val="99"/>
    <w:rPr>
      <w:rFonts w:ascii="宋体" w:hAnsi="宋体" w:eastAsia="宋体" w:cs="Times New Roman"/>
      <w:sz w:val="24"/>
      <w:szCs w:val="24"/>
    </w:rPr>
  </w:style>
  <w:style w:type="paragraph" w:styleId="12">
    <w:name w:val="List Paragraph"/>
    <w:basedOn w:val="1"/>
    <w:qFormat/>
    <w:uiPriority w:val="99"/>
    <w:pPr>
      <w:ind w:firstLine="420" w:firstLineChars="200"/>
    </w:pPr>
    <w:rPr>
      <w:rFonts w:ascii="Calibri" w:hAnsi="Calibri"/>
      <w:szCs w:val="22"/>
    </w:rPr>
  </w:style>
  <w:style w:type="character" w:customStyle="1" w:styleId="13">
    <w:name w:val="批注框文本 字符"/>
    <w:link w:val="4"/>
    <w:semiHidden/>
    <w:qFormat/>
    <w:locked/>
    <w:uiPriority w:val="99"/>
    <w:rPr>
      <w:rFonts w:ascii="Times New Roman" w:hAnsi="Times New Roman" w:cs="Times New Roman"/>
      <w:sz w:val="2"/>
    </w:rPr>
  </w:style>
  <w:style w:type="character" w:customStyle="1" w:styleId="14">
    <w:name w:val="页眉 字符"/>
    <w:link w:val="6"/>
    <w:semiHidden/>
    <w:qFormat/>
    <w:locked/>
    <w:uiPriority w:val="99"/>
    <w:rPr>
      <w:rFonts w:ascii="Times New Roman" w:hAnsi="Times New Roman" w:cs="Times New Roman"/>
      <w:sz w:val="18"/>
      <w:szCs w:val="18"/>
    </w:rPr>
  </w:style>
  <w:style w:type="character" w:customStyle="1" w:styleId="15">
    <w:name w:val="页脚 字符"/>
    <w:link w:val="5"/>
    <w:semiHidden/>
    <w:qFormat/>
    <w:locked/>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17</Pages>
  <Words>1129</Words>
  <Characters>6440</Characters>
  <Lines>53</Lines>
  <Paragraphs>15</Paragraphs>
  <TotalTime>115</TotalTime>
  <ScaleCrop>false</ScaleCrop>
  <LinksUpToDate>false</LinksUpToDate>
  <CharactersWithSpaces>7554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2018-07-20T08:30:00Z</dcterms:created>
  <dc:creator>Sky123.Org</dc:creator>
  <cp:lastModifiedBy>y</cp:lastModifiedBy>
  <cp:lastPrinted>2016-06-29T09:36:00Z</cp:lastPrinted>
  <dcterms:modified xsi:type="dcterms:W3CDTF">2021-07-24T01:31:34Z</dcterms:modified>
  <dc:title>暨南大学</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