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中国地质大学（武汉）外国语学院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022年</w:t>
      </w:r>
      <w:r>
        <w:rPr>
          <w:b/>
          <w:sz w:val="28"/>
          <w:szCs w:val="28"/>
        </w:rPr>
        <w:t>研究生复试同等学力加试《英语</w:t>
      </w:r>
      <w:r>
        <w:rPr>
          <w:rFonts w:hint="eastAsia"/>
          <w:b/>
          <w:sz w:val="28"/>
          <w:szCs w:val="28"/>
        </w:rPr>
        <w:t>基础</w:t>
      </w:r>
      <w:r>
        <w:rPr>
          <w:b/>
          <w:sz w:val="28"/>
          <w:szCs w:val="28"/>
        </w:rPr>
        <w:t>》考试大纲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b/>
        </w:rPr>
        <w:t>一、试卷结构</w:t>
      </w:r>
    </w:p>
    <w:p/>
    <w:p>
      <w:r>
        <w:t>（一）内容比例</w:t>
      </w:r>
    </w:p>
    <w:p>
      <w:r>
        <w:t>英</w:t>
      </w:r>
      <w:r>
        <w:rPr>
          <w:rFonts w:hint="eastAsia"/>
        </w:rPr>
        <w:t>语听读</w:t>
      </w:r>
      <w:r>
        <w:t xml:space="preserve">    约50%</w:t>
      </w:r>
    </w:p>
    <w:p>
      <w:r>
        <w:rPr>
          <w:rFonts w:hint="eastAsia"/>
        </w:rPr>
        <w:t>英语写译</w:t>
      </w:r>
      <w:r>
        <w:tab/>
      </w:r>
      <w:r>
        <w:t>约50%</w:t>
      </w:r>
    </w:p>
    <w:p>
      <w:pPr>
        <w:rPr>
          <w:rFonts w:hint="eastAsia"/>
        </w:rPr>
      </w:pPr>
    </w:p>
    <w:p>
      <w:r>
        <w:t>（二）题型比例</w:t>
      </w:r>
    </w:p>
    <w:p>
      <w:r>
        <w:rPr>
          <w:rFonts w:hint="eastAsia"/>
        </w:rPr>
        <w:t>英语听力</w:t>
      </w:r>
      <w:r>
        <w:t xml:space="preserve">   </w:t>
      </w:r>
      <w:r>
        <w:tab/>
      </w:r>
      <w:r>
        <w:t>约</w:t>
      </w:r>
      <w:r>
        <w:rPr>
          <w:rFonts w:hint="eastAsia"/>
        </w:rPr>
        <w:t>20</w:t>
      </w:r>
      <w:r>
        <w:t>%</w:t>
      </w:r>
    </w:p>
    <w:p>
      <w:r>
        <w:rPr>
          <w:rFonts w:hint="eastAsia"/>
        </w:rPr>
        <w:t>英语阅读</w:t>
      </w:r>
      <w:r>
        <w:tab/>
      </w:r>
      <w:r>
        <w:rPr>
          <w:rFonts w:hint="eastAsia"/>
        </w:rPr>
        <w:t>约30%</w:t>
      </w:r>
    </w:p>
    <w:p>
      <w:r>
        <w:rPr>
          <w:rFonts w:hint="eastAsia"/>
        </w:rPr>
        <w:t>英语翻译</w:t>
      </w:r>
      <w:r>
        <w:tab/>
      </w:r>
      <w:r>
        <w:rPr>
          <w:rFonts w:hint="eastAsia"/>
        </w:rPr>
        <w:t>约20%</w:t>
      </w:r>
    </w:p>
    <w:p>
      <w:r>
        <w:rPr>
          <w:rFonts w:hint="eastAsia"/>
        </w:rPr>
        <w:t>英语写作</w:t>
      </w:r>
      <w:r>
        <w:tab/>
      </w:r>
      <w:r>
        <w:rPr>
          <w:rFonts w:hint="eastAsia"/>
        </w:rPr>
        <w:t>约30%</w:t>
      </w:r>
    </w:p>
    <w:p>
      <w:r>
        <w:rPr>
          <w:rFonts w:hint="eastAsia"/>
        </w:rPr>
        <w:t xml:space="preserve">       </w:t>
      </w:r>
    </w:p>
    <w:p>
      <w:pPr>
        <w:rPr>
          <w:rFonts w:hint="eastAsia"/>
          <w:b/>
        </w:rPr>
      </w:pPr>
      <w:r>
        <w:rPr>
          <w:rFonts w:hint="eastAsia"/>
          <w:b/>
        </w:rPr>
        <w:t>二、考试说明</w:t>
      </w:r>
    </w:p>
    <w:p>
      <w:pPr>
        <w:spacing w:line="240" w:lineRule="atLeas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</w:rPr>
        <w:t>本大纲为报考</w:t>
      </w:r>
      <w:r>
        <w:rPr>
          <w:rFonts w:hint="eastAsia"/>
          <w:color w:val="FF0000"/>
          <w:szCs w:val="21"/>
        </w:rPr>
        <w:t>外国语言学及应用语言学（英语）、英语语言文学、翻译与国际传播、区域国别研究（英语）</w:t>
      </w:r>
      <w:r>
        <w:rPr>
          <w:rFonts w:hint="eastAsia"/>
        </w:rPr>
        <w:t>方向同等学力考生加试科目《英语基础》的考试大纲</w:t>
      </w:r>
      <w:r>
        <w:rPr>
          <w:rFonts w:hint="eastAsia"/>
          <w:color w:val="000000"/>
          <w:szCs w:val="21"/>
        </w:rPr>
        <w:t>，重点考察考生的英语语言综合运用能力和思维分析能力。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本考试形式为笔试。考试时间为120分钟。满分为100分。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试卷分试题和答题纸，考生应将试题的答案按要求写在答题纸上，未写在答题纸上的答案视为无效。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61"/>
    <w:rsid w:val="00006B1D"/>
    <w:rsid w:val="00034CD9"/>
    <w:rsid w:val="000520F7"/>
    <w:rsid w:val="00070D84"/>
    <w:rsid w:val="00075694"/>
    <w:rsid w:val="000879CA"/>
    <w:rsid w:val="000B074C"/>
    <w:rsid w:val="000C191A"/>
    <w:rsid w:val="000C6D05"/>
    <w:rsid w:val="000E72F0"/>
    <w:rsid w:val="000F2DD6"/>
    <w:rsid w:val="0010017D"/>
    <w:rsid w:val="00113003"/>
    <w:rsid w:val="0012404A"/>
    <w:rsid w:val="001734B1"/>
    <w:rsid w:val="00183974"/>
    <w:rsid w:val="001F7B7F"/>
    <w:rsid w:val="00202F09"/>
    <w:rsid w:val="00205293"/>
    <w:rsid w:val="00207FEF"/>
    <w:rsid w:val="00224206"/>
    <w:rsid w:val="0022584B"/>
    <w:rsid w:val="002520F8"/>
    <w:rsid w:val="00291021"/>
    <w:rsid w:val="002B0DE0"/>
    <w:rsid w:val="002C3870"/>
    <w:rsid w:val="002F603A"/>
    <w:rsid w:val="002F7E2F"/>
    <w:rsid w:val="00362072"/>
    <w:rsid w:val="003637FA"/>
    <w:rsid w:val="00381281"/>
    <w:rsid w:val="00397289"/>
    <w:rsid w:val="003A5C50"/>
    <w:rsid w:val="003A622D"/>
    <w:rsid w:val="003D670D"/>
    <w:rsid w:val="003E67D9"/>
    <w:rsid w:val="003F6CD1"/>
    <w:rsid w:val="00433AE8"/>
    <w:rsid w:val="00457411"/>
    <w:rsid w:val="0045755E"/>
    <w:rsid w:val="00466DA2"/>
    <w:rsid w:val="00495C7A"/>
    <w:rsid w:val="004A4976"/>
    <w:rsid w:val="004B51ED"/>
    <w:rsid w:val="004C79E7"/>
    <w:rsid w:val="004E0DA3"/>
    <w:rsid w:val="004E263E"/>
    <w:rsid w:val="004F5A14"/>
    <w:rsid w:val="005177A3"/>
    <w:rsid w:val="00520C5A"/>
    <w:rsid w:val="0052730A"/>
    <w:rsid w:val="0057631F"/>
    <w:rsid w:val="005953C8"/>
    <w:rsid w:val="005B30AF"/>
    <w:rsid w:val="005C11D3"/>
    <w:rsid w:val="005D257F"/>
    <w:rsid w:val="005E6EEC"/>
    <w:rsid w:val="005F2D41"/>
    <w:rsid w:val="005F642F"/>
    <w:rsid w:val="00643675"/>
    <w:rsid w:val="0064726C"/>
    <w:rsid w:val="006701B1"/>
    <w:rsid w:val="006819CF"/>
    <w:rsid w:val="006C12C1"/>
    <w:rsid w:val="006D2290"/>
    <w:rsid w:val="006F68C0"/>
    <w:rsid w:val="006F7EA2"/>
    <w:rsid w:val="007102CB"/>
    <w:rsid w:val="007339D3"/>
    <w:rsid w:val="00734154"/>
    <w:rsid w:val="007613FC"/>
    <w:rsid w:val="007C5D09"/>
    <w:rsid w:val="007C775E"/>
    <w:rsid w:val="007F2DC3"/>
    <w:rsid w:val="007F6062"/>
    <w:rsid w:val="0082434C"/>
    <w:rsid w:val="00850D88"/>
    <w:rsid w:val="00864CDE"/>
    <w:rsid w:val="00886C3A"/>
    <w:rsid w:val="008A0E41"/>
    <w:rsid w:val="008D543C"/>
    <w:rsid w:val="008E7114"/>
    <w:rsid w:val="009033BA"/>
    <w:rsid w:val="00917AC1"/>
    <w:rsid w:val="00917B2E"/>
    <w:rsid w:val="00920764"/>
    <w:rsid w:val="00925C65"/>
    <w:rsid w:val="00955C3F"/>
    <w:rsid w:val="00957B64"/>
    <w:rsid w:val="00981CBB"/>
    <w:rsid w:val="009A035F"/>
    <w:rsid w:val="009D0C5F"/>
    <w:rsid w:val="00A10B36"/>
    <w:rsid w:val="00A368D8"/>
    <w:rsid w:val="00A517DC"/>
    <w:rsid w:val="00A52D9A"/>
    <w:rsid w:val="00A71C51"/>
    <w:rsid w:val="00A93457"/>
    <w:rsid w:val="00AA2AB8"/>
    <w:rsid w:val="00AF6F5F"/>
    <w:rsid w:val="00B01BAD"/>
    <w:rsid w:val="00B43EF5"/>
    <w:rsid w:val="00B52785"/>
    <w:rsid w:val="00B90A66"/>
    <w:rsid w:val="00B9397F"/>
    <w:rsid w:val="00BB20DE"/>
    <w:rsid w:val="00BF42BF"/>
    <w:rsid w:val="00C21136"/>
    <w:rsid w:val="00C31FDA"/>
    <w:rsid w:val="00C4509F"/>
    <w:rsid w:val="00C64B61"/>
    <w:rsid w:val="00C64E8F"/>
    <w:rsid w:val="00CA5F61"/>
    <w:rsid w:val="00CA5F79"/>
    <w:rsid w:val="00CD644D"/>
    <w:rsid w:val="00CE69C6"/>
    <w:rsid w:val="00CF390E"/>
    <w:rsid w:val="00D13E51"/>
    <w:rsid w:val="00D261C7"/>
    <w:rsid w:val="00D344F6"/>
    <w:rsid w:val="00D510C9"/>
    <w:rsid w:val="00D53094"/>
    <w:rsid w:val="00D53E96"/>
    <w:rsid w:val="00D57E16"/>
    <w:rsid w:val="00D71529"/>
    <w:rsid w:val="00D86AFA"/>
    <w:rsid w:val="00DB5492"/>
    <w:rsid w:val="00DB697B"/>
    <w:rsid w:val="00DE5D61"/>
    <w:rsid w:val="00DF5B60"/>
    <w:rsid w:val="00DF7669"/>
    <w:rsid w:val="00E23B6F"/>
    <w:rsid w:val="00E31B07"/>
    <w:rsid w:val="00E46CB7"/>
    <w:rsid w:val="00E46D93"/>
    <w:rsid w:val="00E61D0E"/>
    <w:rsid w:val="00E7451E"/>
    <w:rsid w:val="00E939BF"/>
    <w:rsid w:val="00E9496D"/>
    <w:rsid w:val="00EF1F32"/>
    <w:rsid w:val="00F06DD1"/>
    <w:rsid w:val="00F31175"/>
    <w:rsid w:val="00F35298"/>
    <w:rsid w:val="00F4223D"/>
    <w:rsid w:val="00F46185"/>
    <w:rsid w:val="00F65728"/>
    <w:rsid w:val="00F662EF"/>
    <w:rsid w:val="00F663C6"/>
    <w:rsid w:val="00F70868"/>
    <w:rsid w:val="00F7275A"/>
    <w:rsid w:val="00F72767"/>
    <w:rsid w:val="00F810F6"/>
    <w:rsid w:val="00FA1B4D"/>
    <w:rsid w:val="00FB1139"/>
    <w:rsid w:val="00FB33BB"/>
    <w:rsid w:val="00FD1DBA"/>
    <w:rsid w:val="00FE0373"/>
    <w:rsid w:val="00FF0DC5"/>
    <w:rsid w:val="00FF35B6"/>
    <w:rsid w:val="4FAF7FC2"/>
    <w:rsid w:val="6B5A2755"/>
    <w:rsid w:val="76A23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uiPriority w:val="0"/>
    <w:rPr>
      <w:kern w:val="2"/>
      <w:sz w:val="18"/>
      <w:szCs w:val="18"/>
    </w:r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2012-06-28T09:24:00Z</dcterms:created>
  <dc:creator>戴薇</dc:creator>
  <cp:lastModifiedBy>Administrator</cp:lastModifiedBy>
  <cp:lastPrinted>2019-07-05T08:37:00Z</cp:lastPrinted>
  <dcterms:modified xsi:type="dcterms:W3CDTF">2021-08-31T08:28:58Z</dcterms:modified>
  <dc:title>中国地质大学（武汉）外国语学院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