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3656965" cy="589915"/>
            <wp:effectExtent l="0" t="0" r="635" b="635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</w:rPr>
        <w:t>硕士研究生招生考试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《艺术概论》科目大纲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（科目代码：828）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学院名称（盖章）：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美术学院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学院负责人（签字）：________</w:t>
      </w:r>
    </w:p>
    <w:p>
      <w:pPr>
        <w:spacing w:line="48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编制时间：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2021年7月6日</w:t>
      </w:r>
    </w:p>
    <w:p>
      <w:pPr>
        <w:jc w:val="center"/>
        <w:rPr>
          <w:rFonts w:hint="eastAsia"/>
          <w:b w:val="0"/>
          <w:bCs w:val="0"/>
          <w:sz w:val="32"/>
          <w:szCs w:val="32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《艺术概论》考试大纲</w:t>
      </w:r>
    </w:p>
    <w:p>
      <w:pPr>
        <w:spacing w:line="360" w:lineRule="auto"/>
        <w:ind w:firstLine="420" w:firstLineChars="200"/>
        <w:rPr>
          <w:rFonts w:hint="eastAsia" w:ascii="宋体" w:eastAsia="宋体"/>
          <w:b w:val="0"/>
          <w:bCs w:val="0"/>
          <w:sz w:val="21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一、科目性质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《艺术概论》是美术学、美术各专业方向的专业初试科目。本科目以各门艺术的普遍规律作为研究对象，</w:t>
      </w:r>
      <w:r>
        <w:rPr>
          <w:rFonts w:ascii="宋体" w:hAnsi="宋体" w:eastAsia="宋体" w:cs="宋体"/>
          <w:b w:val="0"/>
          <w:bCs w:val="0"/>
          <w:sz w:val="24"/>
        </w:rPr>
        <w:t>主要研究各种艺术现象的共性问题</w:t>
      </w:r>
      <w:r>
        <w:rPr>
          <w:rFonts w:hint="eastAsia" w:ascii="宋体" w:hAnsi="宋体" w:eastAsia="宋体" w:cs="宋体"/>
          <w:b w:val="0"/>
          <w:bCs w:val="0"/>
          <w:sz w:val="24"/>
        </w:rPr>
        <w:t>，及</w:t>
      </w:r>
      <w:r>
        <w:rPr>
          <w:rFonts w:ascii="宋体" w:hAnsi="宋体" w:eastAsia="宋体" w:cs="宋体"/>
          <w:b w:val="0"/>
          <w:bCs w:val="0"/>
          <w:sz w:val="24"/>
        </w:rPr>
        <w:t>艺术理论与艺术史、艺术批评的关系。</w:t>
      </w:r>
      <w:r>
        <w:rPr>
          <w:rFonts w:hint="eastAsia" w:ascii="宋体" w:hAnsi="宋体" w:eastAsia="宋体" w:cs="宋体"/>
          <w:b w:val="0"/>
          <w:bCs w:val="0"/>
          <w:sz w:val="24"/>
        </w:rPr>
        <w:t>重点考察学生对</w:t>
      </w:r>
      <w:r>
        <w:rPr>
          <w:rFonts w:ascii="宋体" w:hAnsi="宋体" w:eastAsia="宋体" w:cs="宋体"/>
          <w:b w:val="0"/>
          <w:bCs w:val="0"/>
          <w:sz w:val="24"/>
        </w:rPr>
        <w:t>艺术的本质、特征及其发生、发展规律</w:t>
      </w:r>
      <w:r>
        <w:rPr>
          <w:rFonts w:hint="eastAsia" w:ascii="宋体" w:hAnsi="宋体" w:eastAsia="宋体" w:cs="宋体"/>
          <w:b w:val="0"/>
          <w:bCs w:val="0"/>
          <w:sz w:val="24"/>
        </w:rPr>
        <w:t>的掌握。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二、考试题型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（一）概念解释题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（二）简答题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（三）论述题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三、考试内容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第一章 艺术的本质与特征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重点:艺术的本质、特征。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第二章 艺术的起源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重点: 艺术起源的五种观点、多元决定论。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第三章 艺术的功能与艺术教育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重点:艺术的社会功能、艺术教育。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第四章 文化系统中的艺术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重点:1.艺术与哲学；2.艺术与宗教；3.艺术与科学。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第五章 实用艺术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重点:1.实用艺术的主要种类；2.实用艺术的审美特征。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第六章 造型艺术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重点：1.造型艺术的主要种类；2.造型艺术的审美特征。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第七章 表情艺术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重点:1.表情艺术的主要种类；2.表情艺术的审美特征。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第八章 综合艺术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重点:1.综合艺术的主要种类；2.综合艺术的审美特征。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第九章 语言艺术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重点：1.语言艺术的主要体裁；2.语言艺术的审美特征。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第十章 艺术创作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重点：1.艺术创作的主体、过程、心理；2.艺术风格、艺术流派、艺术思潮。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第十一章 艺术作品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重点：1.艺术作品的层次；2.中国传统艺术精神。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艺术鉴赏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重点：1.艺术鉴赏的一般规律、审美心理、审美过程；2.艺术鉴赏与艺术批评。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四、参考书目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彭吉象著 《艺术学概论》，北京大学出版社，2019年。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王宏建主编 《艺术概论》，文化艺术出版社，2000年。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23B1"/>
    <w:multiLevelType w:val="singleLevel"/>
    <w:tmpl w:val="367E23B1"/>
    <w:lvl w:ilvl="0" w:tentative="0">
      <w:start w:val="1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7C"/>
    <w:rsid w:val="00090E80"/>
    <w:rsid w:val="000D6B11"/>
    <w:rsid w:val="001E6392"/>
    <w:rsid w:val="0022254F"/>
    <w:rsid w:val="0024486A"/>
    <w:rsid w:val="00306E05"/>
    <w:rsid w:val="00361FB3"/>
    <w:rsid w:val="003C0046"/>
    <w:rsid w:val="00475A53"/>
    <w:rsid w:val="004A127C"/>
    <w:rsid w:val="005124D1"/>
    <w:rsid w:val="005E3CE5"/>
    <w:rsid w:val="00902728"/>
    <w:rsid w:val="009F5A6B"/>
    <w:rsid w:val="00A86C98"/>
    <w:rsid w:val="00AD2FC6"/>
    <w:rsid w:val="00B51FE6"/>
    <w:rsid w:val="00BB4CB2"/>
    <w:rsid w:val="00CC429C"/>
    <w:rsid w:val="00D275AC"/>
    <w:rsid w:val="00DA1E50"/>
    <w:rsid w:val="00E776AF"/>
    <w:rsid w:val="00F32DDE"/>
    <w:rsid w:val="00FC22E8"/>
    <w:rsid w:val="00FE61FA"/>
    <w:rsid w:val="00FF0ED5"/>
    <w:rsid w:val="0BBA040E"/>
    <w:rsid w:val="104575FE"/>
    <w:rsid w:val="112C086B"/>
    <w:rsid w:val="17E81F60"/>
    <w:rsid w:val="181F721A"/>
    <w:rsid w:val="1DC72B90"/>
    <w:rsid w:val="20E64A67"/>
    <w:rsid w:val="289422F9"/>
    <w:rsid w:val="29960437"/>
    <w:rsid w:val="2F7A132C"/>
    <w:rsid w:val="3427769E"/>
    <w:rsid w:val="41421B00"/>
    <w:rsid w:val="43F74705"/>
    <w:rsid w:val="47E36405"/>
    <w:rsid w:val="4FD76A69"/>
    <w:rsid w:val="50011830"/>
    <w:rsid w:val="50706DEA"/>
    <w:rsid w:val="5BF30C56"/>
    <w:rsid w:val="5FED5913"/>
    <w:rsid w:val="69E06521"/>
    <w:rsid w:val="72C541CE"/>
    <w:rsid w:val="76C81986"/>
    <w:rsid w:val="7A703FC7"/>
    <w:rsid w:val="7AEE745B"/>
    <w:rsid w:val="7CC52C10"/>
    <w:rsid w:val="7E7F0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eastAsia="黑体"/>
      <w:b/>
      <w:bCs/>
      <w:kern w:val="2"/>
      <w:sz w:val="4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脚 Char"/>
    <w:link w:val="2"/>
    <w:uiPriority w:val="0"/>
    <w:rPr>
      <w:rFonts w:ascii="黑体" w:eastAsia="黑体"/>
      <w:b/>
      <w:bCs/>
      <w:kern w:val="2"/>
      <w:sz w:val="18"/>
      <w:szCs w:val="18"/>
    </w:rPr>
  </w:style>
  <w:style w:type="character" w:customStyle="1" w:styleId="8">
    <w:name w:val="页眉 Char"/>
    <w:link w:val="3"/>
    <w:uiPriority w:val="0"/>
    <w:rPr>
      <w:rFonts w:ascii="黑体" w:eastAsia="黑体"/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李霞</Company>
  <Pages>3</Pages>
  <Words>116</Words>
  <Characters>664</Characters>
  <Lines>5</Lines>
  <Paragraphs>1</Paragraphs>
  <TotalTime>0</TotalTime>
  <ScaleCrop>false</ScaleCrop>
  <LinksUpToDate>false</LinksUpToDate>
  <CharactersWithSpaces>779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2011-08-28T02:57:00Z</dcterms:created>
  <dc:creator>张国荣</dc:creator>
  <cp:lastModifiedBy>Administrator</cp:lastModifiedBy>
  <cp:lastPrinted>2021-07-08T09:11:00Z</cp:lastPrinted>
  <dcterms:modified xsi:type="dcterms:W3CDTF">2021-08-30T12:04:52Z</dcterms:modified>
  <dc:title>[00745]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8B9C5D429DC34474A33652F2A29A08F7</vt:lpwstr>
  </property>
</Properties>
</file>