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562" w:firstLineChars="200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spacing w:line="276" w:lineRule="auto"/>
        <w:ind w:firstLine="562" w:firstLineChars="20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spacing w:line="276" w:lineRule="auto"/>
        <w:ind w:firstLine="480" w:firstLineChars="200"/>
        <w:rPr>
          <w:rFonts w:hint="eastAsia"/>
        </w:rPr>
      </w:pPr>
    </w:p>
    <w:p>
      <w:pPr>
        <w:pStyle w:val="4"/>
        <w:spacing w:line="276" w:lineRule="auto"/>
        <w:ind w:firstLine="480" w:firstLineChars="200"/>
        <w:rPr>
          <w:rFonts w:hint="eastAsia"/>
        </w:rPr>
      </w:pPr>
      <w:r>
        <w:rPr>
          <w:rFonts w:hint="eastAsia"/>
        </w:rPr>
        <w:t>科目代码：T30</w:t>
      </w:r>
    </w:p>
    <w:p>
      <w:pPr>
        <w:pStyle w:val="4"/>
        <w:spacing w:line="276" w:lineRule="auto"/>
        <w:ind w:firstLine="480" w:firstLineChars="200"/>
        <w:rPr>
          <w:rFonts w:hint="eastAsia"/>
        </w:rPr>
      </w:pPr>
      <w:r>
        <w:rPr>
          <w:rFonts w:hint="eastAsia"/>
        </w:rPr>
        <w:t>科目名称：应用光学</w:t>
      </w:r>
    </w:p>
    <w:p>
      <w:pPr>
        <w:spacing w:line="276" w:lineRule="auto"/>
        <w:ind w:firstLine="420" w:firstLineChars="200"/>
        <w:rPr>
          <w:rFonts w:hint="eastAsia"/>
        </w:rPr>
      </w:pPr>
    </w:p>
    <w:p>
      <w:pPr>
        <w:numPr>
          <w:ilvl w:val="0"/>
          <w:numId w:val="1"/>
        </w:numPr>
        <w:spacing w:line="276" w:lineRule="auto"/>
        <w:ind w:firstLine="562" w:firstLineChars="20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目标与基本要求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《应用光学》是光电信息科学与工程等专业的技术基础课。学习本课程要求学生具备必要的物理和数学基础知识。应用光学为光学设计及光学探测等奠定了理论基础和应用基础，在培养光学和光电类人才中具有不可替代的地位。通过本课程的学习，学生应能对光学的基本概念、基本原理和典型系统有较为深刻的认识，为学习光学设计、光信息理论和从事光学研究打下坚实的基础。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考试内容：几何光学基本定律与成像概念、理想光学系统、平面与平面系统、光度学和色度学、光学系统中的光束限制、光线的光路计算及像差理论、典型光学系统。</w:t>
      </w:r>
    </w:p>
    <w:p>
      <w:pPr>
        <w:spacing w:line="276" w:lineRule="auto"/>
        <w:ind w:firstLine="562" w:firstLineChars="200"/>
        <w:rPr>
          <w:rFonts w:hint="eastAsia"/>
          <w:b/>
          <w:bCs/>
          <w:sz w:val="28"/>
        </w:rPr>
      </w:pPr>
    </w:p>
    <w:p>
      <w:pPr>
        <w:numPr>
          <w:ilvl w:val="0"/>
          <w:numId w:val="1"/>
        </w:numPr>
        <w:spacing w:line="276" w:lineRule="auto"/>
        <w:ind w:firstLine="562" w:firstLineChars="20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内容与考核目标</w:t>
      </w:r>
    </w:p>
    <w:p>
      <w:pPr>
        <w:widowControl/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</w:p>
    <w:p>
      <w:pPr>
        <w:widowControl/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一、几何光学基本定律与成像概念（15%）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熟练掌握几何光学的基本定律及推论（内容、表达式、现象解释）。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t>理解光线与光程的概念，理解光传播的直线性、独立性和可逆性。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3. </w:t>
      </w:r>
      <w:r>
        <w:rPr>
          <w:rFonts w:hint="eastAsia" w:ascii="宋体" w:hAnsi="宋体" w:cs="宋体"/>
          <w:color w:val="000000"/>
          <w:kern w:val="0"/>
          <w:szCs w:val="21"/>
        </w:rPr>
        <w:t>理解和掌握完善成像条件的三种表述。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理解、掌握、灵活应用符号规则，能推导计算公式并掌握简化公式。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5</w:t>
      </w:r>
      <w:r>
        <w:rPr>
          <w:rFonts w:hint="eastAsia" w:ascii="宋体" w:hAnsi="宋体" w:cs="宋体"/>
          <w:color w:val="000000"/>
          <w:kern w:val="0"/>
          <w:szCs w:val="21"/>
        </w:rPr>
        <w:t>. 掌握单个球面成像公式计算球面光学系统的成像问题。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6. 理解多个折射面（含两个）物像空间不变式</w:t>
      </w:r>
    </w:p>
    <w:p>
      <w:pPr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二</w:t>
      </w:r>
      <w:r>
        <w:rPr>
          <w:rFonts w:ascii="宋体" w:hAnsi="宋体" w:cs="宋体"/>
          <w:b/>
          <w:color w:val="000000"/>
          <w:kern w:val="0"/>
          <w:szCs w:val="21"/>
        </w:rPr>
        <w:t>、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理想光学系统（30%）</w:t>
      </w:r>
      <w:r>
        <w:rPr>
          <w:rFonts w:ascii="宋体" w:hAnsi="宋体" w:cs="宋体"/>
          <w:b/>
          <w:color w:val="000000"/>
          <w:kern w:val="0"/>
          <w:szCs w:val="21"/>
        </w:rPr>
        <w:t xml:space="preserve"> 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1. 熟悉</w:t>
      </w:r>
      <w:r>
        <w:rPr>
          <w:rFonts w:hint="eastAsia" w:ascii="宋体" w:hAnsi="宋体" w:cs="宋体"/>
          <w:color w:val="000000"/>
          <w:kern w:val="0"/>
          <w:szCs w:val="21"/>
        </w:rPr>
        <w:t>理想光学系统概念：高斯光学、共轭、共线成像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2. </w:t>
      </w:r>
      <w:r>
        <w:rPr>
          <w:rFonts w:hint="eastAsia" w:ascii="宋体" w:hAnsi="宋体" w:cs="宋体"/>
          <w:color w:val="000000"/>
          <w:kern w:val="0"/>
          <w:szCs w:val="21"/>
        </w:rPr>
        <w:t>理解共轴理想光学系统的成像性质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3. </w:t>
      </w:r>
      <w:r>
        <w:rPr>
          <w:rFonts w:hint="eastAsia" w:ascii="宋体" w:hAnsi="宋体" w:cs="宋体"/>
          <w:color w:val="000000"/>
          <w:kern w:val="0"/>
          <w:szCs w:val="21"/>
        </w:rPr>
        <w:t>理解理想光学系统的基点和基面，掌握实际光学系统的基点位置和焦距的计算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4. </w:t>
      </w:r>
      <w:r>
        <w:rPr>
          <w:rFonts w:hint="eastAsia" w:ascii="宋体" w:hAnsi="宋体" w:cs="宋体"/>
          <w:color w:val="000000"/>
          <w:kern w:val="0"/>
          <w:szCs w:val="21"/>
        </w:rPr>
        <w:t>掌握并灵活应用图解法求像（正负光组）、解析法求像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5.  </w:t>
      </w:r>
      <w:r>
        <w:rPr>
          <w:rFonts w:hint="eastAsia" w:ascii="宋体" w:hAnsi="宋体" w:cs="宋体"/>
          <w:color w:val="000000"/>
          <w:kern w:val="0"/>
          <w:szCs w:val="21"/>
        </w:rPr>
        <w:t>理解两个光组组合分析，多光组理想光学系统的光路、组合公式的推导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6. </w:t>
      </w:r>
      <w:r>
        <w:rPr>
          <w:rFonts w:hint="eastAsia" w:ascii="宋体" w:hAnsi="宋体" w:cs="宋体"/>
          <w:color w:val="000000"/>
          <w:kern w:val="0"/>
          <w:szCs w:val="21"/>
        </w:rPr>
        <w:t>了解理想光学系统两焦距之间的关系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7. </w:t>
      </w:r>
      <w:r>
        <w:rPr>
          <w:rFonts w:hint="eastAsia" w:ascii="宋体" w:hAnsi="宋体" w:cs="宋体"/>
          <w:color w:val="000000"/>
          <w:kern w:val="0"/>
          <w:szCs w:val="21"/>
        </w:rPr>
        <w:t>掌握理想光学系统的放大率、计算和物理意义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8. </w:t>
      </w:r>
      <w:r>
        <w:rPr>
          <w:rFonts w:hint="eastAsia" w:ascii="宋体" w:hAnsi="宋体" w:cs="宋体"/>
          <w:color w:val="000000"/>
          <w:kern w:val="0"/>
          <w:szCs w:val="21"/>
        </w:rPr>
        <w:t>理解节点的概念，并熟悉掌握测量物镜焦距的原理和系统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9</w:t>
      </w:r>
      <w:r>
        <w:rPr>
          <w:rFonts w:ascii="宋体" w:hAnsi="宋体" w:cs="宋体"/>
          <w:color w:val="000000"/>
          <w:kern w:val="0"/>
          <w:szCs w:val="21"/>
        </w:rPr>
        <w:t>. </w:t>
      </w:r>
      <w:r>
        <w:rPr>
          <w:rFonts w:hint="eastAsia" w:ascii="宋体" w:hAnsi="宋体" w:cs="宋体"/>
          <w:color w:val="000000"/>
          <w:kern w:val="0"/>
          <w:szCs w:val="21"/>
        </w:rPr>
        <w:t>了解各种透镜的性质，掌握透镜焦距和光焦度的计算公式、会应用</w:t>
      </w:r>
    </w:p>
    <w:p>
      <w:pPr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三</w:t>
      </w:r>
      <w:r>
        <w:rPr>
          <w:rFonts w:ascii="宋体" w:hAnsi="宋体" w:cs="宋体"/>
          <w:b/>
          <w:color w:val="000000"/>
          <w:kern w:val="0"/>
          <w:szCs w:val="21"/>
        </w:rPr>
        <w:t>、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平面与平面系统（15%）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1. </w:t>
      </w:r>
      <w:r>
        <w:rPr>
          <w:rFonts w:hint="eastAsia" w:ascii="宋体" w:hAnsi="宋体" w:cs="宋体"/>
          <w:color w:val="000000"/>
          <w:kern w:val="0"/>
          <w:szCs w:val="21"/>
        </w:rPr>
        <w:t>理解掌握单平面镜、双平面镜和平行平板的成像性质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2. </w:t>
      </w:r>
      <w:r>
        <w:rPr>
          <w:rFonts w:hint="eastAsia" w:ascii="宋体" w:hAnsi="宋体" w:cs="宋体"/>
          <w:color w:val="000000"/>
          <w:kern w:val="0"/>
          <w:szCs w:val="21"/>
        </w:rPr>
        <w:t>了解平行平板的等效光学系统的概念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3. </w:t>
      </w:r>
      <w:r>
        <w:rPr>
          <w:rFonts w:hint="eastAsia" w:ascii="宋体" w:hAnsi="宋体" w:cs="宋体"/>
          <w:color w:val="000000"/>
          <w:kern w:val="0"/>
          <w:szCs w:val="21"/>
        </w:rPr>
        <w:t>掌握不同棱镜的成像性质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4. </w:t>
      </w:r>
      <w:r>
        <w:rPr>
          <w:rFonts w:hint="eastAsia" w:ascii="宋体" w:hAnsi="宋体" w:cs="宋体"/>
          <w:color w:val="000000"/>
          <w:kern w:val="0"/>
          <w:szCs w:val="21"/>
        </w:rPr>
        <w:t>灵活掌握棱镜系统的成像方向的判断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5. </w:t>
      </w:r>
      <w:r>
        <w:rPr>
          <w:rFonts w:hint="eastAsia" w:ascii="宋体" w:hAnsi="宋体" w:cs="宋体"/>
          <w:color w:val="000000"/>
          <w:kern w:val="0"/>
          <w:szCs w:val="21"/>
        </w:rPr>
        <w:t>理解反射棱镜的等效作用，了解反射棱镜的成像光路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6. </w:t>
      </w:r>
      <w:r>
        <w:rPr>
          <w:rFonts w:hint="eastAsia" w:ascii="宋体" w:hAnsi="宋体" w:cs="宋体"/>
          <w:color w:val="000000"/>
          <w:kern w:val="0"/>
          <w:szCs w:val="21"/>
        </w:rPr>
        <w:t>掌握折射棱镜和光楔的成像特性和最小偏向角的应用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7. </w:t>
      </w:r>
      <w:r>
        <w:rPr>
          <w:rFonts w:hint="eastAsia" w:ascii="宋体" w:hAnsi="宋体" w:cs="宋体"/>
          <w:color w:val="000000"/>
          <w:kern w:val="0"/>
          <w:szCs w:val="21"/>
        </w:rPr>
        <w:t>了解色散和相关概念、光学材料的分类、特性</w:t>
      </w:r>
    </w:p>
    <w:p>
      <w:pPr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四</w:t>
      </w:r>
      <w:r>
        <w:rPr>
          <w:rFonts w:ascii="宋体" w:hAnsi="宋体" w:cs="宋体"/>
          <w:b/>
          <w:color w:val="000000"/>
          <w:kern w:val="0"/>
          <w:szCs w:val="21"/>
        </w:rPr>
        <w:t>、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光学系统中的光束限制（15%）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1. </w:t>
      </w:r>
      <w:r>
        <w:rPr>
          <w:rFonts w:hint="eastAsia" w:ascii="宋体" w:hAnsi="宋体" w:cs="宋体"/>
          <w:color w:val="000000"/>
          <w:kern w:val="0"/>
          <w:szCs w:val="21"/>
        </w:rPr>
        <w:t>理解各种光阑的概念和作用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 </w:t>
      </w:r>
      <w:r>
        <w:rPr>
          <w:rFonts w:hint="eastAsia" w:ascii="宋体" w:hAnsi="宋体" w:cs="宋体"/>
          <w:color w:val="000000"/>
          <w:kern w:val="0"/>
          <w:szCs w:val="21"/>
        </w:rPr>
        <w:t>深入理解孔径光阑、入瞳、出瞳；视场光阑、入射窗、出射窗的共轭关系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3. </w:t>
      </w:r>
      <w:r>
        <w:rPr>
          <w:rFonts w:hint="eastAsia" w:ascii="宋体" w:hAnsi="宋体" w:cs="宋体"/>
          <w:color w:val="000000"/>
          <w:kern w:val="0"/>
          <w:szCs w:val="21"/>
        </w:rPr>
        <w:t>熟悉照相系统、望远镜、显微镜三种光学系统的基本结构和光学数据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4. 熟练掌握</w:t>
      </w:r>
      <w:r>
        <w:rPr>
          <w:rFonts w:hint="eastAsia" w:ascii="宋体" w:hAnsi="宋体" w:cs="宋体"/>
          <w:color w:val="000000"/>
          <w:kern w:val="0"/>
          <w:szCs w:val="21"/>
        </w:rPr>
        <w:t>光阑及孔径光阑在望远镜系统中的作用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5. </w:t>
      </w:r>
      <w:r>
        <w:rPr>
          <w:rFonts w:hint="eastAsia" w:ascii="宋体" w:hAnsi="宋体" w:cs="宋体"/>
          <w:color w:val="000000"/>
          <w:kern w:val="0"/>
          <w:szCs w:val="21"/>
        </w:rPr>
        <w:t>了解显微镜系统的光路及远心光路、场镜的应用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6. </w:t>
      </w:r>
      <w:r>
        <w:rPr>
          <w:rFonts w:hint="eastAsia" w:ascii="宋体" w:hAnsi="宋体" w:cs="宋体"/>
          <w:color w:val="000000"/>
          <w:kern w:val="0"/>
          <w:szCs w:val="21"/>
        </w:rPr>
        <w:t>理解景深的概念、掌握并会熟练应用景深的计算公式</w:t>
      </w:r>
    </w:p>
    <w:p>
      <w:pPr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五</w:t>
      </w:r>
      <w:r>
        <w:rPr>
          <w:rFonts w:ascii="宋体" w:hAnsi="宋体" w:cs="宋体"/>
          <w:b/>
          <w:color w:val="000000"/>
          <w:kern w:val="0"/>
          <w:szCs w:val="21"/>
        </w:rPr>
        <w:t>、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典型光学系统</w:t>
      </w:r>
      <w:r>
        <w:rPr>
          <w:rFonts w:ascii="宋体" w:hAnsi="宋体" w:cs="宋体"/>
          <w:b/>
          <w:color w:val="000000"/>
          <w:kern w:val="0"/>
          <w:szCs w:val="21"/>
        </w:rPr>
        <w:t> 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（15%）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1. </w:t>
      </w:r>
      <w:r>
        <w:rPr>
          <w:rFonts w:hint="eastAsia" w:ascii="宋体" w:hAnsi="宋体" w:cs="宋体"/>
          <w:color w:val="000000"/>
          <w:kern w:val="0"/>
          <w:szCs w:val="21"/>
        </w:rPr>
        <w:t>了解眼睛的结构、成像原理、非正常眼的概念和矫正方法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2. </w:t>
      </w:r>
      <w:r>
        <w:rPr>
          <w:rFonts w:hint="eastAsia" w:ascii="宋体" w:hAnsi="宋体" w:cs="宋体"/>
          <w:color w:val="000000"/>
          <w:kern w:val="0"/>
          <w:szCs w:val="21"/>
        </w:rPr>
        <w:t>掌握眼睛的最小分辨率和景深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3. </w:t>
      </w:r>
      <w:r>
        <w:rPr>
          <w:rFonts w:hint="eastAsia" w:ascii="宋体" w:hAnsi="宋体" w:cs="宋体"/>
          <w:color w:val="000000"/>
          <w:kern w:val="0"/>
          <w:szCs w:val="21"/>
        </w:rPr>
        <w:t>理解双目立体视觉原理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4. </w:t>
      </w:r>
      <w:r>
        <w:rPr>
          <w:rFonts w:hint="eastAsia" w:ascii="宋体" w:hAnsi="宋体" w:cs="宋体"/>
          <w:color w:val="000000"/>
          <w:kern w:val="0"/>
          <w:szCs w:val="21"/>
        </w:rPr>
        <w:t>理解并掌握放大镜的视觉放大率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5. </w:t>
      </w:r>
      <w:r>
        <w:rPr>
          <w:rFonts w:hint="eastAsia" w:ascii="宋体" w:hAnsi="宋体" w:cs="宋体"/>
          <w:color w:val="000000"/>
          <w:kern w:val="0"/>
          <w:szCs w:val="21"/>
        </w:rPr>
        <w:t>了解显微镜的结构、照明方式和物镜构造</w:t>
      </w:r>
    </w:p>
    <w:p>
      <w:pPr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6. </w:t>
      </w:r>
      <w:r>
        <w:rPr>
          <w:rFonts w:hint="eastAsia" w:ascii="宋体" w:hAnsi="宋体" w:cs="宋体"/>
          <w:color w:val="000000"/>
          <w:kern w:val="0"/>
          <w:szCs w:val="21"/>
        </w:rPr>
        <w:t>了解显微镜的成像特性和相关参数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7</w:t>
      </w:r>
      <w:r>
        <w:rPr>
          <w:rFonts w:ascii="宋体" w:hAnsi="宋体" w:cs="宋体"/>
          <w:color w:val="000000"/>
          <w:kern w:val="0"/>
          <w:szCs w:val="21"/>
        </w:rPr>
        <w:t xml:space="preserve">.  </w:t>
      </w:r>
      <w:r>
        <w:rPr>
          <w:rFonts w:hint="eastAsia" w:ascii="宋体" w:hAnsi="宋体" w:cs="宋体"/>
          <w:color w:val="000000"/>
          <w:kern w:val="0"/>
          <w:szCs w:val="21"/>
        </w:rPr>
        <w:t>了解望远镜的结构及成像特性</w:t>
      </w:r>
    </w:p>
    <w:p>
      <w:pPr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line="276" w:lineRule="auto"/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六</w:t>
      </w:r>
      <w:r>
        <w:rPr>
          <w:rFonts w:ascii="宋体" w:hAnsi="宋体" w:cs="宋体"/>
          <w:b/>
          <w:color w:val="000000"/>
          <w:kern w:val="0"/>
          <w:szCs w:val="21"/>
        </w:rPr>
        <w:t>、光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线的光路计算及像差理论、像质评价（10%）</w:t>
      </w:r>
    </w:p>
    <w:p>
      <w:pPr>
        <w:widowControl/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理解几何光学、物理光学对成象的描述，像质评价的几种方法</w:t>
      </w:r>
    </w:p>
    <w:p>
      <w:pPr>
        <w:widowControl/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理解几何像差的概念及曲线表示，波像差与几何像差的关系</w:t>
      </w:r>
    </w:p>
    <w:p>
      <w:pPr>
        <w:widowControl/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了解轴外物点、共轴球面系统的初级像差计算公式，熟悉各类系统计算像差的特征光线</w:t>
      </w:r>
    </w:p>
    <w:p>
      <w:pPr>
        <w:widowControl/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掌握单色像差及色差的性质；了解球差、正弦差为零的单个折射球面；了解棱镜的单色像差</w:t>
      </w:r>
    </w:p>
    <w:p>
      <w:pPr>
        <w:widowControl/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熟悉不同作用的光学系统质量评价指标，如像差理论、MTF、PSF、点列图、波像差等</w:t>
      </w:r>
    </w:p>
    <w:p>
      <w:pPr>
        <w:widowControl/>
        <w:adjustRightInd w:val="0"/>
        <w:snapToGrid w:val="0"/>
        <w:spacing w:line="276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掌握不同象质评价指标的适用对象，并能够运用象质评价指标的经典判据，确定设计过程中的系统是否可用</w:t>
      </w:r>
    </w:p>
    <w:p>
      <w:pPr>
        <w:spacing w:line="276" w:lineRule="auto"/>
        <w:ind w:firstLine="562" w:firstLineChars="200"/>
        <w:rPr>
          <w:rFonts w:hint="eastAsia"/>
          <w:b/>
          <w:bCs/>
          <w:sz w:val="28"/>
        </w:rPr>
      </w:pPr>
    </w:p>
    <w:p>
      <w:pPr>
        <w:spacing w:line="276" w:lineRule="auto"/>
        <w:ind w:firstLine="562" w:firstLineChars="20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有关说明与实施要求</w:t>
      </w:r>
    </w:p>
    <w:p>
      <w:pPr>
        <w:widowControl/>
        <w:numPr>
          <w:ilvl w:val="0"/>
          <w:numId w:val="2"/>
        </w:numPr>
        <w:spacing w:line="276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命题说明：分值比例：本科目试卷1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0</w:t>
      </w:r>
      <w:r>
        <w:rPr>
          <w:rFonts w:hint="eastAsia" w:ascii="宋体" w:hAnsi="宋体" w:cs="宋体"/>
          <w:color w:val="000000"/>
          <w:kern w:val="0"/>
          <w:szCs w:val="21"/>
        </w:rPr>
        <w:t>0分</w:t>
      </w:r>
    </w:p>
    <w:p>
      <w:pPr>
        <w:widowControl/>
        <w:spacing w:line="276" w:lineRule="auto"/>
        <w:ind w:firstLine="1470" w:firstLineChars="7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题型分布：选择、作图、简答、计算</w:t>
      </w:r>
    </w:p>
    <w:p>
      <w:pPr>
        <w:widowControl/>
        <w:spacing w:line="276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2、参考书目：《工程光学基础教程》，机械工业出版社出版，郁道银、谈恒英</w:t>
      </w:r>
    </w:p>
    <w:p>
      <w:pPr>
        <w:widowControl/>
        <w:spacing w:line="276" w:lineRule="auto"/>
        <w:ind w:firstLine="1470" w:firstLineChars="7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《应用光学》，</w:t>
      </w:r>
      <w:r>
        <w:rPr>
          <w:rFonts w:ascii="Arial" w:hAnsi="Arial" w:cs="Arial"/>
          <w:color w:val="333333"/>
          <w:szCs w:val="21"/>
          <w:shd w:val="clear" w:color="auto" w:fill="FFFFFF"/>
        </w:rPr>
        <w:t>电子工业出版社出版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，张以谟</w:t>
      </w:r>
    </w:p>
    <w:p>
      <w:pPr>
        <w:spacing w:line="360" w:lineRule="auto"/>
        <w:ind w:left="360" w:hanging="315" w:hangingChars="15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3、其他规定：考试时间1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0分钟。</w:t>
      </w:r>
      <w:r>
        <w:rPr>
          <w:rFonts w:hint="eastAsia" w:eastAsia="宋体" w:cs="Times New Roman"/>
          <w:lang w:val="en-US" w:eastAsia="zh-CN"/>
        </w:rPr>
        <w:t>本科目考试不得使用计算器。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4A4"/>
    <w:multiLevelType w:val="multilevel"/>
    <w:tmpl w:val="0A8E24A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6C15"/>
    <w:rsid w:val="00085E9B"/>
    <w:rsid w:val="000A606B"/>
    <w:rsid w:val="000C5863"/>
    <w:rsid w:val="000D00F4"/>
    <w:rsid w:val="000E1631"/>
    <w:rsid w:val="0010484C"/>
    <w:rsid w:val="00137E9B"/>
    <w:rsid w:val="001726CD"/>
    <w:rsid w:val="001E3CD1"/>
    <w:rsid w:val="002559B3"/>
    <w:rsid w:val="002C3975"/>
    <w:rsid w:val="002C7368"/>
    <w:rsid w:val="0037049F"/>
    <w:rsid w:val="003B70A9"/>
    <w:rsid w:val="003C377E"/>
    <w:rsid w:val="00402FA4"/>
    <w:rsid w:val="00426082"/>
    <w:rsid w:val="00492BD7"/>
    <w:rsid w:val="004A1685"/>
    <w:rsid w:val="004B2720"/>
    <w:rsid w:val="00507A7E"/>
    <w:rsid w:val="00531CF3"/>
    <w:rsid w:val="00550C3B"/>
    <w:rsid w:val="005746E2"/>
    <w:rsid w:val="005D07AD"/>
    <w:rsid w:val="00635E24"/>
    <w:rsid w:val="006D415B"/>
    <w:rsid w:val="006F4258"/>
    <w:rsid w:val="00721868"/>
    <w:rsid w:val="00757B72"/>
    <w:rsid w:val="007B5238"/>
    <w:rsid w:val="00862DCF"/>
    <w:rsid w:val="00863021"/>
    <w:rsid w:val="00871B8C"/>
    <w:rsid w:val="00892872"/>
    <w:rsid w:val="00910703"/>
    <w:rsid w:val="00933C2F"/>
    <w:rsid w:val="009557A9"/>
    <w:rsid w:val="00957F26"/>
    <w:rsid w:val="009650BE"/>
    <w:rsid w:val="009B3731"/>
    <w:rsid w:val="009C647F"/>
    <w:rsid w:val="009D1E8C"/>
    <w:rsid w:val="00A519CB"/>
    <w:rsid w:val="00A6653D"/>
    <w:rsid w:val="00A7478F"/>
    <w:rsid w:val="00AB4F3B"/>
    <w:rsid w:val="00AB6347"/>
    <w:rsid w:val="00BA1CEA"/>
    <w:rsid w:val="00BC0FD6"/>
    <w:rsid w:val="00BE3A71"/>
    <w:rsid w:val="00C20319"/>
    <w:rsid w:val="00C4241C"/>
    <w:rsid w:val="00C75F1F"/>
    <w:rsid w:val="00CB2C6A"/>
    <w:rsid w:val="00CB5263"/>
    <w:rsid w:val="00D250B8"/>
    <w:rsid w:val="00D66AB1"/>
    <w:rsid w:val="00D96A78"/>
    <w:rsid w:val="00DB12BF"/>
    <w:rsid w:val="00DD6D7D"/>
    <w:rsid w:val="00DE681E"/>
    <w:rsid w:val="00E44D6C"/>
    <w:rsid w:val="00E97344"/>
    <w:rsid w:val="00ED0EBC"/>
    <w:rsid w:val="00EF0402"/>
    <w:rsid w:val="00F076F5"/>
    <w:rsid w:val="00F376E3"/>
    <w:rsid w:val="00F430C9"/>
    <w:rsid w:val="00F44B0B"/>
    <w:rsid w:val="00F72658"/>
    <w:rsid w:val="00FD3A08"/>
    <w:rsid w:val="00FF06CA"/>
    <w:rsid w:val="0D0308B6"/>
    <w:rsid w:val="22931268"/>
    <w:rsid w:val="32D642CA"/>
    <w:rsid w:val="3C9C547C"/>
    <w:rsid w:val="40E428CB"/>
    <w:rsid w:val="47F97695"/>
    <w:rsid w:val="4CD51768"/>
    <w:rsid w:val="55BA6CEB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basedOn w:val="6"/>
    <w:uiPriority w:val="0"/>
  </w:style>
  <w:style w:type="character" w:styleId="8">
    <w:name w:val="Emphasis"/>
    <w:qFormat/>
    <w:uiPriority w:val="20"/>
    <w:rPr>
      <w:i/>
      <w:iCs/>
    </w:rPr>
  </w:style>
  <w:style w:type="character" w:customStyle="1" w:styleId="9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250</Words>
  <Characters>1429</Characters>
  <Lines>11</Lines>
  <Paragraphs>3</Paragraphs>
  <TotalTime>0</TotalTime>
  <ScaleCrop>false</ScaleCrop>
  <LinksUpToDate>false</LinksUpToDate>
  <CharactersWithSpaces>1676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2016-05-23T06:45:00Z</dcterms:created>
  <dc:creator>MC SYSTEM</dc:creator>
  <cp:lastModifiedBy>Administrator</cp:lastModifiedBy>
  <cp:lastPrinted>2013-09-03T09:14:00Z</cp:lastPrinted>
  <dcterms:modified xsi:type="dcterms:W3CDTF">2021-09-13T06:39:05Z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E00D99F5943D48F5BCF9977AC6BB5E66</vt:lpwstr>
  </property>
</Properties>
</file>