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widowControl/>
        <w:snapToGrid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科目代码：8</w:t>
      </w:r>
      <w:r>
        <w:rPr>
          <w:sz w:val="24"/>
        </w:rPr>
        <w:t>15</w:t>
      </w:r>
    </w:p>
    <w:p>
      <w:pPr>
        <w:widowControl/>
        <w:snapToGrid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科目名称：数据库原理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numPr>
          <w:ilvl w:val="0"/>
          <w:numId w:val="2"/>
        </w:numPr>
        <w:spacing w:line="500" w:lineRule="exact"/>
        <w:outlineLvl w:val="0"/>
        <w:rPr>
          <w:b/>
          <w:sz w:val="24"/>
        </w:rPr>
      </w:pPr>
      <w:r>
        <w:rPr>
          <w:rFonts w:hint="eastAsia"/>
          <w:b/>
          <w:sz w:val="24"/>
        </w:rPr>
        <w:t>目标</w:t>
      </w:r>
    </w:p>
    <w:p>
      <w:pPr>
        <w:widowControl/>
        <w:snapToGrid w:val="0"/>
        <w:spacing w:line="50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考察学生运用数据库技术对数据和信息进行管理、加工和利用的意识与能力</w:t>
      </w:r>
      <w:r>
        <w:rPr>
          <w:rFonts w:hint="eastAsia"/>
          <w:sz w:val="24"/>
        </w:rPr>
        <w:t>，强调基础性和实践性。注重测试考生对相关的基本概念、理论和分析方法的理解以及使用数据库相关理论、工具解决实际数据处理问题的能力。</w:t>
      </w:r>
    </w:p>
    <w:p>
      <w:pPr>
        <w:widowControl/>
        <w:snapToGrid w:val="0"/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2．基本要求</w:t>
      </w:r>
    </w:p>
    <w:p>
      <w:pPr>
        <w:widowControl/>
        <w:snapToGrid w:val="0"/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数据库原理课程考试包括数据库基本概念、数据库系统结构、</w:t>
      </w:r>
      <w:r>
        <w:rPr>
          <w:sz w:val="24"/>
        </w:rPr>
        <w:t>SQL</w:t>
      </w:r>
      <w:r>
        <w:rPr>
          <w:rFonts w:hint="eastAsia"/>
          <w:sz w:val="24"/>
        </w:rPr>
        <w:t>语言、关系代数相关理论、关系数据库规范化理论、数据库保护相关理论、数据库设计相关理论、数据库应用结构及访问接口等内容。要求考生：</w:t>
      </w:r>
    </w:p>
    <w:p>
      <w:pPr>
        <w:widowControl/>
        <w:snapToGrid w:val="0"/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1.准确、恰当地使用本学科的专业术语，正确理解和掌握学科的有关原理、方法和工具。</w:t>
      </w:r>
    </w:p>
    <w:p>
      <w:pPr>
        <w:widowControl/>
        <w:snapToGrid w:val="0"/>
        <w:spacing w:line="5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2.能够运用有关原理、方法和工具，分析和设计实际项目中的数据库。</w:t>
      </w:r>
    </w:p>
    <w:p>
      <w:pPr>
        <w:widowControl/>
        <w:snapToGrid w:val="0"/>
        <w:spacing w:line="500" w:lineRule="exact"/>
        <w:ind w:firstLine="480" w:firstLineChars="200"/>
        <w:rPr>
          <w:rFonts w:hint="eastAsia"/>
          <w:b/>
          <w:bCs/>
          <w:sz w:val="28"/>
        </w:rPr>
      </w:pPr>
      <w:r>
        <w:rPr>
          <w:rFonts w:hint="eastAsia"/>
          <w:sz w:val="24"/>
        </w:rPr>
        <w:t>3.能够运用所学理论和方法保证数据库的完整性和安全性、并能提供有效的数据库备份和恢复策略。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numPr>
          <w:ilvl w:val="0"/>
          <w:numId w:val="3"/>
        </w:numPr>
        <w:spacing w:line="5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数据库系统的基本概念</w:t>
      </w:r>
    </w:p>
    <w:p>
      <w:pPr>
        <w:numPr>
          <w:ilvl w:val="0"/>
          <w:numId w:val="4"/>
        </w:num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理解数据、数据库、数据库管理系统、数据库系统的概念；</w:t>
      </w:r>
    </w:p>
    <w:p>
      <w:pPr>
        <w:numPr>
          <w:ilvl w:val="0"/>
          <w:numId w:val="4"/>
        </w:num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熟悉数据库管理技术的发展历程；</w:t>
      </w:r>
    </w:p>
    <w:p>
      <w:pPr>
        <w:numPr>
          <w:ilvl w:val="0"/>
          <w:numId w:val="4"/>
        </w:num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理解数据独立性；</w:t>
      </w:r>
    </w:p>
    <w:p>
      <w:pPr>
        <w:numPr>
          <w:ilvl w:val="0"/>
          <w:numId w:val="4"/>
        </w:num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了解数据库系统的组成。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. 数据库系统结构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理解数据与数据与数据模型的基本概念；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掌握概念层数据模型的基本概念及E</w:t>
      </w:r>
      <w:r>
        <w:rPr>
          <w:sz w:val="24"/>
        </w:rPr>
        <w:t>-R</w:t>
      </w:r>
      <w:r>
        <w:rPr>
          <w:rFonts w:hint="eastAsia"/>
          <w:sz w:val="24"/>
        </w:rPr>
        <w:t>模型；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掌握关系数据模型中的基本概念；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了解关系数据模型的完整性约束；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掌握数据库系统的结构；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理解数据库管理系统。</w:t>
      </w:r>
    </w:p>
    <w:p>
      <w:pPr>
        <w:spacing w:line="500" w:lineRule="exact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3. </w:t>
      </w:r>
      <w:r>
        <w:rPr>
          <w:b/>
          <w:sz w:val="24"/>
        </w:rPr>
        <w:t>SQL</w:t>
      </w:r>
      <w:r>
        <w:rPr>
          <w:rFonts w:hint="eastAsia"/>
          <w:b/>
          <w:sz w:val="24"/>
        </w:rPr>
        <w:t>语言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了解</w:t>
      </w:r>
      <w:r>
        <w:rPr>
          <w:sz w:val="24"/>
        </w:rPr>
        <w:t>SQL</w:t>
      </w:r>
      <w:r>
        <w:rPr>
          <w:rFonts w:hint="eastAsia"/>
          <w:sz w:val="24"/>
        </w:rPr>
        <w:t>语言的特点；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掌握S</w:t>
      </w:r>
      <w:r>
        <w:rPr>
          <w:sz w:val="24"/>
        </w:rPr>
        <w:t xml:space="preserve">QL </w:t>
      </w:r>
      <w:r>
        <w:rPr>
          <w:rFonts w:hint="eastAsia"/>
          <w:sz w:val="24"/>
        </w:rPr>
        <w:t>Server提供的主要数据类型；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</w:t>
      </w:r>
      <w:r>
        <w:rPr>
          <w:sz w:val="24"/>
        </w:rPr>
        <w:t>SQL</w:t>
      </w:r>
      <w:r>
        <w:rPr>
          <w:rFonts w:hint="eastAsia"/>
          <w:sz w:val="24"/>
        </w:rPr>
        <w:t>数据定义相关命令的使用；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掌握</w:t>
      </w:r>
      <w:r>
        <w:rPr>
          <w:sz w:val="24"/>
        </w:rPr>
        <w:t>SQL</w:t>
      </w:r>
      <w:r>
        <w:rPr>
          <w:rFonts w:hint="eastAsia"/>
          <w:sz w:val="24"/>
        </w:rPr>
        <w:t>数据约束相关命令的使用；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掌握S</w:t>
      </w:r>
      <w:r>
        <w:rPr>
          <w:sz w:val="24"/>
        </w:rPr>
        <w:t>QL</w:t>
      </w:r>
      <w:r>
        <w:rPr>
          <w:rFonts w:hint="eastAsia"/>
          <w:sz w:val="24"/>
        </w:rPr>
        <w:t>数据操作相关命令的使用；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掌握S</w:t>
      </w:r>
      <w:r>
        <w:rPr>
          <w:sz w:val="24"/>
        </w:rPr>
        <w:t>QL</w:t>
      </w:r>
      <w:r>
        <w:rPr>
          <w:rFonts w:hint="eastAsia"/>
          <w:sz w:val="24"/>
        </w:rPr>
        <w:t>数据视图概念、作用及其相关命令的使用。</w:t>
      </w:r>
    </w:p>
    <w:p>
      <w:pPr>
        <w:spacing w:line="500" w:lineRule="exact"/>
        <w:jc w:val="left"/>
        <w:rPr>
          <w:rFonts w:hint="eastAsia"/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. 关系代数</w:t>
      </w:r>
    </w:p>
    <w:p>
      <w:pPr>
        <w:numPr>
          <w:ilvl w:val="0"/>
          <w:numId w:val="6"/>
        </w:numPr>
        <w:spacing w:line="500" w:lineRule="exact"/>
        <w:ind w:left="426"/>
        <w:jc w:val="left"/>
        <w:rPr>
          <w:sz w:val="24"/>
        </w:rPr>
      </w:pPr>
      <w:r>
        <w:rPr>
          <w:rFonts w:hint="eastAsia"/>
          <w:sz w:val="24"/>
        </w:rPr>
        <w:t>理解关系的数学定义；</w:t>
      </w:r>
    </w:p>
    <w:p>
      <w:pPr>
        <w:numPr>
          <w:ilvl w:val="0"/>
          <w:numId w:val="6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掌握掌握关系代数的基本运算；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．关系数据库的规范化理论</w:t>
      </w:r>
    </w:p>
    <w:p>
      <w:pPr>
        <w:numPr>
          <w:ilvl w:val="0"/>
          <w:numId w:val="7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理解函数依赖；</w:t>
      </w:r>
    </w:p>
    <w:p>
      <w:pPr>
        <w:numPr>
          <w:ilvl w:val="0"/>
          <w:numId w:val="7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掌握关系规范化相关概念及理论；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6</w:t>
      </w:r>
      <w:r>
        <w:rPr>
          <w:rFonts w:hint="eastAsia"/>
          <w:b/>
          <w:sz w:val="24"/>
        </w:rPr>
        <w:t>．数据库保护</w:t>
      </w:r>
    </w:p>
    <w:p>
      <w:pPr>
        <w:numPr>
          <w:ilvl w:val="0"/>
          <w:numId w:val="8"/>
        </w:numPr>
        <w:spacing w:line="500" w:lineRule="exact"/>
        <w:ind w:left="426"/>
        <w:jc w:val="left"/>
        <w:rPr>
          <w:sz w:val="24"/>
        </w:rPr>
      </w:pPr>
      <w:r>
        <w:rPr>
          <w:rFonts w:hint="eastAsia"/>
          <w:sz w:val="24"/>
        </w:rPr>
        <w:t>理解事务的概念及特征；</w:t>
      </w:r>
    </w:p>
    <w:p>
      <w:pPr>
        <w:numPr>
          <w:ilvl w:val="0"/>
          <w:numId w:val="8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掌握S</w:t>
      </w:r>
      <w:r>
        <w:rPr>
          <w:sz w:val="24"/>
        </w:rPr>
        <w:t>QL</w:t>
      </w:r>
      <w:r>
        <w:rPr>
          <w:rFonts w:hint="eastAsia"/>
          <w:sz w:val="24"/>
        </w:rPr>
        <w:t>事务处理模型；</w:t>
      </w:r>
    </w:p>
    <w:p>
      <w:pPr>
        <w:numPr>
          <w:ilvl w:val="0"/>
          <w:numId w:val="8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掌握并发控制概念、方法及理论；</w:t>
      </w:r>
    </w:p>
    <w:p>
      <w:pPr>
        <w:numPr>
          <w:ilvl w:val="0"/>
          <w:numId w:val="8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理解数据库备份与修复相关理论。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7</w:t>
      </w:r>
      <w:r>
        <w:rPr>
          <w:rFonts w:hint="eastAsia"/>
          <w:b/>
          <w:sz w:val="24"/>
        </w:rPr>
        <w:t>．数据库设计</w:t>
      </w:r>
    </w:p>
    <w:p>
      <w:pPr>
        <w:numPr>
          <w:ilvl w:val="0"/>
          <w:numId w:val="9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掌握数据库设计全过程的相关理论。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8</w:t>
      </w:r>
      <w:r>
        <w:rPr>
          <w:rFonts w:hint="eastAsia"/>
          <w:b/>
          <w:sz w:val="24"/>
        </w:rPr>
        <w:t>．数据库应用结构与数据访问接口</w:t>
      </w:r>
      <w:r>
        <w:rPr>
          <w:b/>
          <w:sz w:val="24"/>
        </w:rPr>
        <w:t xml:space="preserve"> </w:t>
      </w:r>
    </w:p>
    <w:p>
      <w:pPr>
        <w:numPr>
          <w:ilvl w:val="0"/>
          <w:numId w:val="10"/>
        </w:numPr>
        <w:spacing w:line="500" w:lineRule="exact"/>
        <w:ind w:hanging="840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理解数据库应用的不同结构；</w:t>
      </w:r>
    </w:p>
    <w:p>
      <w:pPr>
        <w:numPr>
          <w:ilvl w:val="0"/>
          <w:numId w:val="10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理解数据库访问的接口的概念；</w:t>
      </w:r>
    </w:p>
    <w:p>
      <w:pPr>
        <w:numPr>
          <w:ilvl w:val="0"/>
          <w:numId w:val="10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理解O</w:t>
      </w:r>
      <w:r>
        <w:rPr>
          <w:sz w:val="24"/>
        </w:rPr>
        <w:t>DB</w:t>
      </w:r>
      <w:r>
        <w:rPr>
          <w:rFonts w:hint="eastAsia"/>
          <w:sz w:val="24"/>
        </w:rPr>
        <w:t>C、O</w:t>
      </w:r>
      <w:r>
        <w:rPr>
          <w:sz w:val="24"/>
        </w:rPr>
        <w:t>LE D</w:t>
      </w:r>
      <w:r>
        <w:rPr>
          <w:rFonts w:hint="eastAsia"/>
          <w:sz w:val="24"/>
        </w:rPr>
        <w:t>B和J</w:t>
      </w:r>
      <w:r>
        <w:rPr>
          <w:sz w:val="24"/>
        </w:rPr>
        <w:t>DBC</w:t>
      </w:r>
      <w:r>
        <w:rPr>
          <w:rFonts w:hint="eastAsia"/>
          <w:sz w:val="24"/>
        </w:rPr>
        <w:t>数据访问接口；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spacing w:line="500" w:lineRule="exact"/>
        <w:outlineLvl w:val="0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．命题说明</w:t>
      </w:r>
    </w:p>
    <w:p>
      <w:pPr>
        <w:spacing w:line="500" w:lineRule="exact"/>
        <w:ind w:firstLine="540" w:firstLineChars="225"/>
        <w:rPr>
          <w:sz w:val="24"/>
        </w:rPr>
      </w:pPr>
      <w:r>
        <w:rPr>
          <w:rFonts w:hint="eastAsia"/>
          <w:sz w:val="24"/>
        </w:rPr>
        <w:t>本课程对各考点的能力要求分为三个层次用相关词语描述：</w:t>
      </w:r>
    </w:p>
    <w:p>
      <w:pPr>
        <w:spacing w:line="500" w:lineRule="exact"/>
        <w:ind w:left="360" w:firstLine="480" w:firstLineChars="200"/>
        <w:rPr>
          <w:sz w:val="24"/>
        </w:rPr>
      </w:pPr>
      <w:r>
        <w:rPr>
          <w:rFonts w:hint="eastAsia"/>
          <w:sz w:val="24"/>
        </w:rPr>
        <w:t>较低要求</w:t>
      </w:r>
      <w:r>
        <w:rPr>
          <w:sz w:val="24"/>
        </w:rPr>
        <w:t>——</w:t>
      </w:r>
      <w:r>
        <w:rPr>
          <w:rFonts w:hint="eastAsia"/>
          <w:sz w:val="24"/>
        </w:rPr>
        <w:t>了解、明确；</w:t>
      </w:r>
    </w:p>
    <w:p>
      <w:pPr>
        <w:spacing w:line="500" w:lineRule="exact"/>
        <w:ind w:left="360" w:firstLine="480" w:firstLineChars="200"/>
        <w:rPr>
          <w:sz w:val="24"/>
        </w:rPr>
      </w:pPr>
      <w:r>
        <w:rPr>
          <w:rFonts w:hint="eastAsia"/>
          <w:sz w:val="24"/>
        </w:rPr>
        <w:t>一般要求</w:t>
      </w:r>
      <w:r>
        <w:rPr>
          <w:sz w:val="24"/>
        </w:rPr>
        <w:t>——</w:t>
      </w:r>
      <w:r>
        <w:rPr>
          <w:rFonts w:hint="eastAsia"/>
          <w:sz w:val="24"/>
        </w:rPr>
        <w:t>理解、熟悉；</w:t>
      </w:r>
    </w:p>
    <w:p>
      <w:pPr>
        <w:spacing w:line="500" w:lineRule="exact"/>
        <w:ind w:left="360" w:firstLine="480" w:firstLineChars="200"/>
        <w:rPr>
          <w:sz w:val="24"/>
        </w:rPr>
      </w:pPr>
      <w:r>
        <w:rPr>
          <w:rFonts w:hint="eastAsia"/>
          <w:sz w:val="24"/>
        </w:rPr>
        <w:t>较高要求</w:t>
      </w:r>
      <w:r>
        <w:rPr>
          <w:sz w:val="24"/>
        </w:rPr>
        <w:t>——</w:t>
      </w:r>
      <w:r>
        <w:rPr>
          <w:rFonts w:hint="eastAsia"/>
          <w:sz w:val="24"/>
        </w:rPr>
        <w:t>掌握、应用。</w:t>
      </w:r>
    </w:p>
    <w:p>
      <w:pPr>
        <w:spacing w:line="500" w:lineRule="exact"/>
        <w:ind w:firstLine="361" w:firstLineChars="150"/>
        <w:outlineLvl w:val="0"/>
        <w:rPr>
          <w:b/>
          <w:sz w:val="24"/>
        </w:rPr>
      </w:pPr>
      <w:r>
        <w:rPr>
          <w:rFonts w:hint="eastAsia"/>
          <w:b/>
          <w:sz w:val="24"/>
        </w:rPr>
        <w:t>命题考试实施要求：</w:t>
      </w:r>
    </w:p>
    <w:p>
      <w:pPr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）本课程的命题考试根据本大纲规定的考试内容来确定。试卷兼顾覆盖面、能力层次、内容、难易程度。</w:t>
      </w:r>
    </w:p>
    <w:p>
      <w:pPr>
        <w:spacing w:line="500" w:lineRule="exact"/>
        <w:ind w:firstLine="480" w:firstLineChars="200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）题型为填空、简答、设计及综合。</w:t>
      </w:r>
    </w:p>
    <w:p>
      <w:pPr>
        <w:spacing w:line="500" w:lineRule="exact"/>
        <w:ind w:firstLine="480" w:firstLineChars="200"/>
        <w:outlineLvl w:val="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）试题难易度分为易、较易、较难、难四级，试卷中四级难易度题目分数比例一般为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3</w:t>
      </w:r>
      <w:r>
        <w:rPr>
          <w:rFonts w:hint="eastAsia"/>
          <w:sz w:val="24"/>
        </w:rPr>
        <w:t>：</w:t>
      </w:r>
      <w:r>
        <w:rPr>
          <w:sz w:val="24"/>
        </w:rPr>
        <w:t>4</w:t>
      </w:r>
      <w:r>
        <w:rPr>
          <w:rFonts w:hint="eastAsia"/>
          <w:sz w:val="24"/>
        </w:rPr>
        <w:t>：</w:t>
      </w:r>
      <w:r>
        <w:rPr>
          <w:sz w:val="24"/>
        </w:rPr>
        <w:t xml:space="preserve">1 </w:t>
      </w:r>
      <w:r>
        <w:rPr>
          <w:rFonts w:hint="eastAsia"/>
          <w:sz w:val="24"/>
        </w:rPr>
        <w:t>。</w:t>
      </w:r>
    </w:p>
    <w:p>
      <w:pPr>
        <w:spacing w:line="500" w:lineRule="exact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2．参考书目:</w:t>
      </w:r>
      <w:r>
        <w:rPr>
          <w:b/>
          <w:sz w:val="24"/>
        </w:rPr>
        <w:t xml:space="preserve"> </w:t>
      </w:r>
    </w:p>
    <w:p>
      <w:pPr>
        <w:widowControl/>
        <w:spacing w:line="400" w:lineRule="exact"/>
        <w:ind w:left="359"/>
        <w:jc w:val="left"/>
        <w:rPr>
          <w:sz w:val="24"/>
        </w:rPr>
      </w:pPr>
      <w:r>
        <w:rPr>
          <w:sz w:val="24"/>
        </w:rPr>
        <w:t>（1）</w:t>
      </w:r>
      <w:r>
        <w:rPr>
          <w:rFonts w:hint="eastAsia"/>
          <w:sz w:val="24"/>
        </w:rPr>
        <w:t>何玉洁等. 数据库原理与应用教程</w:t>
      </w:r>
      <w:r>
        <w:rPr>
          <w:sz w:val="24"/>
        </w:rPr>
        <w:t>（第3版</w:t>
      </w:r>
      <w:r>
        <w:rPr>
          <w:rFonts w:hint="eastAsia"/>
          <w:sz w:val="24"/>
        </w:rPr>
        <w:t>）. 北京：</w:t>
      </w:r>
      <w:r>
        <w:rPr>
          <w:sz w:val="24"/>
        </w:rPr>
        <w:t> </w:t>
      </w:r>
      <w:r>
        <w:rPr>
          <w:rFonts w:hint="eastAsia"/>
          <w:sz w:val="24"/>
        </w:rPr>
        <w:t>机械工业</w:t>
      </w:r>
      <w:r>
        <w:rPr>
          <w:sz w:val="24"/>
        </w:rPr>
        <w:t>出版社，2010</w:t>
      </w:r>
      <w:r>
        <w:rPr>
          <w:rFonts w:hint="eastAsia"/>
          <w:sz w:val="24"/>
        </w:rPr>
        <w:t>.</w:t>
      </w:r>
    </w:p>
    <w:p>
      <w:pPr>
        <w:widowControl/>
        <w:spacing w:line="400" w:lineRule="exact"/>
        <w:ind w:left="359"/>
        <w:jc w:val="left"/>
        <w:rPr>
          <w:sz w:val="24"/>
        </w:rPr>
      </w:pPr>
      <w:r>
        <w:rPr>
          <w:sz w:val="24"/>
        </w:rPr>
        <w:t>（2）</w:t>
      </w:r>
      <w:r>
        <w:rPr>
          <w:rFonts w:hint="eastAsia"/>
          <w:sz w:val="24"/>
        </w:rPr>
        <w:t>周屹，李艳娟等. 数据库原理与应用教程</w:t>
      </w:r>
      <w:r>
        <w:rPr>
          <w:sz w:val="24"/>
        </w:rPr>
        <w:t>（第</w:t>
      </w:r>
      <w:r>
        <w:rPr>
          <w:rFonts w:hint="eastAsia"/>
          <w:sz w:val="24"/>
        </w:rPr>
        <w:t>二</w:t>
      </w:r>
      <w:r>
        <w:rPr>
          <w:sz w:val="24"/>
        </w:rPr>
        <w:t>版</w:t>
      </w:r>
      <w:r>
        <w:rPr>
          <w:rFonts w:hint="eastAsia"/>
          <w:sz w:val="24"/>
        </w:rPr>
        <w:t>）. 北京：</w:t>
      </w:r>
      <w:r>
        <w:rPr>
          <w:sz w:val="24"/>
        </w:rPr>
        <w:t> </w:t>
      </w:r>
      <w:r>
        <w:rPr>
          <w:rFonts w:hint="eastAsia"/>
          <w:sz w:val="24"/>
        </w:rPr>
        <w:t>清华大学</w:t>
      </w:r>
      <w:r>
        <w:rPr>
          <w:sz w:val="24"/>
        </w:rPr>
        <w:t>出版社，2007</w:t>
      </w:r>
      <w:r>
        <w:rPr>
          <w:rFonts w:hint="eastAsia"/>
          <w:sz w:val="24"/>
        </w:rPr>
        <w:t>.</w:t>
      </w:r>
    </w:p>
    <w:p>
      <w:pPr>
        <w:widowControl/>
        <w:spacing w:line="400" w:lineRule="exact"/>
        <w:ind w:left="359"/>
        <w:jc w:val="left"/>
        <w:rPr>
          <w:sz w:val="24"/>
        </w:rPr>
      </w:pPr>
    </w:p>
    <w:p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b/>
          <w:sz w:val="24"/>
        </w:rPr>
        <w:t>3. 其他规定：</w:t>
      </w:r>
      <w:r>
        <w:rPr>
          <w:rFonts w:hint="eastAsia"/>
          <w:sz w:val="24"/>
        </w:rPr>
        <w:t>考试方式为闭卷笔试，总分150分，考试时间为180分钟。</w:t>
      </w:r>
    </w:p>
    <w:p>
      <w:pPr>
        <w:spacing w:line="500" w:lineRule="exact"/>
        <w:outlineLvl w:val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本科目考试不得使用计算器。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FD8"/>
    <w:multiLevelType w:val="multilevel"/>
    <w:tmpl w:val="1AB42FD8"/>
    <w:lvl w:ilvl="0" w:tentative="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(%2)."/>
      <w:lvlJc w:val="left"/>
      <w:pPr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DD0F2D"/>
    <w:multiLevelType w:val="multilevel"/>
    <w:tmpl w:val="1FDD0F2D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33701DE2"/>
    <w:multiLevelType w:val="multilevel"/>
    <w:tmpl w:val="33701D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C72DDB"/>
    <w:multiLevelType w:val="multilevel"/>
    <w:tmpl w:val="3AC72DDB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DE84116"/>
    <w:multiLevelType w:val="multilevel"/>
    <w:tmpl w:val="3DE84116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EB81D36"/>
    <w:multiLevelType w:val="multilevel"/>
    <w:tmpl w:val="4EB81D3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A62BAB"/>
    <w:multiLevelType w:val="multilevel"/>
    <w:tmpl w:val="5BA62BAB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3C1404D"/>
    <w:multiLevelType w:val="multilevel"/>
    <w:tmpl w:val="63C1404D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42E5D7C"/>
    <w:multiLevelType w:val="multilevel"/>
    <w:tmpl w:val="742E5D7C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04D38"/>
    <w:rsid w:val="00025C3D"/>
    <w:rsid w:val="00041A62"/>
    <w:rsid w:val="00066CD6"/>
    <w:rsid w:val="00076C15"/>
    <w:rsid w:val="00077B28"/>
    <w:rsid w:val="00085E9B"/>
    <w:rsid w:val="000862F7"/>
    <w:rsid w:val="000A606B"/>
    <w:rsid w:val="000C5863"/>
    <w:rsid w:val="000D00F4"/>
    <w:rsid w:val="0010484C"/>
    <w:rsid w:val="00137E9B"/>
    <w:rsid w:val="001726CD"/>
    <w:rsid w:val="001E3CD1"/>
    <w:rsid w:val="00235CE4"/>
    <w:rsid w:val="00254889"/>
    <w:rsid w:val="002559B3"/>
    <w:rsid w:val="002C3975"/>
    <w:rsid w:val="002C7368"/>
    <w:rsid w:val="002F119F"/>
    <w:rsid w:val="0037049F"/>
    <w:rsid w:val="00395859"/>
    <w:rsid w:val="003B70A9"/>
    <w:rsid w:val="00402FA4"/>
    <w:rsid w:val="00426082"/>
    <w:rsid w:val="00490964"/>
    <w:rsid w:val="00492BD7"/>
    <w:rsid w:val="004A5095"/>
    <w:rsid w:val="004B2720"/>
    <w:rsid w:val="004F1C03"/>
    <w:rsid w:val="00507A7E"/>
    <w:rsid w:val="00537CEB"/>
    <w:rsid w:val="00550C3B"/>
    <w:rsid w:val="005C5F81"/>
    <w:rsid w:val="005F20CF"/>
    <w:rsid w:val="006957D3"/>
    <w:rsid w:val="006D415B"/>
    <w:rsid w:val="006F351A"/>
    <w:rsid w:val="006F4258"/>
    <w:rsid w:val="00721868"/>
    <w:rsid w:val="00757B72"/>
    <w:rsid w:val="0076233B"/>
    <w:rsid w:val="007B5238"/>
    <w:rsid w:val="007C7732"/>
    <w:rsid w:val="0082246C"/>
    <w:rsid w:val="00862DCF"/>
    <w:rsid w:val="00863021"/>
    <w:rsid w:val="008838B4"/>
    <w:rsid w:val="00892872"/>
    <w:rsid w:val="00910703"/>
    <w:rsid w:val="00912E9C"/>
    <w:rsid w:val="00933C2F"/>
    <w:rsid w:val="009557A9"/>
    <w:rsid w:val="00957F26"/>
    <w:rsid w:val="009C647F"/>
    <w:rsid w:val="009D1E8C"/>
    <w:rsid w:val="009E3183"/>
    <w:rsid w:val="00A00C36"/>
    <w:rsid w:val="00A11834"/>
    <w:rsid w:val="00A13DE4"/>
    <w:rsid w:val="00A40AC2"/>
    <w:rsid w:val="00A519CB"/>
    <w:rsid w:val="00A6653D"/>
    <w:rsid w:val="00A7478F"/>
    <w:rsid w:val="00A8279C"/>
    <w:rsid w:val="00AB6347"/>
    <w:rsid w:val="00B1540F"/>
    <w:rsid w:val="00B73B52"/>
    <w:rsid w:val="00B94D54"/>
    <w:rsid w:val="00BA1CEA"/>
    <w:rsid w:val="00BA5838"/>
    <w:rsid w:val="00BB3DF2"/>
    <w:rsid w:val="00BC0FD6"/>
    <w:rsid w:val="00BD3EF3"/>
    <w:rsid w:val="00BE3A71"/>
    <w:rsid w:val="00BF1345"/>
    <w:rsid w:val="00C158BD"/>
    <w:rsid w:val="00C20319"/>
    <w:rsid w:val="00C4241C"/>
    <w:rsid w:val="00C56FFB"/>
    <w:rsid w:val="00C75F1F"/>
    <w:rsid w:val="00CB5263"/>
    <w:rsid w:val="00CC7536"/>
    <w:rsid w:val="00D250B8"/>
    <w:rsid w:val="00D66AB1"/>
    <w:rsid w:val="00D96A78"/>
    <w:rsid w:val="00DA35FC"/>
    <w:rsid w:val="00DA4689"/>
    <w:rsid w:val="00DC218C"/>
    <w:rsid w:val="00DC4C42"/>
    <w:rsid w:val="00DD6D7D"/>
    <w:rsid w:val="00DE681E"/>
    <w:rsid w:val="00E44D6C"/>
    <w:rsid w:val="00E55E45"/>
    <w:rsid w:val="00E67C56"/>
    <w:rsid w:val="00E75FDA"/>
    <w:rsid w:val="00E97344"/>
    <w:rsid w:val="00ED0EBC"/>
    <w:rsid w:val="00EE1511"/>
    <w:rsid w:val="00EF0402"/>
    <w:rsid w:val="00F40946"/>
    <w:rsid w:val="00F430C9"/>
    <w:rsid w:val="00F72658"/>
    <w:rsid w:val="00F805ED"/>
    <w:rsid w:val="00F968F4"/>
    <w:rsid w:val="00FD3A08"/>
    <w:rsid w:val="0D0308B6"/>
    <w:rsid w:val="22931268"/>
    <w:rsid w:val="2D401EED"/>
    <w:rsid w:val="32D642CA"/>
    <w:rsid w:val="3C9C547C"/>
    <w:rsid w:val="59C56289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192</Words>
  <Characters>1098</Characters>
  <Lines>9</Lines>
  <Paragraphs>2</Paragraphs>
  <TotalTime>0</TotalTime>
  <ScaleCrop>false</ScaleCrop>
  <LinksUpToDate>false</LinksUpToDate>
  <CharactersWithSpaces>1288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2021-06-29T04:48:00Z</dcterms:created>
  <dc:creator>MC SYSTEM</dc:creator>
  <cp:lastModifiedBy>Administrator</cp:lastModifiedBy>
  <cp:lastPrinted>2013-09-03T09:14:00Z</cp:lastPrinted>
  <dcterms:modified xsi:type="dcterms:W3CDTF">2021-09-13T06:40:46Z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