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太原科技大学全国硕士研究生招生考试</w:t>
      </w:r>
    </w:p>
    <w:p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业务课考试大纲（初试）</w:t>
      </w:r>
    </w:p>
    <w:p/>
    <w:p>
      <w:pPr>
        <w:rPr>
          <w:rFonts w:hint="eastAsia"/>
          <w:szCs w:val="21"/>
        </w:rPr>
      </w:pPr>
      <w:r>
        <w:rPr>
          <w:rFonts w:hint="eastAsia"/>
          <w:szCs w:val="21"/>
        </w:rPr>
        <w:t>科目代码：828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科目名称：</w:t>
      </w:r>
      <w:r>
        <w:rPr>
          <w:rFonts w:hint="eastAsia"/>
        </w:rPr>
        <w:t>数据结构</w:t>
      </w:r>
    </w:p>
    <w:p>
      <w:pPr>
        <w:rPr>
          <w:rFonts w:hint="eastAsia"/>
          <w:szCs w:val="21"/>
        </w:rPr>
      </w:pPr>
    </w:p>
    <w:p>
      <w:pPr>
        <w:outlineLvl w:val="0"/>
        <w:rPr>
          <w:rFonts w:hint="eastAsia"/>
          <w:szCs w:val="21"/>
        </w:rPr>
      </w:pPr>
      <w:r>
        <w:rPr>
          <w:rFonts w:hint="eastAsia"/>
          <w:szCs w:val="21"/>
        </w:rPr>
        <w:t>一、考试的总体要求</w:t>
      </w:r>
    </w:p>
    <w:p>
      <w:pPr>
        <w:ind w:firstLine="420" w:firstLineChars="200"/>
        <w:rPr>
          <w:rFonts w:hint="eastAsia"/>
          <w:szCs w:val="21"/>
        </w:rPr>
      </w:pPr>
      <w:r>
        <w:rPr>
          <w:rFonts w:hint="eastAsia" w:ascii="宋体"/>
          <w:szCs w:val="21"/>
        </w:rPr>
        <w:t>数据结构是一门理论性、实践性很强的课程，要求考生不仅要掌握相当扎实的理论知识，还要有应用这些知识解决实际问题的能力。数据结构课程主要介绍如何组织各种数据在计算机中的存储、转换和操作。内容包括：线性表、栈和队列、串、数组和广义表、树与森林、图、排序、查找、索引结构与散列、文件等。采用抽象数据类型的观点讨论数据结构技术，并以类</w:t>
      </w:r>
      <w:r>
        <w:rPr>
          <w:rFonts w:ascii="宋体"/>
          <w:szCs w:val="21"/>
        </w:rPr>
        <w:t>C</w:t>
      </w:r>
      <w:r>
        <w:rPr>
          <w:rFonts w:hint="eastAsia" w:ascii="宋体"/>
          <w:szCs w:val="21"/>
        </w:rPr>
        <w:t>语言作为算法的描述工具，强化数据结构基本知识和基本能力的训练。</w:t>
      </w:r>
    </w:p>
    <w:p>
      <w:pPr>
        <w:outlineLvl w:val="0"/>
        <w:rPr>
          <w:rFonts w:hint="eastAsia"/>
          <w:szCs w:val="21"/>
        </w:rPr>
      </w:pPr>
    </w:p>
    <w:p>
      <w:pPr>
        <w:outlineLvl w:val="0"/>
        <w:rPr>
          <w:rFonts w:hint="eastAsia"/>
          <w:szCs w:val="21"/>
        </w:rPr>
      </w:pPr>
      <w:r>
        <w:rPr>
          <w:rFonts w:hint="eastAsia"/>
          <w:szCs w:val="21"/>
        </w:rPr>
        <w:t>二、考试内容及比例</w:t>
      </w:r>
    </w:p>
    <w:p>
      <w:pPr>
        <w:ind w:firstLine="420" w:firstLineChars="200"/>
        <w:rPr>
          <w:szCs w:val="21"/>
        </w:rPr>
      </w:pPr>
      <w:r>
        <w:rPr>
          <w:szCs w:val="21"/>
        </w:rPr>
        <w:t>1.了解数据、数据结构、抽象数据类型以及算法等概念的确切含义，熟悉数据结构的逻辑结构和物理结构，能够以完整的</w:t>
      </w:r>
      <w:r>
        <w:rPr>
          <w:rFonts w:hint="eastAsia"/>
          <w:szCs w:val="21"/>
        </w:rPr>
        <w:t>抽象数据类型</w:t>
      </w:r>
      <w:r>
        <w:rPr>
          <w:szCs w:val="21"/>
        </w:rPr>
        <w:t>模型定义各种数据结构</w:t>
      </w:r>
      <w:r>
        <w:rPr>
          <w:rFonts w:hint="eastAsia"/>
          <w:szCs w:val="21"/>
        </w:rPr>
        <w:t>。（5%）</w:t>
      </w:r>
    </w:p>
    <w:p>
      <w:pPr>
        <w:ind w:firstLine="420" w:firstLineChars="200"/>
        <w:rPr>
          <w:szCs w:val="21"/>
        </w:rPr>
      </w:pPr>
      <w:r>
        <w:rPr>
          <w:szCs w:val="21"/>
        </w:rPr>
        <w:t>2.熟练掌握线性数据结构（包括普通线性表、栈、队列）的逻辑结构描述方法和物理结构存储方法（顺序映像和随机映像）的描述方法，熟练掌握及这些线性数据结构上的基本运算操作及其实现方法。并能够解决应用问题，了解串、数组、和广义表的逻辑结构和存储方式，能够综合分析线性数据结构各自的特点，并使用线性数据结构解决实际应用问题</w:t>
      </w:r>
      <w:r>
        <w:rPr>
          <w:rFonts w:hint="eastAsia"/>
          <w:szCs w:val="21"/>
        </w:rPr>
        <w:t>。（40%）</w:t>
      </w:r>
    </w:p>
    <w:p>
      <w:pPr>
        <w:ind w:firstLine="420" w:firstLineChars="200"/>
        <w:rPr>
          <w:szCs w:val="21"/>
        </w:rPr>
      </w:pPr>
      <w:r>
        <w:rPr>
          <w:szCs w:val="21"/>
        </w:rPr>
        <w:t>3.熟悉树、二叉树的定义、性质及存储方式，重点掌握二叉树的遍历和线索化过程，并能灵活运用于实际问题的求解中，掌握树与二叉树之间的转换关系和转换算法，</w:t>
      </w:r>
      <w:r>
        <w:rPr>
          <w:rFonts w:hint="eastAsia"/>
          <w:szCs w:val="21"/>
        </w:rPr>
        <w:t>哈夫曼编码以及</w:t>
      </w:r>
      <w:r>
        <w:rPr>
          <w:szCs w:val="21"/>
        </w:rPr>
        <w:t>二叉树的其它应用问题。掌握二叉排序树的概念，并能用于解决实际问题。</w:t>
      </w:r>
      <w:r>
        <w:rPr>
          <w:rFonts w:hint="eastAsia"/>
          <w:szCs w:val="21"/>
        </w:rPr>
        <w:t>（15%）</w:t>
      </w:r>
    </w:p>
    <w:p>
      <w:pPr>
        <w:ind w:firstLine="420" w:firstLineChars="200"/>
        <w:rPr>
          <w:szCs w:val="21"/>
        </w:rPr>
      </w:pPr>
      <w:r>
        <w:rPr>
          <w:szCs w:val="21"/>
        </w:rPr>
        <w:t>4.熟悉图的定义和存储方式，掌握图的广度优先和深度优先遍历算法及其应用，掌握无向图的连通性、连通分量、生成树及最小生成树的算法，掌握有向图的拓扑排序算法和关键路径以及最短路径的求解算法。</w:t>
      </w:r>
      <w:r>
        <w:rPr>
          <w:rFonts w:hint="eastAsia"/>
          <w:szCs w:val="21"/>
        </w:rPr>
        <w:t>（15%）</w:t>
      </w:r>
    </w:p>
    <w:p>
      <w:pPr>
        <w:ind w:firstLine="420" w:firstLineChars="200"/>
        <w:rPr>
          <w:szCs w:val="21"/>
        </w:rPr>
      </w:pPr>
      <w:r>
        <w:rPr>
          <w:szCs w:val="21"/>
        </w:rPr>
        <w:t>5.掌握静态查找表、动态查找表的各种查找方法，掌握哈希表的基本概念，以及哈希表的建立和查找方法，以及相关的冲突问题及其解决方法。能够分析各种查找算法的效率（空间复杂度和时间复杂度）</w:t>
      </w:r>
      <w:r>
        <w:rPr>
          <w:rFonts w:hint="eastAsia"/>
          <w:szCs w:val="21"/>
        </w:rPr>
        <w:t>。（10%）</w:t>
      </w:r>
    </w:p>
    <w:p>
      <w:pPr>
        <w:ind w:firstLine="420" w:firstLineChars="200"/>
        <w:rPr>
          <w:szCs w:val="21"/>
        </w:rPr>
      </w:pPr>
      <w:r>
        <w:rPr>
          <w:szCs w:val="21"/>
        </w:rPr>
        <w:t>6.熟练掌握各种内部排序算法（包括简单选择排序、插入排序、快速排序、归并排序、基数排序）的基本思想，能够分析这些排序算法的时间复杂度和空间复杂度，并能综合应用这些算法解决实际应用问题并分析各种算法的优、缺点</w:t>
      </w:r>
      <w:r>
        <w:rPr>
          <w:rFonts w:hint="eastAsia"/>
          <w:szCs w:val="21"/>
        </w:rPr>
        <w:t>。（10%）</w:t>
      </w:r>
    </w:p>
    <w:p>
      <w:pPr>
        <w:ind w:firstLine="420" w:firstLineChars="200"/>
        <w:rPr>
          <w:szCs w:val="21"/>
        </w:rPr>
      </w:pPr>
      <w:r>
        <w:rPr>
          <w:rFonts w:hint="eastAsia"/>
          <w:szCs w:val="21"/>
        </w:rPr>
        <w:t>7</w:t>
      </w:r>
      <w:r>
        <w:rPr>
          <w:szCs w:val="21"/>
        </w:rPr>
        <w:t>.了解</w:t>
      </w:r>
      <w:r>
        <w:rPr>
          <w:rFonts w:hint="eastAsia"/>
          <w:szCs w:val="21"/>
        </w:rPr>
        <w:t>外部排序和</w:t>
      </w:r>
      <w:r>
        <w:rPr>
          <w:szCs w:val="21"/>
        </w:rPr>
        <w:t>文件的基本概念，掌握几种类型的文件结构以及文件和管理的基本方法。</w:t>
      </w:r>
      <w:r>
        <w:rPr>
          <w:rFonts w:hint="eastAsia"/>
          <w:szCs w:val="21"/>
        </w:rPr>
        <w:t>（5%）</w:t>
      </w:r>
    </w:p>
    <w:p>
      <w:pPr>
        <w:outlineLvl w:val="0"/>
        <w:rPr>
          <w:rFonts w:hint="eastAsia"/>
          <w:szCs w:val="21"/>
        </w:rPr>
      </w:pPr>
    </w:p>
    <w:p>
      <w:pPr>
        <w:outlineLvl w:val="0"/>
        <w:rPr>
          <w:rFonts w:hint="eastAsia"/>
          <w:szCs w:val="21"/>
        </w:rPr>
      </w:pPr>
      <w:r>
        <w:rPr>
          <w:rFonts w:hint="eastAsia"/>
          <w:szCs w:val="21"/>
        </w:rPr>
        <w:t>三、试卷类型及比例</w:t>
      </w:r>
    </w:p>
    <w:p>
      <w:pPr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名词解释、填空题、选择题四种题型比例约占20~30%；</w:t>
      </w:r>
    </w:p>
    <w:p>
      <w:pPr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计算题、综合应用题约占50-60%；</w:t>
      </w:r>
    </w:p>
    <w:p>
      <w:pPr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其他相关题目约占10-15%。</w:t>
      </w:r>
    </w:p>
    <w:p>
      <w:pPr>
        <w:outlineLvl w:val="0"/>
        <w:rPr>
          <w:rFonts w:hint="eastAsia"/>
          <w:szCs w:val="21"/>
        </w:rPr>
      </w:pPr>
      <w:r>
        <w:rPr>
          <w:rFonts w:hint="eastAsia"/>
          <w:szCs w:val="21"/>
        </w:rPr>
        <w:t>四、主要参考教材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[1]  《 数据结构（C语言版）》， 严蔚敏主编， 清华大学出版社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[2]  《数据结构题集（C语言版）》， 严蔚敏，吴伟民编著，清华大学出版社</w:t>
      </w:r>
    </w:p>
    <w:p>
      <w:pPr>
        <w:outlineLvl w:val="0"/>
        <w:rPr>
          <w:rFonts w:hint="eastAsia"/>
          <w:szCs w:val="21"/>
        </w:rPr>
      </w:pPr>
    </w:p>
    <w:p>
      <w:pPr>
        <w:outlineLvl w:val="0"/>
        <w:rPr>
          <w:szCs w:val="21"/>
        </w:rPr>
      </w:pPr>
      <w:r>
        <w:rPr>
          <w:rFonts w:hint="eastAsia"/>
          <w:szCs w:val="21"/>
        </w:rPr>
        <w:t>五、专业课辅导</w:t>
      </w:r>
    </w:p>
    <w:p>
      <w:pPr>
        <w:ind w:firstLine="420" w:firstLineChars="200"/>
        <w:rPr>
          <w:rFonts w:hint="eastAsia"/>
        </w:rPr>
      </w:pPr>
      <w:r>
        <w:rPr>
          <w:rFonts w:hint="eastAsia"/>
          <w:szCs w:val="21"/>
        </w:rPr>
        <w:t>具体情况请咨询计算机学院办公室，电话：0351-6998016。</w:t>
      </w:r>
    </w:p>
    <w:sectPr>
      <w:pgSz w:w="11906" w:h="16838"/>
      <w:pgMar w:top="1440" w:right="1797" w:bottom="1440" w:left="1797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10D"/>
    <w:rsid w:val="00052526"/>
    <w:rsid w:val="0029058B"/>
    <w:rsid w:val="00293591"/>
    <w:rsid w:val="002D25A6"/>
    <w:rsid w:val="00311776"/>
    <w:rsid w:val="00333C1F"/>
    <w:rsid w:val="003A50D7"/>
    <w:rsid w:val="0041210D"/>
    <w:rsid w:val="004338A8"/>
    <w:rsid w:val="0045459E"/>
    <w:rsid w:val="004B4021"/>
    <w:rsid w:val="004E1300"/>
    <w:rsid w:val="0063065E"/>
    <w:rsid w:val="00676CA4"/>
    <w:rsid w:val="007274A8"/>
    <w:rsid w:val="0076132D"/>
    <w:rsid w:val="008A5940"/>
    <w:rsid w:val="008B7E05"/>
    <w:rsid w:val="00960578"/>
    <w:rsid w:val="009857A1"/>
    <w:rsid w:val="009D6D4C"/>
    <w:rsid w:val="00A25CBC"/>
    <w:rsid w:val="00B04E67"/>
    <w:rsid w:val="00D135B0"/>
    <w:rsid w:val="00D65D80"/>
    <w:rsid w:val="00DB1262"/>
    <w:rsid w:val="00DB14F1"/>
    <w:rsid w:val="00E82CDA"/>
    <w:rsid w:val="00F00E9D"/>
    <w:rsid w:val="00F65B5D"/>
    <w:rsid w:val="171378EC"/>
    <w:rsid w:val="6B31331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Document Map"/>
    <w:basedOn w:val="1"/>
    <w:semiHidden/>
    <w:uiPriority w:val="0"/>
    <w:pPr>
      <w:shd w:val="clear" w:color="auto" w:fill="000080"/>
    </w:pPr>
  </w:style>
  <w:style w:type="character" w:styleId="5">
    <w:name w:val="Strong"/>
    <w:basedOn w:val="4"/>
    <w:uiPriority w:val="0"/>
    <w:rPr>
      <w:b/>
      <w:bCs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Pages>1</Pages>
  <Words>175</Words>
  <Characters>1002</Characters>
  <Lines>8</Lines>
  <Paragraphs>2</Paragraphs>
  <TotalTime>0</TotalTime>
  <ScaleCrop>false</ScaleCrop>
  <LinksUpToDate>false</LinksUpToDate>
  <CharactersWithSpaces>1175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2007-09-29T00:35:00Z</dcterms:created>
  <dc:creator>MWK</dc:creator>
  <cp:lastModifiedBy>Administrator</cp:lastModifiedBy>
  <cp:lastPrinted>2007-09-29T01:16:00Z</cp:lastPrinted>
  <dcterms:modified xsi:type="dcterms:W3CDTF">2021-09-15T08:22:30Z</dcterms:modified>
  <dc:title>关于制定课程考试大纲的通知 </dc:title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