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1" w:name="_GoBack"/>
      <w:bookmarkEnd w:id="1"/>
      <w:r>
        <w:rPr>
          <w:rFonts w:hint="eastAsia" w:ascii="黑体" w:eastAsia="黑体"/>
          <w:b/>
          <w:sz w:val="32"/>
          <w:szCs w:val="32"/>
        </w:rPr>
        <w:t xml:space="preserve"> 华侨大学硕士研究生招生考试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初试自命题科目考试大纲</w:t>
      </w:r>
    </w:p>
    <w:p>
      <w:pPr>
        <w:spacing w:before="312" w:beforeLines="100" w:after="31" w:afterLines="10" w:line="360" w:lineRule="auto"/>
        <w:jc w:val="left"/>
        <w:rPr>
          <w:rFonts w:hint="eastAsia"/>
          <w:b/>
          <w:szCs w:val="21"/>
          <w:u w:val="single"/>
        </w:rPr>
      </w:pPr>
      <w:r>
        <w:rPr>
          <w:rFonts w:hint="eastAsia"/>
          <w:b/>
          <w:szCs w:val="21"/>
        </w:rPr>
        <w:t>招生学院：</w:t>
      </w:r>
      <w:r>
        <w:rPr>
          <w:rFonts w:hint="eastAsia"/>
          <w:szCs w:val="21"/>
          <w:u w:val="single"/>
        </w:rPr>
        <w:t xml:space="preserve">  国际关系学院  </w:t>
      </w:r>
      <w:r>
        <w:rPr>
          <w:rFonts w:hint="eastAsia"/>
          <w:b/>
          <w:szCs w:val="21"/>
        </w:rPr>
        <w:t>招生专业：</w:t>
      </w:r>
      <w:r>
        <w:rPr>
          <w:rFonts w:hint="eastAsia"/>
          <w:sz w:val="24"/>
          <w:u w:val="single"/>
        </w:rPr>
        <w:t xml:space="preserve">   侨务政策与理论（巴基斯坦研究方向）         </w:t>
      </w:r>
      <w:r>
        <w:rPr>
          <w:rFonts w:hint="eastAsia"/>
          <w:sz w:val="24"/>
        </w:rPr>
        <w:t xml:space="preserve">  </w:t>
      </w:r>
    </w:p>
    <w:p>
      <w:pPr>
        <w:spacing w:before="312" w:beforeLines="100" w:after="31" w:afterLines="10" w:line="360" w:lineRule="auto"/>
        <w:jc w:val="left"/>
        <w:rPr>
          <w:rFonts w:hint="eastAsia"/>
          <w:b/>
          <w:sz w:val="24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szCs w:val="21"/>
          <w:u w:val="single"/>
        </w:rPr>
        <w:t xml:space="preserve">         乌尔都语                </w:t>
      </w:r>
    </w:p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0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0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bCs/>
          <w:szCs w:val="21"/>
        </w:rPr>
        <w:t xml:space="preserve">   </w:t>
      </w:r>
      <w:r>
        <w:rPr>
          <w:rFonts w:hint="eastAsia" w:ascii="楷体" w:hAnsi="楷体" w:eastAsia="楷体" w:cs="楷体"/>
          <w:b/>
          <w:bCs/>
          <w:szCs w:val="21"/>
        </w:rPr>
        <w:t xml:space="preserve"> </w:t>
      </w:r>
      <w:r>
        <w:rPr>
          <w:rFonts w:hint="eastAsia" w:ascii="楷体" w:hAnsi="楷体" w:eastAsia="楷体" w:cs="楷体"/>
          <w:b/>
          <w:bCs/>
          <w:sz w:val="24"/>
        </w:rPr>
        <w:t xml:space="preserve"> </w:t>
      </w:r>
      <w:r>
        <w:rPr>
          <w:rFonts w:hint="eastAsia" w:ascii="新宋体" w:hAnsi="新宋体" w:eastAsia="新宋体"/>
          <w:szCs w:val="21"/>
        </w:rPr>
        <w:t>本试卷满分为100分，考试时间为180分钟。</w:t>
      </w:r>
    </w:p>
    <w:p>
      <w:pPr>
        <w:pStyle w:val="9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（二）答题方式</w:t>
      </w:r>
    </w:p>
    <w:p>
      <w:pPr>
        <w:pStyle w:val="9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9"/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考试内容主要包括乌尔都语单词部分(10%)，乌尔都语语法、表达部分(25%)，阅读理解部分(30%)，乌译汉、汉译乌部分(35%)。</w:t>
      </w:r>
    </w:p>
    <w:p>
      <w:pPr>
        <w:pStyle w:val="9"/>
        <w:spacing w:before="31" w:beforeLines="10" w:after="31" w:afterLines="10" w:line="360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1.乌尔都语读音（5分），共10道；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2.乌尔都语词汇（5分），共10道；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3.乌尔都语语法、句型（25分），共25道；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4.乌尔都语文章读解（30分），共3篇短文、15道；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5.乌译汉（20分），共4道；</w:t>
      </w:r>
    </w:p>
    <w:p>
      <w:pPr>
        <w:spacing w:line="360" w:lineRule="auto"/>
        <w:ind w:firstLine="420" w:firstLineChars="2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6.汉译乌（15分），共5道。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课程考试的目的在于</w:t>
      </w:r>
      <w:r>
        <w:rPr>
          <w:rFonts w:ascii="宋体" w:hAnsi="宋体" w:cs="Arial"/>
          <w:szCs w:val="21"/>
        </w:rPr>
        <w:t>测试考生</w:t>
      </w:r>
      <w:r>
        <w:rPr>
          <w:rFonts w:hint="eastAsia" w:ascii="宋体" w:hAnsi="宋体" w:cs="Arial"/>
          <w:szCs w:val="21"/>
        </w:rPr>
        <w:t>运用乌尔都语文字、词汇的能力，运用乌尔都语基本语法、句子结构的能力，阅读理解乌尔都语文章大意的能力，以及乌汉互译的能力</w:t>
      </w:r>
      <w:r>
        <w:rPr>
          <w:rFonts w:ascii="宋体" w:hAnsi="宋体" w:cs="Arial"/>
          <w:szCs w:val="21"/>
        </w:rPr>
        <w:t>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三、考查范围或考试内容概要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 xml:space="preserve">    《乌尔都语基础教程》第一册到第五册内容，《乌尔都语语法》中内容。</w:t>
      </w:r>
    </w:p>
    <w:p>
      <w:pPr>
        <w:numPr>
          <w:ilvl w:val="0"/>
          <w:numId w:val="3"/>
        </w:num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参考教材或主要参考书：</w:t>
      </w:r>
    </w:p>
    <w:p>
      <w:pPr>
        <w:snapToGrid w:val="0"/>
        <w:spacing w:line="360" w:lineRule="auto"/>
        <w:rPr>
          <w:rFonts w:ascii="宋体" w:hAnsi="宋体" w:cs="Arial"/>
          <w:szCs w:val="21"/>
        </w:rPr>
      </w:pPr>
      <w:bookmarkStart w:id="0" w:name="OLE_LINK1"/>
      <w:r>
        <w:rPr>
          <w:rFonts w:hint="eastAsia" w:ascii="宋体" w:hAnsi="宋体" w:cs="宋体"/>
          <w:spacing w:val="-2"/>
          <w:szCs w:val="21"/>
        </w:rPr>
        <w:t xml:space="preserve">   </w:t>
      </w:r>
      <w:r>
        <w:rPr>
          <w:rFonts w:hint="eastAsia" w:ascii="宋体" w:hAnsi="宋体" w:cs="Arial"/>
          <w:szCs w:val="21"/>
        </w:rPr>
        <w:t xml:space="preserve"> </w:t>
      </w:r>
      <w:bookmarkEnd w:id="0"/>
      <w:r>
        <w:rPr>
          <w:rFonts w:ascii="宋体" w:hAnsi="宋体" w:cs="Arial"/>
          <w:szCs w:val="21"/>
        </w:rPr>
        <w:t>1.</w:t>
      </w:r>
      <w:r>
        <w:rPr>
          <w:rFonts w:hint="eastAsia" w:ascii="宋体" w:hAnsi="宋体" w:cs="Arial"/>
          <w:szCs w:val="21"/>
        </w:rPr>
        <w:t>孔菊兰编著：《乌尔都语基础教程（1</w:t>
      </w:r>
      <w:r>
        <w:rPr>
          <w:rFonts w:ascii="宋体" w:hAnsi="宋体" w:cs="Arial"/>
          <w:szCs w:val="21"/>
        </w:rPr>
        <w:t>-5</w:t>
      </w:r>
      <w:r>
        <w:rPr>
          <w:rFonts w:hint="eastAsia" w:ascii="宋体" w:hAnsi="宋体" w:cs="Arial"/>
          <w:szCs w:val="21"/>
        </w:rPr>
        <w:t>册）》，北京大学出版社，2</w:t>
      </w:r>
      <w:r>
        <w:rPr>
          <w:rFonts w:ascii="宋体" w:hAnsi="宋体" w:cs="Arial"/>
          <w:szCs w:val="21"/>
        </w:rPr>
        <w:t>006</w:t>
      </w:r>
      <w:r>
        <w:rPr>
          <w:rFonts w:hint="eastAsia" w:ascii="宋体" w:hAnsi="宋体" w:cs="Arial"/>
          <w:szCs w:val="21"/>
        </w:rPr>
        <w:t>年。</w:t>
      </w:r>
    </w:p>
    <w:p>
      <w:pPr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 xml:space="preserve"> </w:t>
      </w:r>
      <w:r>
        <w:rPr>
          <w:rFonts w:ascii="宋体" w:hAnsi="宋体" w:cs="Arial"/>
          <w:szCs w:val="21"/>
        </w:rPr>
        <w:t xml:space="preserve">   2.</w:t>
      </w:r>
      <w:r>
        <w:rPr>
          <w:rFonts w:hint="eastAsia" w:ascii="宋体" w:hAnsi="宋体" w:cs="Arial"/>
          <w:szCs w:val="21"/>
        </w:rPr>
        <w:t>孔菊兰编著：《乌尔都语语法》，北京大学出版社，2</w:t>
      </w:r>
      <w:r>
        <w:rPr>
          <w:rFonts w:ascii="宋体" w:hAnsi="宋体" w:cs="Arial"/>
          <w:szCs w:val="21"/>
        </w:rPr>
        <w:t>016</w:t>
      </w:r>
      <w:r>
        <w:rPr>
          <w:rFonts w:hint="eastAsia" w:ascii="宋体" w:hAnsi="宋体" w:cs="Arial"/>
          <w:szCs w:val="21"/>
        </w:rPr>
        <w:t>年。</w:t>
      </w:r>
    </w:p>
    <w:p>
      <w:pPr>
        <w:spacing w:before="31" w:beforeLines="10" w:after="31" w:afterLines="10" w:line="360" w:lineRule="auto"/>
        <w:ind w:left="420" w:leftChars="200" w:firstLine="420"/>
        <w:rPr>
          <w:rFonts w:hint="eastAsia" w:ascii="宋体" w:hAnsi="宋体" w:cs="Arial"/>
          <w:szCs w:val="21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3MTE1MrI0NjYwNrZU0lEKTi0uzszPAykwqgUAjvGhtiwAAAA="/>
  </w:docVars>
  <w:rsids>
    <w:rsidRoot w:val="004B65A5"/>
    <w:rsid w:val="00033309"/>
    <w:rsid w:val="00054E01"/>
    <w:rsid w:val="00061B4F"/>
    <w:rsid w:val="000762FE"/>
    <w:rsid w:val="00080730"/>
    <w:rsid w:val="0008607A"/>
    <w:rsid w:val="00097EDA"/>
    <w:rsid w:val="000C25FD"/>
    <w:rsid w:val="000E6981"/>
    <w:rsid w:val="0011128F"/>
    <w:rsid w:val="00111D69"/>
    <w:rsid w:val="00123309"/>
    <w:rsid w:val="001640BE"/>
    <w:rsid w:val="001848FB"/>
    <w:rsid w:val="0019067F"/>
    <w:rsid w:val="0019269C"/>
    <w:rsid w:val="00197215"/>
    <w:rsid w:val="001B1D70"/>
    <w:rsid w:val="001C165A"/>
    <w:rsid w:val="001C2F19"/>
    <w:rsid w:val="001C63BB"/>
    <w:rsid w:val="001E149A"/>
    <w:rsid w:val="0020731D"/>
    <w:rsid w:val="0023282D"/>
    <w:rsid w:val="0024344A"/>
    <w:rsid w:val="0028769E"/>
    <w:rsid w:val="002A5C7C"/>
    <w:rsid w:val="002D0459"/>
    <w:rsid w:val="002D10BF"/>
    <w:rsid w:val="002E0158"/>
    <w:rsid w:val="002F7770"/>
    <w:rsid w:val="00300A80"/>
    <w:rsid w:val="00302E6E"/>
    <w:rsid w:val="00311038"/>
    <w:rsid w:val="0033096F"/>
    <w:rsid w:val="00342323"/>
    <w:rsid w:val="00364DC0"/>
    <w:rsid w:val="003704C9"/>
    <w:rsid w:val="00375432"/>
    <w:rsid w:val="003852C3"/>
    <w:rsid w:val="003A4FD9"/>
    <w:rsid w:val="003B48F8"/>
    <w:rsid w:val="003C498A"/>
    <w:rsid w:val="003C79F9"/>
    <w:rsid w:val="003E6790"/>
    <w:rsid w:val="003F61C3"/>
    <w:rsid w:val="00443036"/>
    <w:rsid w:val="004523EF"/>
    <w:rsid w:val="0046629D"/>
    <w:rsid w:val="00477338"/>
    <w:rsid w:val="004A11BE"/>
    <w:rsid w:val="004A72D7"/>
    <w:rsid w:val="004B65A5"/>
    <w:rsid w:val="004B7E4C"/>
    <w:rsid w:val="004D42EC"/>
    <w:rsid w:val="004F1816"/>
    <w:rsid w:val="00504C92"/>
    <w:rsid w:val="00521CC0"/>
    <w:rsid w:val="00522A93"/>
    <w:rsid w:val="00535C1D"/>
    <w:rsid w:val="005743BB"/>
    <w:rsid w:val="00581E66"/>
    <w:rsid w:val="00597CBE"/>
    <w:rsid w:val="005A796B"/>
    <w:rsid w:val="005B21BB"/>
    <w:rsid w:val="005D1072"/>
    <w:rsid w:val="005E2211"/>
    <w:rsid w:val="00655FAC"/>
    <w:rsid w:val="00696C06"/>
    <w:rsid w:val="006A0697"/>
    <w:rsid w:val="006A2A53"/>
    <w:rsid w:val="006E0495"/>
    <w:rsid w:val="006E1F06"/>
    <w:rsid w:val="006E32D0"/>
    <w:rsid w:val="006F3578"/>
    <w:rsid w:val="006F7BB8"/>
    <w:rsid w:val="006F7EB7"/>
    <w:rsid w:val="00713761"/>
    <w:rsid w:val="0072114F"/>
    <w:rsid w:val="00741BA4"/>
    <w:rsid w:val="00786EAA"/>
    <w:rsid w:val="007D27F5"/>
    <w:rsid w:val="007D6FDB"/>
    <w:rsid w:val="007E298C"/>
    <w:rsid w:val="007F4C05"/>
    <w:rsid w:val="007F600D"/>
    <w:rsid w:val="00830FF2"/>
    <w:rsid w:val="00863683"/>
    <w:rsid w:val="00864E9F"/>
    <w:rsid w:val="00867BBC"/>
    <w:rsid w:val="0087510B"/>
    <w:rsid w:val="008921C1"/>
    <w:rsid w:val="00893B85"/>
    <w:rsid w:val="00897555"/>
    <w:rsid w:val="008A1AA2"/>
    <w:rsid w:val="008C52BA"/>
    <w:rsid w:val="0093392E"/>
    <w:rsid w:val="0094439A"/>
    <w:rsid w:val="00966C1A"/>
    <w:rsid w:val="00971C90"/>
    <w:rsid w:val="00991A5E"/>
    <w:rsid w:val="009A6931"/>
    <w:rsid w:val="009C611D"/>
    <w:rsid w:val="00A26EEB"/>
    <w:rsid w:val="00A605E9"/>
    <w:rsid w:val="00A63AC6"/>
    <w:rsid w:val="00A76B57"/>
    <w:rsid w:val="00A8099C"/>
    <w:rsid w:val="00AB2D7C"/>
    <w:rsid w:val="00AC3832"/>
    <w:rsid w:val="00AC5F7A"/>
    <w:rsid w:val="00AD73EE"/>
    <w:rsid w:val="00B10A84"/>
    <w:rsid w:val="00B53FB4"/>
    <w:rsid w:val="00B54A9F"/>
    <w:rsid w:val="00B84AB9"/>
    <w:rsid w:val="00BB42AE"/>
    <w:rsid w:val="00BE2F94"/>
    <w:rsid w:val="00C01FB0"/>
    <w:rsid w:val="00C176BC"/>
    <w:rsid w:val="00C404D4"/>
    <w:rsid w:val="00C5668E"/>
    <w:rsid w:val="00C65797"/>
    <w:rsid w:val="00C7337E"/>
    <w:rsid w:val="00C76400"/>
    <w:rsid w:val="00CB135C"/>
    <w:rsid w:val="00CB6063"/>
    <w:rsid w:val="00CD1CF8"/>
    <w:rsid w:val="00CE1668"/>
    <w:rsid w:val="00CE7010"/>
    <w:rsid w:val="00D029C7"/>
    <w:rsid w:val="00D36237"/>
    <w:rsid w:val="00D43481"/>
    <w:rsid w:val="00D45D43"/>
    <w:rsid w:val="00D60C8A"/>
    <w:rsid w:val="00D76B44"/>
    <w:rsid w:val="00D82DC4"/>
    <w:rsid w:val="00D94FF9"/>
    <w:rsid w:val="00DB3660"/>
    <w:rsid w:val="00DD7E22"/>
    <w:rsid w:val="00DE2F8D"/>
    <w:rsid w:val="00E1145D"/>
    <w:rsid w:val="00E31480"/>
    <w:rsid w:val="00E6651A"/>
    <w:rsid w:val="00E8034E"/>
    <w:rsid w:val="00E84503"/>
    <w:rsid w:val="00EC6FF8"/>
    <w:rsid w:val="00EE3A0D"/>
    <w:rsid w:val="00EF1CE7"/>
    <w:rsid w:val="00F26E36"/>
    <w:rsid w:val="00F37904"/>
    <w:rsid w:val="00F44C35"/>
    <w:rsid w:val="00F70D0A"/>
    <w:rsid w:val="00F9484E"/>
    <w:rsid w:val="00F95344"/>
    <w:rsid w:val="00FE5C11"/>
    <w:rsid w:val="00FE73E9"/>
    <w:rsid w:val="081D6CD9"/>
    <w:rsid w:val="0E3513AA"/>
    <w:rsid w:val="2209174A"/>
    <w:rsid w:val="27DF24C3"/>
    <w:rsid w:val="2BA31F0C"/>
    <w:rsid w:val="2E5C00AA"/>
    <w:rsid w:val="39054CF9"/>
    <w:rsid w:val="3C954236"/>
    <w:rsid w:val="40C9363E"/>
    <w:rsid w:val="43E96A5E"/>
    <w:rsid w:val="491E1569"/>
    <w:rsid w:val="4E0A3C16"/>
    <w:rsid w:val="52BB2CAF"/>
    <w:rsid w:val="63D248BA"/>
    <w:rsid w:val="6DCB73BE"/>
    <w:rsid w:val="6DD56026"/>
    <w:rsid w:val="71CD35B0"/>
    <w:rsid w:val="7949045E"/>
    <w:rsid w:val="7E755D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2</Pages>
  <Words>98</Words>
  <Characters>561</Characters>
  <Lines>4</Lines>
  <Paragraphs>1</Paragraphs>
  <TotalTime>0</TotalTime>
  <ScaleCrop>false</ScaleCrop>
  <LinksUpToDate>false</LinksUpToDate>
  <CharactersWithSpaces>658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2021-07-29T00:46:00Z</dcterms:created>
  <dc:creator>jh</dc:creator>
  <cp:lastModifiedBy>Administrator</cp:lastModifiedBy>
  <cp:lastPrinted>2019-07-11T02:44:00Z</cp:lastPrinted>
  <dcterms:modified xsi:type="dcterms:W3CDTF">2021-09-15T05:04:07Z</dcterms:modified>
  <dc:title>浙江师范大学2009年硕士研究生入学考试复试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