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bookmarkStart w:id="0" w:name="_GoBack"/>
      <w:bookmarkEnd w:id="0"/>
      <w:r>
        <w:rPr>
          <w:rFonts w:hint="eastAsia"/>
          <w:sz w:val="28"/>
          <w:szCs w:val="28"/>
        </w:rPr>
        <w:t>太原科技大学全国硕士研究生招生考试</w:t>
      </w:r>
    </w:p>
    <w:p>
      <w:pPr>
        <w:jc w:val="center"/>
        <w:rPr>
          <w:sz w:val="28"/>
          <w:szCs w:val="28"/>
        </w:rPr>
      </w:pPr>
      <w:r>
        <w:rPr>
          <w:rFonts w:hint="eastAsia" w:cs="宋体"/>
          <w:sz w:val="28"/>
          <w:szCs w:val="28"/>
        </w:rPr>
        <w:t>业务课考试大纲（初试）</w:t>
      </w:r>
    </w:p>
    <w:p/>
    <w:p>
      <w:pPr>
        <w:rPr>
          <w:rFonts w:hint="eastAsia"/>
        </w:rPr>
      </w:pPr>
      <w:r>
        <w:rPr>
          <w:rFonts w:hint="eastAsia" w:cs="宋体"/>
        </w:rPr>
        <w:t>科目代码：</w:t>
      </w:r>
      <w:r>
        <w:rPr>
          <w:rFonts w:hint="eastAsia"/>
        </w:rPr>
        <w:t>815</w:t>
      </w:r>
    </w:p>
    <w:p>
      <w:r>
        <w:rPr>
          <w:rFonts w:hint="eastAsia" w:cs="宋体"/>
        </w:rPr>
        <w:t>科目名称：光学</w:t>
      </w:r>
    </w:p>
    <w:p/>
    <w:p>
      <w:r>
        <w:rPr>
          <w:rFonts w:hint="eastAsia" w:cs="宋体"/>
        </w:rPr>
        <w:t>一、考试的总体要求</w:t>
      </w:r>
    </w:p>
    <w:p>
      <w:pPr>
        <w:autoSpaceDE w:val="0"/>
        <w:autoSpaceDN w:val="0"/>
        <w:adjustRightInd w:val="0"/>
        <w:spacing w:before="93"/>
        <w:ind w:left="-2" w:leftChars="-1"/>
        <w:rPr>
          <w:rFonts w:hint="eastAsia" w:cs="宋体"/>
        </w:rPr>
      </w:pPr>
      <w:r>
        <w:t>"</w:t>
      </w:r>
      <w:r>
        <w:rPr>
          <w:rFonts w:hint="eastAsia" w:cs="宋体"/>
        </w:rPr>
        <w:t>光学</w:t>
      </w:r>
      <w:r>
        <w:t>"</w:t>
      </w:r>
      <w:r>
        <w:rPr>
          <w:rFonts w:hint="eastAsia" w:cs="宋体"/>
        </w:rPr>
        <w:t>入学考试是为招收光学专业硕士生而实施的选拔性考试。其指导思想是有利于选拔具有扎实的理论基础知识和创新精神的高素质人才。要求考生能够通过对光学的学习，准确掌握</w:t>
      </w:r>
      <w:r>
        <w:rPr>
          <w:rFonts w:cs="宋体"/>
        </w:rPr>
        <w:t>有关物理光学和</w:t>
      </w:r>
      <w:r>
        <w:rPr>
          <w:rFonts w:hint="eastAsia" w:cs="宋体"/>
        </w:rPr>
        <w:t>几何</w:t>
      </w:r>
      <w:r>
        <w:rPr>
          <w:rFonts w:cs="宋体"/>
        </w:rPr>
        <w:t>光学方面的基础理论、基本概念、基本知识</w:t>
      </w:r>
      <w:r>
        <w:rPr>
          <w:rFonts w:hint="eastAsia" w:cs="宋体"/>
        </w:rPr>
        <w:t>，并具有</w:t>
      </w:r>
      <w:r>
        <w:rPr>
          <w:rFonts w:cs="宋体"/>
        </w:rPr>
        <w:t>解决基本实际光学问题的能力。</w:t>
      </w:r>
      <w:r>
        <w:rPr>
          <w:rFonts w:hint="eastAsia" w:cs="宋体"/>
        </w:rPr>
        <w:t>考生应能够掌握光的电磁理论基础，熟悉光波场的表示及光波在界面上的反射和折射性质；掌握光的干涉的相关知识，了解与干涉相关的光学薄膜以及典型的干涉仪；掌握</w:t>
      </w:r>
      <w:r>
        <w:rPr>
          <w:rFonts w:cs="宋体"/>
        </w:rPr>
        <w:t>夫朗和费衍射</w:t>
      </w:r>
      <w:r>
        <w:rPr>
          <w:rFonts w:hint="eastAsia" w:cs="宋体"/>
        </w:rPr>
        <w:t>和</w:t>
      </w:r>
      <w:r>
        <w:rPr>
          <w:rFonts w:cs="宋体"/>
        </w:rPr>
        <w:t>菲涅耳衍射</w:t>
      </w:r>
      <w:r>
        <w:rPr>
          <w:rFonts w:hint="eastAsia" w:cs="宋体"/>
        </w:rPr>
        <w:t>的理论和原理，熟知光的衍射的基本应用；掌握</w:t>
      </w:r>
      <w:r>
        <w:rPr>
          <w:rFonts w:cs="宋体"/>
        </w:rPr>
        <w:t>光的吸收、色散和散射基本概念</w:t>
      </w:r>
      <w:r>
        <w:rPr>
          <w:rFonts w:hint="eastAsia" w:cs="宋体"/>
        </w:rPr>
        <w:t>；掌握几何光学的基本概念和和基本定律，了解</w:t>
      </w:r>
      <w:r>
        <w:rPr>
          <w:rFonts w:cs="宋体"/>
        </w:rPr>
        <w:t>基本光学元件及其成像特性</w:t>
      </w:r>
      <w:r>
        <w:rPr>
          <w:rFonts w:hint="eastAsia" w:cs="宋体"/>
        </w:rPr>
        <w:t>；掌握</w:t>
      </w:r>
      <w:r>
        <w:rPr>
          <w:rFonts w:cs="宋体"/>
        </w:rPr>
        <w:t>理想光学系统及其成像关系</w:t>
      </w:r>
      <w:r>
        <w:rPr>
          <w:rFonts w:hint="eastAsia" w:cs="宋体"/>
        </w:rPr>
        <w:t>的相关知识，能用</w:t>
      </w:r>
      <w:r>
        <w:rPr>
          <w:rFonts w:cs="宋体"/>
        </w:rPr>
        <w:t>图解法</w:t>
      </w:r>
      <w:r>
        <w:rPr>
          <w:rFonts w:hint="eastAsia" w:cs="宋体"/>
        </w:rPr>
        <w:t>和</w:t>
      </w:r>
      <w:r>
        <w:rPr>
          <w:rFonts w:cs="宋体"/>
        </w:rPr>
        <w:t>解析法确定理想光学系统的物像关系</w:t>
      </w:r>
      <w:r>
        <w:rPr>
          <w:rFonts w:hint="eastAsia" w:cs="宋体"/>
        </w:rPr>
        <w:t>，熟悉和了解各种常用的光学仪器。</w:t>
      </w:r>
    </w:p>
    <w:p>
      <w:pPr>
        <w:spacing w:line="300" w:lineRule="auto"/>
        <w:ind w:firstLine="420" w:firstLineChars="200"/>
      </w:pPr>
    </w:p>
    <w:p>
      <w:r>
        <w:rPr>
          <w:rFonts w:hint="eastAsia" w:cs="宋体"/>
        </w:rPr>
        <w:t>二、考试内容及比例</w:t>
      </w:r>
    </w:p>
    <w:p>
      <w:r>
        <w:t>1</w:t>
      </w:r>
      <w:r>
        <w:rPr>
          <w:rFonts w:hint="eastAsia" w:cs="宋体"/>
        </w:rPr>
        <w:t>、几何光学基础（</w:t>
      </w:r>
      <w:r>
        <w:rPr>
          <w:rFonts w:hint="eastAsia"/>
        </w:rPr>
        <w:t>15</w:t>
      </w:r>
      <w:r>
        <w:t>%</w:t>
      </w:r>
      <w:r>
        <w:rPr>
          <w:rFonts w:hint="eastAsia" w:cs="宋体"/>
        </w:rPr>
        <w:t>）</w:t>
      </w:r>
    </w:p>
    <w:p>
      <w:r>
        <w:t>2</w:t>
      </w:r>
      <w:r>
        <w:rPr>
          <w:rFonts w:hint="eastAsia" w:cs="宋体"/>
        </w:rPr>
        <w:t>、</w:t>
      </w:r>
      <w:r>
        <w:rPr>
          <w:rFonts w:cs="宋体"/>
        </w:rPr>
        <w:t>理想光学系统及其成像关系</w:t>
      </w:r>
      <w:r>
        <w:rPr>
          <w:rFonts w:hint="eastAsia" w:cs="宋体"/>
        </w:rPr>
        <w:t>，光学仪器（15%）</w:t>
      </w:r>
    </w:p>
    <w:p>
      <w:r>
        <w:t>3</w:t>
      </w:r>
      <w:r>
        <w:rPr>
          <w:rFonts w:hint="eastAsia" w:cs="宋体"/>
        </w:rPr>
        <w:t>、光的电磁理论基础（</w:t>
      </w:r>
      <w:r>
        <w:rPr>
          <w:rFonts w:hint="eastAsia"/>
        </w:rPr>
        <w:t>10</w:t>
      </w:r>
      <w:r>
        <w:t>%</w:t>
      </w:r>
      <w:r>
        <w:rPr>
          <w:rFonts w:hint="eastAsia" w:cs="宋体"/>
        </w:rPr>
        <w:t>）</w:t>
      </w:r>
    </w:p>
    <w:p>
      <w:r>
        <w:t>4</w:t>
      </w:r>
      <w:r>
        <w:rPr>
          <w:rFonts w:hint="eastAsia" w:cs="宋体"/>
        </w:rPr>
        <w:t>、光的干涉（</w:t>
      </w:r>
      <w:r>
        <w:rPr>
          <w:rFonts w:hint="eastAsia"/>
        </w:rPr>
        <w:t>20</w:t>
      </w:r>
      <w:r>
        <w:t>%</w:t>
      </w:r>
      <w:r>
        <w:rPr>
          <w:rFonts w:hint="eastAsia" w:cs="宋体"/>
        </w:rPr>
        <w:t>）</w:t>
      </w:r>
    </w:p>
    <w:p>
      <w:pPr>
        <w:rPr>
          <w:rFonts w:hint="eastAsia" w:cs="宋体"/>
        </w:rPr>
      </w:pPr>
      <w:r>
        <w:t>5</w:t>
      </w:r>
      <w:r>
        <w:rPr>
          <w:rFonts w:hint="eastAsia" w:cs="宋体"/>
        </w:rPr>
        <w:t>、光的衍射（</w:t>
      </w:r>
      <w:r>
        <w:rPr>
          <w:rFonts w:hint="eastAsia"/>
        </w:rPr>
        <w:t>25</w:t>
      </w:r>
      <w:r>
        <w:t>%</w:t>
      </w:r>
      <w:r>
        <w:rPr>
          <w:rFonts w:hint="eastAsia" w:cs="宋体"/>
        </w:rPr>
        <w:t>）</w:t>
      </w:r>
    </w:p>
    <w:p>
      <w:r>
        <w:rPr>
          <w:rFonts w:hint="eastAsia" w:cs="宋体"/>
        </w:rPr>
        <w:t>6、</w:t>
      </w:r>
      <w:r>
        <w:rPr>
          <w:rFonts w:cs="宋体"/>
        </w:rPr>
        <w:t>光的吸收、色散和散射</w:t>
      </w:r>
      <w:r>
        <w:rPr>
          <w:rFonts w:hint="eastAsia" w:cs="宋体"/>
        </w:rPr>
        <w:t>（</w:t>
      </w:r>
      <w:r>
        <w:rPr>
          <w:rFonts w:hint="eastAsia"/>
        </w:rPr>
        <w:t>5</w:t>
      </w:r>
      <w:r>
        <w:t>%</w:t>
      </w:r>
      <w:r>
        <w:rPr>
          <w:rFonts w:hint="eastAsia" w:cs="宋体"/>
        </w:rPr>
        <w:t>）</w:t>
      </w:r>
    </w:p>
    <w:p>
      <w:r>
        <w:rPr>
          <w:rFonts w:hint="eastAsia"/>
        </w:rPr>
        <w:t>7</w:t>
      </w:r>
      <w:r>
        <w:rPr>
          <w:rFonts w:hint="eastAsia" w:cs="宋体"/>
        </w:rPr>
        <w:t>、综合运用（</w:t>
      </w:r>
      <w:r>
        <w:t>10%</w:t>
      </w:r>
      <w:r>
        <w:rPr>
          <w:rFonts w:hint="eastAsia" w:cs="宋体"/>
        </w:rPr>
        <w:t>）</w:t>
      </w:r>
    </w:p>
    <w:p/>
    <w:p>
      <w:r>
        <w:rPr>
          <w:rFonts w:hint="eastAsia" w:cs="宋体"/>
        </w:rPr>
        <w:t>三、试卷类型及比例</w:t>
      </w:r>
    </w:p>
    <w:p>
      <w:r>
        <w:rPr>
          <w:rFonts w:hint="eastAsia" w:cs="宋体"/>
        </w:rPr>
        <w:t>选择题、简答题、计算题三种题型；</w:t>
      </w:r>
    </w:p>
    <w:p>
      <w:r>
        <w:rPr>
          <w:rFonts w:hint="eastAsia" w:cs="宋体"/>
        </w:rPr>
        <w:t>选择题1</w:t>
      </w:r>
      <w:r>
        <w:rPr>
          <w:rFonts w:hint="eastAsia"/>
        </w:rPr>
        <w:t>0</w:t>
      </w:r>
      <w:r>
        <w:t>-</w:t>
      </w:r>
      <w:r>
        <w:rPr>
          <w:rFonts w:hint="eastAsia"/>
        </w:rPr>
        <w:t>1</w:t>
      </w:r>
      <w:r>
        <w:t>5%</w:t>
      </w:r>
      <w:r>
        <w:rPr>
          <w:rFonts w:hint="eastAsia" w:cs="宋体"/>
        </w:rPr>
        <w:t>；</w:t>
      </w:r>
    </w:p>
    <w:p>
      <w:r>
        <w:rPr>
          <w:rFonts w:hint="eastAsia" w:cs="宋体"/>
        </w:rPr>
        <w:t>简答题</w:t>
      </w:r>
      <w:r>
        <w:rPr>
          <w:rFonts w:hint="eastAsia"/>
        </w:rPr>
        <w:t>30</w:t>
      </w:r>
      <w:r>
        <w:t>-</w:t>
      </w:r>
      <w:r>
        <w:rPr>
          <w:rFonts w:hint="eastAsia"/>
        </w:rPr>
        <w:t>40</w:t>
      </w:r>
      <w:r>
        <w:t>%</w:t>
      </w:r>
      <w:r>
        <w:rPr>
          <w:rFonts w:hint="eastAsia" w:cs="宋体"/>
        </w:rPr>
        <w:t>；</w:t>
      </w:r>
    </w:p>
    <w:p>
      <w:r>
        <w:rPr>
          <w:rFonts w:hint="eastAsia" w:cs="宋体"/>
        </w:rPr>
        <w:t>计算题</w:t>
      </w:r>
      <w:r>
        <w:t>4</w:t>
      </w:r>
      <w:r>
        <w:rPr>
          <w:rFonts w:hint="eastAsia"/>
        </w:rPr>
        <w:t>0</w:t>
      </w:r>
      <w:r>
        <w:t>-5</w:t>
      </w:r>
      <w:r>
        <w:rPr>
          <w:rFonts w:hint="eastAsia"/>
        </w:rPr>
        <w:t>0</w:t>
      </w:r>
      <w:r>
        <w:t>%</w:t>
      </w:r>
      <w:r>
        <w:rPr>
          <w:rFonts w:hint="eastAsia" w:cs="宋体"/>
        </w:rPr>
        <w:t>；</w:t>
      </w:r>
    </w:p>
    <w:p>
      <w:pPr>
        <w:rPr>
          <w:rFonts w:hint="eastAsia" w:cs="宋体"/>
        </w:rPr>
      </w:pPr>
      <w:r>
        <w:rPr>
          <w:rFonts w:hint="eastAsia" w:cs="宋体"/>
        </w:rPr>
        <w:t>其他相关题目</w:t>
      </w:r>
      <w:r>
        <w:t>10%</w:t>
      </w:r>
      <w:r>
        <w:rPr>
          <w:rFonts w:hint="eastAsia" w:cs="宋体"/>
        </w:rPr>
        <w:t>。</w:t>
      </w:r>
    </w:p>
    <w:p/>
    <w:p>
      <w:r>
        <w:rPr>
          <w:rFonts w:hint="eastAsia" w:cs="宋体"/>
        </w:rPr>
        <w:t>四、主要参考教材</w:t>
      </w:r>
    </w:p>
    <w:p>
      <w:r>
        <w:rPr>
          <w:rFonts w:hint="eastAsia"/>
        </w:rPr>
        <w:t>《光学》，郭永康主编，高等教育出版社。</w:t>
      </w:r>
    </w:p>
    <w:p>
      <w:pPr>
        <w:rPr>
          <w:rFonts w:hint="eastAsia"/>
        </w:rPr>
      </w:pPr>
      <w:r>
        <w:rPr>
          <w:rFonts w:hint="eastAsia"/>
        </w:rPr>
        <w:t>《新概念物理教程 光学》，赵凯华主编，高等教育出版社。</w:t>
      </w:r>
    </w:p>
    <w:p/>
    <w:p>
      <w:r>
        <w:rPr>
          <w:rFonts w:hint="eastAsia" w:cs="宋体"/>
        </w:rPr>
        <w:t>五、专业课辅导</w:t>
      </w:r>
    </w:p>
    <w:p>
      <w:r>
        <w:rPr>
          <w:rFonts w:hint="eastAsia"/>
          <w:szCs w:val="21"/>
        </w:rPr>
        <w:t>具体情况请咨询太原科技大学应用科学学院。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91"/>
    <w:rsid w:val="003D7D97"/>
    <w:rsid w:val="006C6F31"/>
    <w:rsid w:val="009233BB"/>
    <w:rsid w:val="009759DF"/>
    <w:rsid w:val="00A53422"/>
    <w:rsid w:val="00BE7A22"/>
    <w:rsid w:val="00CF6991"/>
    <w:rsid w:val="152E7F47"/>
    <w:rsid w:val="76E4606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trPr>
      <w:wBefore w:w="0" w:type="dxa"/>
    </w:t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tyust</Company>
  <Pages>1</Pages>
  <Words>101</Words>
  <Characters>580</Characters>
  <Lines>4</Lines>
  <Paragraphs>1</Paragraphs>
  <TotalTime>0</TotalTime>
  <ScaleCrop>false</ScaleCrop>
  <LinksUpToDate>false</LinksUpToDate>
  <CharactersWithSpaces>680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2007-10-12T12:15:00Z</dcterms:created>
  <dc:creator>phy</dc:creator>
  <cp:lastModifiedBy>Administrator</cp:lastModifiedBy>
  <dcterms:modified xsi:type="dcterms:W3CDTF">2021-09-15T08:22:19Z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