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《机械原理》考试大纲和参考书目</w:t>
      </w:r>
    </w:p>
    <w:p>
      <w:pPr>
        <w:ind w:firstLine="1680" w:firstLineChars="800"/>
        <w:rPr>
          <w:rFonts w:hint="eastAsia"/>
        </w:rPr>
      </w:pPr>
    </w:p>
    <w:p>
      <w:pPr>
        <w:ind w:left="1050" w:hanging="1050" w:hangingChars="500"/>
        <w:rPr>
          <w:rFonts w:hint="eastAsia" w:ascii="宋体" w:hAnsi="宋体"/>
        </w:rPr>
      </w:pPr>
      <w:r>
        <w:rPr>
          <w:rFonts w:hint="eastAsia" w:ascii="宋体" w:hAnsi="宋体"/>
        </w:rPr>
        <w:t>参考教材：1. 孙垣，陈</w:t>
      </w:r>
      <w:r>
        <w:rPr>
          <w:rFonts w:ascii="宋体" w:hAnsi="宋体"/>
        </w:rPr>
        <w:t>作模，</w:t>
      </w:r>
      <w:r>
        <w:rPr>
          <w:rFonts w:hint="eastAsia" w:ascii="宋体" w:hAnsi="宋体"/>
        </w:rPr>
        <w:t>葛</w:t>
      </w:r>
      <w:r>
        <w:rPr>
          <w:rFonts w:ascii="宋体" w:hAnsi="宋体"/>
        </w:rPr>
        <w:t>文杰</w:t>
      </w:r>
      <w:r>
        <w:rPr>
          <w:rFonts w:hint="eastAsia" w:ascii="宋体" w:hAnsi="宋体"/>
        </w:rPr>
        <w:t xml:space="preserve">主编. 机械原理（第8版） 高等教学出版社 2013年 </w:t>
      </w:r>
    </w:p>
    <w:p>
      <w:pPr>
        <w:ind w:left="1050" w:hanging="1050" w:hangingChars="5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2. 王知</w:t>
      </w:r>
      <w:r>
        <w:rPr>
          <w:rFonts w:ascii="宋体" w:hAnsi="宋体"/>
        </w:rPr>
        <w:t>行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邓宗全</w:t>
      </w:r>
      <w:r>
        <w:rPr>
          <w:rFonts w:hint="eastAsia" w:ascii="宋体" w:hAnsi="宋体"/>
        </w:rPr>
        <w:t>主编. 机械原理（第2版） 高等教学出版社 20</w:t>
      </w:r>
      <w:r>
        <w:rPr>
          <w:rFonts w:ascii="宋体" w:hAnsi="宋体"/>
        </w:rPr>
        <w:t>06</w:t>
      </w:r>
      <w:r>
        <w:rPr>
          <w:rFonts w:hint="eastAsia" w:ascii="宋体" w:hAnsi="宋体"/>
        </w:rPr>
        <w:t>年</w:t>
      </w:r>
    </w:p>
    <w:p>
      <w:pPr>
        <w:rPr>
          <w:rFonts w:hint="eastAsia" w:ascii="宋体" w:hAnsi="宋体"/>
          <w:color w:val="FF0000"/>
        </w:rPr>
      </w:pPr>
      <w:r>
        <w:rPr>
          <w:rFonts w:hint="eastAsia" w:ascii="宋体" w:hAnsi="宋体"/>
          <w:color w:val="FF0000"/>
        </w:rPr>
        <w:t xml:space="preserve"> </w:t>
      </w:r>
    </w:p>
    <w:p>
      <w:pPr>
        <w:spacing w:line="360" w:lineRule="auto"/>
        <w:ind w:left="420" w:hanging="420" w:hanging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第1章 绪论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机械原理</w:t>
      </w:r>
      <w:r>
        <w:rPr>
          <w:rFonts w:ascii="宋体" w:hAnsi="宋体"/>
          <w:szCs w:val="21"/>
        </w:rPr>
        <w:t>课程的</w:t>
      </w:r>
      <w:r>
        <w:rPr>
          <w:rFonts w:hint="eastAsia" w:ascii="宋体" w:hAnsi="宋体"/>
          <w:szCs w:val="21"/>
        </w:rPr>
        <w:t>研究</w:t>
      </w:r>
      <w:r>
        <w:rPr>
          <w:rFonts w:ascii="宋体" w:hAnsi="宋体"/>
          <w:szCs w:val="21"/>
        </w:rPr>
        <w:t>对象及</w:t>
      </w:r>
      <w:r>
        <w:rPr>
          <w:rFonts w:hint="eastAsia" w:ascii="宋体" w:hAnsi="宋体"/>
          <w:szCs w:val="21"/>
        </w:rPr>
        <w:t>主要</w:t>
      </w:r>
      <w:r>
        <w:rPr>
          <w:rFonts w:ascii="宋体" w:hAnsi="宋体"/>
          <w:szCs w:val="21"/>
        </w:rPr>
        <w:t>内容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机械原理</w:t>
      </w:r>
      <w:r>
        <w:rPr>
          <w:rFonts w:hint="eastAsia" w:ascii="宋体" w:hAnsi="宋体"/>
          <w:szCs w:val="21"/>
        </w:rPr>
        <w:t>学科</w:t>
      </w:r>
      <w:r>
        <w:rPr>
          <w:rFonts w:ascii="宋体" w:hAnsi="宋体"/>
          <w:szCs w:val="21"/>
        </w:rPr>
        <w:t>发展现状</w:t>
      </w:r>
      <w:r>
        <w:rPr>
          <w:rFonts w:hint="eastAsia" w:ascii="宋体" w:hAnsi="宋体"/>
          <w:szCs w:val="21"/>
        </w:rPr>
        <w:t>，机械学在机械工程学科的地位和作用。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ind w:left="525" w:hanging="525" w:hangingChars="25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第2章 机构的结构分析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机构结构分析的目的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机构的组成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分类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机构运动简图</w:t>
      </w:r>
      <w:r>
        <w:rPr>
          <w:rFonts w:hint="eastAsia" w:ascii="宋体" w:hAnsi="宋体"/>
          <w:szCs w:val="21"/>
        </w:rPr>
        <w:t>绘制；平面</w:t>
      </w:r>
      <w:r>
        <w:rPr>
          <w:rFonts w:ascii="宋体" w:hAnsi="宋体"/>
          <w:szCs w:val="21"/>
        </w:rPr>
        <w:t>机构自由度的</w:t>
      </w:r>
      <w:r>
        <w:rPr>
          <w:rFonts w:hint="eastAsia" w:ascii="宋体" w:hAnsi="宋体"/>
          <w:szCs w:val="21"/>
        </w:rPr>
        <w:t>概念和分析</w:t>
      </w:r>
      <w:r>
        <w:rPr>
          <w:rFonts w:ascii="宋体" w:hAnsi="宋体"/>
          <w:szCs w:val="21"/>
        </w:rPr>
        <w:t>计算</w:t>
      </w:r>
      <w:r>
        <w:rPr>
          <w:rFonts w:hint="eastAsia" w:ascii="宋体" w:hAnsi="宋体"/>
          <w:szCs w:val="21"/>
        </w:rPr>
        <w:t>方法，</w:t>
      </w:r>
      <w:r>
        <w:rPr>
          <w:rFonts w:ascii="宋体" w:hAnsi="宋体"/>
          <w:szCs w:val="21"/>
        </w:rPr>
        <w:t>机构具有确定运动的条件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>平面机构的组成原理、分类及结构</w:t>
      </w:r>
      <w:r>
        <w:rPr>
          <w:rFonts w:hint="eastAsia" w:ascii="宋体" w:hAnsi="宋体"/>
          <w:szCs w:val="21"/>
        </w:rPr>
        <w:t>分析，</w:t>
      </w:r>
      <w:r>
        <w:rPr>
          <w:rFonts w:ascii="宋体" w:hAnsi="宋体"/>
          <w:szCs w:val="21"/>
        </w:rPr>
        <w:t>机构结构的型综合</w:t>
      </w:r>
      <w:r>
        <w:rPr>
          <w:rFonts w:hint="eastAsia" w:ascii="宋体" w:hAnsi="宋体"/>
          <w:szCs w:val="21"/>
        </w:rPr>
        <w:t>的概念。</w:t>
      </w:r>
    </w:p>
    <w:p>
      <w:pPr>
        <w:spacing w:line="360" w:lineRule="auto"/>
        <w:ind w:left="525" w:leftChars="200" w:hanging="105" w:hangingChars="50"/>
        <w:rPr>
          <w:rFonts w:hint="eastAsia" w:ascii="宋体" w:hAnsi="宋体"/>
          <w:szCs w:val="21"/>
        </w:rPr>
      </w:pPr>
    </w:p>
    <w:p>
      <w:pPr>
        <w:spacing w:line="360" w:lineRule="auto"/>
        <w:ind w:left="183" w:leftChars="37" w:hanging="105" w:hangingChars="5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第3章 平面机构的运动分析</w:t>
      </w:r>
      <w:r>
        <w:rPr>
          <w:rFonts w:hint="eastAsia" w:ascii="宋体" w:hAnsi="宋体"/>
          <w:szCs w:val="21"/>
        </w:rPr>
        <w:t>、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机构运动分析</w:t>
      </w:r>
      <w:r>
        <w:rPr>
          <w:rFonts w:hint="eastAsia" w:ascii="宋体" w:hAnsi="宋体"/>
          <w:szCs w:val="21"/>
        </w:rPr>
        <w:t>内容和</w:t>
      </w:r>
      <w:r>
        <w:rPr>
          <w:rFonts w:ascii="宋体" w:hAnsi="宋体"/>
          <w:szCs w:val="21"/>
        </w:rPr>
        <w:t>和方法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用速度瞬心法</w:t>
      </w:r>
      <w:r>
        <w:rPr>
          <w:rFonts w:hint="eastAsia" w:ascii="宋体" w:hAnsi="宋体"/>
          <w:szCs w:val="21"/>
        </w:rPr>
        <w:t>进行</w:t>
      </w:r>
      <w:r>
        <w:rPr>
          <w:rFonts w:ascii="宋体" w:hAnsi="宋体"/>
          <w:szCs w:val="21"/>
        </w:rPr>
        <w:t>机构速度分析</w:t>
      </w:r>
      <w:r>
        <w:rPr>
          <w:rFonts w:hint="eastAsia" w:ascii="宋体" w:hAnsi="宋体"/>
          <w:szCs w:val="21"/>
        </w:rPr>
        <w:t>的原理和步骤，</w:t>
      </w:r>
      <w:r>
        <w:rPr>
          <w:rFonts w:ascii="宋体" w:hAnsi="宋体"/>
          <w:szCs w:val="21"/>
        </w:rPr>
        <w:t>用矢量方程</w:t>
      </w:r>
      <w:r>
        <w:rPr>
          <w:rFonts w:hint="eastAsia" w:ascii="宋体" w:hAnsi="宋体"/>
          <w:szCs w:val="21"/>
        </w:rPr>
        <w:t>及</w:t>
      </w:r>
      <w:r>
        <w:rPr>
          <w:rFonts w:ascii="宋体" w:hAnsi="宋体"/>
          <w:szCs w:val="21"/>
        </w:rPr>
        <w:t>图解法作</w:t>
      </w:r>
      <w:r>
        <w:rPr>
          <w:rFonts w:hint="eastAsia" w:ascii="宋体" w:hAnsi="宋体"/>
          <w:szCs w:val="21"/>
        </w:rPr>
        <w:t>平面</w:t>
      </w:r>
      <w:r>
        <w:rPr>
          <w:rFonts w:ascii="宋体" w:hAnsi="宋体"/>
          <w:szCs w:val="21"/>
        </w:rPr>
        <w:t>机构的速度分析</w:t>
      </w:r>
      <w:r>
        <w:rPr>
          <w:rFonts w:hint="eastAsia" w:ascii="宋体" w:hAnsi="宋体"/>
          <w:szCs w:val="21"/>
        </w:rPr>
        <w:t>，用</w:t>
      </w:r>
      <w:r>
        <w:rPr>
          <w:rFonts w:ascii="宋体" w:hAnsi="宋体"/>
          <w:szCs w:val="21"/>
        </w:rPr>
        <w:t>解析法</w:t>
      </w:r>
      <w:r>
        <w:rPr>
          <w:rFonts w:hint="eastAsia" w:ascii="宋体" w:hAnsi="宋体"/>
          <w:szCs w:val="21"/>
        </w:rPr>
        <w:t>进行平面</w:t>
      </w:r>
      <w:r>
        <w:rPr>
          <w:rFonts w:ascii="宋体" w:hAnsi="宋体"/>
          <w:szCs w:val="21"/>
        </w:rPr>
        <w:t>机构运动分析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第4章 平面机构的力分析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机构力分析的</w:t>
      </w:r>
      <w:r>
        <w:rPr>
          <w:rFonts w:hint="eastAsia" w:ascii="宋体" w:hAnsi="宋体"/>
          <w:szCs w:val="21"/>
        </w:rPr>
        <w:t>内容</w:t>
      </w:r>
      <w:r>
        <w:rPr>
          <w:rFonts w:ascii="宋体" w:hAnsi="宋体"/>
          <w:szCs w:val="21"/>
        </w:rPr>
        <w:t>的和方法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构件惯性力的确定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>运动副中摩擦力的确定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机构受力分析</w: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szCs w:val="21"/>
        </w:rPr>
        <w:t>动态静力分析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left="315" w:hanging="315" w:hangingChars="150"/>
        <w:rPr>
          <w:rFonts w:hint="eastAsia" w:ascii="宋体" w:hAnsi="宋体"/>
          <w:szCs w:val="21"/>
        </w:rPr>
      </w:pPr>
    </w:p>
    <w:p>
      <w:pPr>
        <w:spacing w:line="360" w:lineRule="auto"/>
        <w:ind w:left="315" w:hanging="315" w:hangingChars="15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第5章 机械的效率和自锁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机械的效率</w:t>
      </w:r>
      <w:r>
        <w:rPr>
          <w:rFonts w:hint="eastAsia" w:ascii="宋体" w:hAnsi="宋体"/>
          <w:szCs w:val="21"/>
        </w:rPr>
        <w:t>分析</w:t>
      </w:r>
      <w:r>
        <w:rPr>
          <w:rFonts w:ascii="宋体" w:hAnsi="宋体"/>
          <w:szCs w:val="21"/>
        </w:rPr>
        <w:t>及计算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机械的自锁</w:t>
      </w:r>
      <w:r>
        <w:rPr>
          <w:rFonts w:hint="eastAsia" w:ascii="宋体" w:hAnsi="宋体"/>
          <w:szCs w:val="21"/>
        </w:rPr>
        <w:t>现象分析</w:t>
      </w:r>
      <w:r>
        <w:rPr>
          <w:rFonts w:ascii="宋体" w:hAnsi="宋体"/>
          <w:szCs w:val="21"/>
        </w:rPr>
        <w:t>及其运用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left="315" w:hanging="315" w:hangingChars="150"/>
        <w:rPr>
          <w:rFonts w:hint="eastAsia" w:ascii="宋体" w:hAnsi="宋体"/>
          <w:szCs w:val="21"/>
        </w:rPr>
      </w:pPr>
    </w:p>
    <w:p>
      <w:pPr>
        <w:spacing w:line="360" w:lineRule="auto"/>
        <w:ind w:left="315" w:hanging="315" w:hangingChars="15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第6章 机械的平衡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机械平衡的目的及内容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刚性转子的平衡计算</w:t>
      </w:r>
      <w:r>
        <w:rPr>
          <w:rFonts w:hint="eastAsia" w:ascii="宋体" w:hAnsi="宋体"/>
          <w:szCs w:val="21"/>
        </w:rPr>
        <w:t>及</w:t>
      </w:r>
      <w:r>
        <w:rPr>
          <w:rFonts w:ascii="宋体" w:hAnsi="宋体"/>
          <w:szCs w:val="21"/>
        </w:rPr>
        <w:t>平衡实验</w:t>
      </w:r>
      <w:r>
        <w:rPr>
          <w:rFonts w:hint="eastAsia" w:ascii="宋体" w:hAnsi="宋体"/>
          <w:szCs w:val="21"/>
        </w:rPr>
        <w:t>方法，</w:t>
      </w:r>
      <w:r>
        <w:rPr>
          <w:rFonts w:ascii="宋体" w:hAnsi="宋体"/>
          <w:szCs w:val="21"/>
        </w:rPr>
        <w:t>转子的许用不平衡量</w: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szCs w:val="21"/>
        </w:rPr>
        <w:t>许用不平衡度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平面机构平衡</w:t>
      </w:r>
      <w:r>
        <w:rPr>
          <w:rFonts w:hint="eastAsia" w:ascii="宋体" w:hAnsi="宋体"/>
          <w:szCs w:val="21"/>
        </w:rPr>
        <w:t>的基本概念。</w:t>
      </w:r>
    </w:p>
    <w:p>
      <w:pPr>
        <w:spacing w:line="360" w:lineRule="auto"/>
        <w:ind w:left="315" w:hanging="315" w:hangingChars="150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第7章 机械的运转及其速度波动的调节</w:t>
      </w:r>
    </w:p>
    <w:p>
      <w:pPr>
        <w:spacing w:line="36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机械的</w:t>
      </w:r>
      <w:r>
        <w:rPr>
          <w:rFonts w:hint="eastAsia" w:ascii="宋体" w:hAnsi="宋体"/>
          <w:szCs w:val="21"/>
        </w:rPr>
        <w:t>运转</w:t>
      </w:r>
      <w:r>
        <w:rPr>
          <w:rFonts w:ascii="宋体" w:hAnsi="宋体"/>
          <w:szCs w:val="21"/>
        </w:rPr>
        <w:t>和运动方程式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机械运动方程式的</w:t>
      </w:r>
      <w:r>
        <w:rPr>
          <w:rFonts w:hint="eastAsia" w:ascii="宋体" w:hAnsi="宋体"/>
          <w:szCs w:val="21"/>
        </w:rPr>
        <w:t>建立</w:t>
      </w:r>
      <w:r>
        <w:rPr>
          <w:rFonts w:ascii="宋体" w:hAnsi="宋体"/>
          <w:szCs w:val="21"/>
        </w:rPr>
        <w:t>和求解</w:t>
      </w:r>
      <w:r>
        <w:rPr>
          <w:rFonts w:hint="eastAsia" w:ascii="宋体" w:hAnsi="宋体"/>
          <w:szCs w:val="21"/>
        </w:rPr>
        <w:t>方法，</w:t>
      </w:r>
      <w:r>
        <w:rPr>
          <w:rFonts w:ascii="宋体" w:hAnsi="宋体"/>
          <w:szCs w:val="21"/>
        </w:rPr>
        <w:t>稳定运转状态下机械的周期性速度波动及其调节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机械的非周期性速度波动及其调节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考虑构件弹性时的机械动力学</w:t>
      </w:r>
      <w:r>
        <w:rPr>
          <w:rFonts w:hint="eastAsia" w:ascii="宋体" w:hAnsi="宋体"/>
          <w:szCs w:val="21"/>
        </w:rPr>
        <w:t>特性基础。</w:t>
      </w:r>
    </w:p>
    <w:p>
      <w:pPr>
        <w:spacing w:line="360" w:lineRule="auto"/>
        <w:ind w:left="315" w:hanging="315" w:hangingChars="150"/>
        <w:rPr>
          <w:rFonts w:hint="eastAsia" w:ascii="宋体" w:hAnsi="宋体"/>
          <w:szCs w:val="21"/>
        </w:rPr>
      </w:pPr>
    </w:p>
    <w:p>
      <w:pPr>
        <w:spacing w:line="360" w:lineRule="auto"/>
        <w:ind w:left="315" w:hanging="315" w:hangingChars="15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第8章 连杆机构及其设计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连杆机构及其传动特点</w:t>
      </w:r>
      <w:r>
        <w:rPr>
          <w:rFonts w:hint="eastAsia" w:ascii="宋体" w:hAnsi="宋体"/>
          <w:szCs w:val="21"/>
        </w:rPr>
        <w:t xml:space="preserve">, </w:t>
      </w:r>
      <w:r>
        <w:rPr>
          <w:rFonts w:ascii="宋体" w:hAnsi="宋体"/>
          <w:szCs w:val="21"/>
        </w:rPr>
        <w:t>平面四杆机构的类型和应用</w:t>
      </w:r>
      <w:r>
        <w:rPr>
          <w:rFonts w:hint="eastAsia" w:ascii="宋体" w:hAnsi="宋体"/>
          <w:szCs w:val="21"/>
        </w:rPr>
        <w:t xml:space="preserve">, </w:t>
      </w:r>
      <w:r>
        <w:rPr>
          <w:rFonts w:ascii="宋体" w:hAnsi="宋体"/>
          <w:szCs w:val="21"/>
        </w:rPr>
        <w:t>平面四杆机构</w:t>
      </w:r>
      <w:r>
        <w:rPr>
          <w:rFonts w:hint="eastAsia" w:ascii="宋体" w:hAnsi="宋体"/>
          <w:szCs w:val="21"/>
        </w:rPr>
        <w:t>及其常用</w:t>
      </w:r>
      <w:r>
        <w:rPr>
          <w:rFonts w:ascii="宋体" w:hAnsi="宋体"/>
          <w:szCs w:val="21"/>
        </w:rPr>
        <w:t>设计</w:t>
      </w:r>
      <w:r>
        <w:rPr>
          <w:rFonts w:hint="eastAsia" w:ascii="宋体" w:hAnsi="宋体"/>
          <w:szCs w:val="21"/>
        </w:rPr>
        <w:t>方法，</w:t>
      </w:r>
      <w:r>
        <w:rPr>
          <w:rFonts w:ascii="宋体" w:hAnsi="宋体"/>
          <w:szCs w:val="21"/>
        </w:rPr>
        <w:t>平面多杆机构</w: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szCs w:val="21"/>
        </w:rPr>
        <w:t>空间机构基础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第9章 凸轮机构及其设计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凸轮机构的应用和分类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推杆的</w:t>
      </w:r>
      <w:r>
        <w:rPr>
          <w:rFonts w:hint="eastAsia" w:ascii="宋体" w:hAnsi="宋体"/>
          <w:szCs w:val="21"/>
        </w:rPr>
        <w:t>常用</w:t>
      </w:r>
      <w:r>
        <w:rPr>
          <w:rFonts w:ascii="宋体" w:hAnsi="宋体"/>
          <w:szCs w:val="21"/>
        </w:rPr>
        <w:t>运动规律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凸轮轮廓曲线的</w:t>
      </w:r>
      <w:r>
        <w:rPr>
          <w:rFonts w:hint="eastAsia" w:ascii="宋体" w:hAnsi="宋体"/>
          <w:szCs w:val="21"/>
        </w:rPr>
        <w:t>图解法</w:t>
      </w:r>
      <w:r>
        <w:rPr>
          <w:rFonts w:ascii="宋体" w:hAnsi="宋体"/>
          <w:szCs w:val="21"/>
        </w:rPr>
        <w:t>设计</w:t>
      </w:r>
      <w:r>
        <w:rPr>
          <w:rFonts w:hint="eastAsia" w:ascii="宋体" w:hAnsi="宋体"/>
          <w:szCs w:val="21"/>
        </w:rPr>
        <w:t>过程,</w:t>
      </w:r>
      <w:r>
        <w:rPr>
          <w:rFonts w:ascii="宋体" w:hAnsi="宋体"/>
          <w:szCs w:val="21"/>
        </w:rPr>
        <w:t>凸轮机构基本尺寸</w:t>
      </w:r>
      <w:r>
        <w:rPr>
          <w:rFonts w:hint="eastAsia" w:ascii="宋体" w:hAnsi="宋体"/>
          <w:szCs w:val="21"/>
        </w:rPr>
        <w:t>参数</w:t>
      </w:r>
      <w:r>
        <w:rPr>
          <w:rFonts w:ascii="宋体" w:hAnsi="宋体"/>
          <w:szCs w:val="21"/>
        </w:rPr>
        <w:t>的确定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ind w:left="630" w:hanging="630" w:hangingChars="3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第10章 齿轮机构及其设计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齿轮机构的特点及类型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齿轮的齿廓曲线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渐开线齿廓及其啮合特点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渐开线标准齿轮的基本参数和几何尺寸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渐开线直齿圆柱齿轮的啮合传动</w:t>
      </w:r>
      <w:r>
        <w:rPr>
          <w:rFonts w:hint="eastAsia" w:ascii="宋体" w:hAnsi="宋体"/>
          <w:szCs w:val="21"/>
        </w:rPr>
        <w:t>及参数计算,</w:t>
      </w:r>
      <w:r>
        <w:rPr>
          <w:rFonts w:ascii="宋体" w:hAnsi="宋体"/>
          <w:szCs w:val="21"/>
        </w:rPr>
        <w:t>渐开线齿廓的切制原理与根切现象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渐开线变位齿轮</w:t>
      </w:r>
      <w:r>
        <w:rPr>
          <w:rFonts w:hint="eastAsia" w:ascii="宋体" w:hAnsi="宋体"/>
          <w:szCs w:val="21"/>
        </w:rPr>
        <w:t>传动设计计算,</w:t>
      </w:r>
      <w:r>
        <w:rPr>
          <w:rFonts w:ascii="宋体" w:hAnsi="宋体"/>
          <w:szCs w:val="21"/>
        </w:rPr>
        <w:t>斜齿圆柱齿轮</w:t>
      </w:r>
      <w:r>
        <w:rPr>
          <w:rFonts w:hint="eastAsia" w:ascii="宋体" w:hAnsi="宋体"/>
          <w:szCs w:val="21"/>
        </w:rPr>
        <w:t>传动设计计算,</w:t>
      </w:r>
      <w:r>
        <w:rPr>
          <w:rFonts w:ascii="宋体" w:hAnsi="宋体"/>
          <w:szCs w:val="21"/>
        </w:rPr>
        <w:t>直齿锥齿轮传动</w: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szCs w:val="21"/>
        </w:rPr>
        <w:t>蜗杆传动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设计方法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第11章 齿轮系及其设计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齿轮系及其分类</w:t>
      </w:r>
      <w:r>
        <w:rPr>
          <w:rFonts w:hint="eastAsia" w:ascii="宋体" w:hAnsi="宋体"/>
          <w:szCs w:val="21"/>
        </w:rPr>
        <w:t>和运用，</w:t>
      </w:r>
      <w:r>
        <w:rPr>
          <w:rFonts w:ascii="宋体" w:hAnsi="宋体"/>
          <w:szCs w:val="21"/>
        </w:rPr>
        <w:t>定轴轮系的传动比</w:t>
      </w:r>
      <w:r>
        <w:rPr>
          <w:rFonts w:hint="eastAsia" w:ascii="宋体" w:hAnsi="宋体"/>
          <w:szCs w:val="21"/>
        </w:rPr>
        <w:t>计算,</w:t>
      </w:r>
      <w:r>
        <w:rPr>
          <w:rFonts w:ascii="宋体" w:hAnsi="宋体"/>
          <w:szCs w:val="21"/>
        </w:rPr>
        <w:t>周转轮系的传动比</w:t>
      </w:r>
      <w:r>
        <w:rPr>
          <w:rFonts w:hint="eastAsia" w:ascii="宋体" w:hAnsi="宋体"/>
          <w:szCs w:val="21"/>
        </w:rPr>
        <w:t>计算</w:t>
      </w:r>
      <w:r>
        <w:rPr>
          <w:rFonts w:ascii="宋体" w:hAnsi="宋体"/>
          <w:szCs w:val="21"/>
        </w:rPr>
        <w:t>和复合轮系的传动比</w:t>
      </w:r>
      <w:r>
        <w:rPr>
          <w:rFonts w:hint="eastAsia" w:ascii="宋体" w:hAnsi="宋体"/>
          <w:szCs w:val="21"/>
        </w:rPr>
        <w:t>计算,</w:t>
      </w:r>
      <w:r>
        <w:rPr>
          <w:rFonts w:ascii="宋体" w:hAnsi="宋体"/>
          <w:szCs w:val="21"/>
        </w:rPr>
        <w:t>行星轮系的类型选择及设计</w:t>
      </w:r>
      <w:r>
        <w:rPr>
          <w:rFonts w:hint="eastAsia" w:ascii="宋体" w:hAnsi="宋体"/>
          <w:szCs w:val="21"/>
        </w:rPr>
        <w:t>基础,</w:t>
      </w:r>
      <w:r>
        <w:rPr>
          <w:rFonts w:ascii="宋体" w:hAnsi="宋体"/>
          <w:szCs w:val="21"/>
        </w:rPr>
        <w:t xml:space="preserve"> 行星轮系的效率</w:t>
      </w:r>
      <w:r>
        <w:rPr>
          <w:rFonts w:hint="eastAsia" w:ascii="宋体" w:hAnsi="宋体"/>
          <w:szCs w:val="21"/>
        </w:rPr>
        <w:t>，了解</w:t>
      </w:r>
      <w:r>
        <w:rPr>
          <w:rFonts w:ascii="宋体" w:hAnsi="宋体"/>
          <w:szCs w:val="21"/>
        </w:rPr>
        <w:t>其他</w:t>
      </w:r>
      <w:r>
        <w:rPr>
          <w:rFonts w:hint="eastAsia" w:ascii="宋体" w:hAnsi="宋体"/>
          <w:szCs w:val="21"/>
        </w:rPr>
        <w:t>类型</w:t>
      </w:r>
      <w:r>
        <w:rPr>
          <w:rFonts w:ascii="宋体" w:hAnsi="宋体"/>
          <w:szCs w:val="21"/>
        </w:rPr>
        <w:t>的行星齿轮传动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hint="eastAsia" w:ascii="宋体" w:hAnsi="宋体"/>
          <w:szCs w:val="21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第12章 其他常用机构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棘轮机构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槽轮机构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擒纵机构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凸轮式间歇运动机构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不完全齿轮机构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星轮机构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非圆齿轮机构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螺旋机构</w:t>
      </w:r>
      <w:r>
        <w:rPr>
          <w:rFonts w:hint="eastAsia" w:ascii="宋体" w:hAnsi="宋体"/>
          <w:szCs w:val="21"/>
        </w:rPr>
        <w:t>以及带有</w:t>
      </w:r>
      <w:r>
        <w:rPr>
          <w:rFonts w:ascii="宋体" w:hAnsi="宋体"/>
          <w:szCs w:val="21"/>
        </w:rPr>
        <w:t>扰</w:t>
      </w:r>
      <w:r>
        <w:rPr>
          <w:rFonts w:hint="eastAsia" w:ascii="宋体" w:hAnsi="宋体"/>
          <w:szCs w:val="21"/>
        </w:rPr>
        <w:t>性</w:t>
      </w:r>
      <w:r>
        <w:rPr>
          <w:rFonts w:ascii="宋体" w:hAnsi="宋体"/>
          <w:szCs w:val="21"/>
        </w:rPr>
        <w:t>元件的传动机构</w:t>
      </w:r>
      <w:r>
        <w:rPr>
          <w:rFonts w:hint="eastAsia" w:ascii="宋体" w:hAnsi="宋体"/>
          <w:szCs w:val="21"/>
        </w:rPr>
        <w:t>及</w:t>
      </w:r>
      <w:r>
        <w:rPr>
          <w:rFonts w:ascii="宋体" w:hAnsi="宋体"/>
          <w:szCs w:val="21"/>
        </w:rPr>
        <w:t>组合机构</w:t>
      </w:r>
      <w:r>
        <w:rPr>
          <w:rFonts w:hint="eastAsia" w:ascii="宋体" w:hAnsi="宋体"/>
          <w:szCs w:val="21"/>
        </w:rPr>
        <w:t>的组成、特点和应用。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第13章 机器人</w:t>
      </w:r>
      <w:r>
        <w:rPr>
          <w:rFonts w:ascii="宋体" w:hAnsi="宋体"/>
        </w:rPr>
        <w:t>机构</w:t>
      </w:r>
    </w:p>
    <w:p>
      <w:pPr>
        <w:ind w:firstLine="435"/>
        <w:rPr>
          <w:rFonts w:ascii="宋体" w:hAnsi="宋体"/>
        </w:rPr>
      </w:pPr>
      <w:r>
        <w:rPr>
          <w:rFonts w:hint="eastAsia" w:ascii="宋体" w:hAnsi="宋体"/>
        </w:rPr>
        <w:t>了解机器人的</w:t>
      </w:r>
      <w:r>
        <w:rPr>
          <w:rFonts w:ascii="宋体" w:hAnsi="宋体"/>
        </w:rPr>
        <w:t>分类</w:t>
      </w:r>
      <w:r>
        <w:rPr>
          <w:rFonts w:hint="eastAsia" w:ascii="宋体" w:hAnsi="宋体"/>
        </w:rPr>
        <w:t>、结构</w:t>
      </w:r>
      <w:r>
        <w:rPr>
          <w:rFonts w:ascii="宋体" w:hAnsi="宋体"/>
        </w:rPr>
        <w:t>和主要技术指标、机器人机构的特点和运动</w:t>
      </w:r>
      <w:r>
        <w:rPr>
          <w:rFonts w:hint="eastAsia" w:ascii="宋体" w:hAnsi="宋体"/>
        </w:rPr>
        <w:t>分析</w:t>
      </w:r>
      <w:r>
        <w:rPr>
          <w:rFonts w:ascii="宋体" w:hAnsi="宋体"/>
        </w:rPr>
        <w:t>。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第14章 机械</w:t>
      </w:r>
      <w:r>
        <w:rPr>
          <w:rFonts w:ascii="宋体" w:hAnsi="宋体"/>
        </w:rPr>
        <w:t>系统的方案设计</w:t>
      </w:r>
    </w:p>
    <w:p>
      <w:pPr>
        <w:rPr>
          <w:rFonts w:hint="eastAsia"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了解机械</w:t>
      </w:r>
      <w:r>
        <w:rPr>
          <w:rFonts w:ascii="宋体" w:hAnsi="宋体"/>
        </w:rPr>
        <w:t>设计的一般过程和要点。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E"/>
    <w:rsid w:val="00087760"/>
    <w:rsid w:val="000D5D55"/>
    <w:rsid w:val="002152CB"/>
    <w:rsid w:val="00265DAC"/>
    <w:rsid w:val="002753B8"/>
    <w:rsid w:val="002E6B88"/>
    <w:rsid w:val="00370DF5"/>
    <w:rsid w:val="003732DE"/>
    <w:rsid w:val="0038075B"/>
    <w:rsid w:val="003A3F50"/>
    <w:rsid w:val="004224C7"/>
    <w:rsid w:val="00441696"/>
    <w:rsid w:val="004C54E6"/>
    <w:rsid w:val="004C75F3"/>
    <w:rsid w:val="00542DB1"/>
    <w:rsid w:val="00544189"/>
    <w:rsid w:val="0057158B"/>
    <w:rsid w:val="00575BB7"/>
    <w:rsid w:val="006D3388"/>
    <w:rsid w:val="006F4741"/>
    <w:rsid w:val="006F7F29"/>
    <w:rsid w:val="00770598"/>
    <w:rsid w:val="00787514"/>
    <w:rsid w:val="008058B7"/>
    <w:rsid w:val="008B6DC8"/>
    <w:rsid w:val="008C47E0"/>
    <w:rsid w:val="008D2CFF"/>
    <w:rsid w:val="008E739B"/>
    <w:rsid w:val="00913234"/>
    <w:rsid w:val="0092246B"/>
    <w:rsid w:val="00927DF3"/>
    <w:rsid w:val="00970A79"/>
    <w:rsid w:val="009D3192"/>
    <w:rsid w:val="00A01DFA"/>
    <w:rsid w:val="00A12FFE"/>
    <w:rsid w:val="00A44E48"/>
    <w:rsid w:val="00A87BA2"/>
    <w:rsid w:val="00A90B86"/>
    <w:rsid w:val="00B37E66"/>
    <w:rsid w:val="00B74052"/>
    <w:rsid w:val="00B90570"/>
    <w:rsid w:val="00BF5624"/>
    <w:rsid w:val="00C430F2"/>
    <w:rsid w:val="00C844FE"/>
    <w:rsid w:val="00C91968"/>
    <w:rsid w:val="00C93B2E"/>
    <w:rsid w:val="00CC4C8D"/>
    <w:rsid w:val="00CD5A2F"/>
    <w:rsid w:val="00CE139E"/>
    <w:rsid w:val="00CE4067"/>
    <w:rsid w:val="00D35041"/>
    <w:rsid w:val="00D509CC"/>
    <w:rsid w:val="00D60A11"/>
    <w:rsid w:val="00E61B2E"/>
    <w:rsid w:val="00F47A6F"/>
    <w:rsid w:val="00F75C01"/>
    <w:rsid w:val="00F97851"/>
    <w:rsid w:val="00FD52B2"/>
    <w:rsid w:val="3A197279"/>
    <w:rsid w:val="749F44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USST</Company>
  <Pages>2</Pages>
  <Words>176</Words>
  <Characters>1006</Characters>
  <Lines>8</Lines>
  <Paragraphs>2</Paragraphs>
  <TotalTime>0</TotalTime>
  <ScaleCrop>false</ScaleCrop>
  <LinksUpToDate>false</LinksUpToDate>
  <CharactersWithSpaces>1180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2019-06-11T01:35:00Z</dcterms:created>
  <dc:creator>jackcui</dc:creator>
  <cp:lastModifiedBy>Administrator</cp:lastModifiedBy>
  <cp:lastPrinted>2019-06-11T01:50:00Z</cp:lastPrinted>
  <dcterms:modified xsi:type="dcterms:W3CDTF">2021-09-15T14:37:04Z</dcterms:modified>
  <dc:title>机械原理　　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