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spacing w:line="500" w:lineRule="exact"/>
        <w:ind w:firstLine="241" w:firstLineChars="100"/>
        <w:rPr>
          <w:b/>
          <w:bCs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   学院：计算机学院、计算机中外合作教育中心、杭电圣光机计算科学与智能控制研究中心</w:t>
      </w:r>
      <w:bookmarkStart w:id="0" w:name="_GoBack"/>
      <w:bookmarkEnd w:id="0"/>
      <w:r>
        <w:rPr>
          <w:rFonts w:hint="eastAsia"/>
          <w:b/>
          <w:bCs/>
          <w:sz w:val="24"/>
          <w:u w:val="single"/>
        </w:rPr>
        <w:t xml:space="preserve">                 加试科目：数据库系统概论</w:t>
      </w:r>
      <w:r>
        <w:rPr>
          <w:rFonts w:hint="eastAsia"/>
          <w:b/>
          <w:bCs/>
          <w:sz w:val="28"/>
          <w:u w:val="single"/>
        </w:rPr>
        <w:t xml:space="preserve">         </w:t>
      </w:r>
    </w:p>
    <w:p>
      <w:pPr>
        <w:spacing w:line="400" w:lineRule="exact"/>
        <w:rPr>
          <w:b/>
          <w:bCs/>
          <w:sz w:val="32"/>
          <w:szCs w:val="32"/>
        </w:rPr>
      </w:pPr>
    </w:p>
    <w:p>
      <w:pPr>
        <w:spacing w:line="400" w:lineRule="exact"/>
        <w:rPr>
          <w:b/>
        </w:rPr>
      </w:pPr>
      <w:r>
        <w:rPr>
          <w:rFonts w:hint="eastAsia"/>
          <w:b/>
        </w:rPr>
        <w:t>1.数据库系统概述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数据（Data）、数据库(DB)、数据库管理系统(DBMS)、数据库系统(DBS)的基本概念；DBS的构成，DBA的职责及DBMS的主要功能；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数据管理技术的三个发展阶段，DBS的特点及其优于文件系统所在；</w:t>
      </w:r>
      <w:r>
        <w:t xml:space="preserve"> 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数据的独立性，</w:t>
      </w:r>
      <w:r>
        <w:t xml:space="preserve"> DBS</w:t>
      </w:r>
      <w:r>
        <w:rPr>
          <w:rFonts w:hint="eastAsia"/>
        </w:rPr>
        <w:t>的体系结构和模式结构，</w:t>
      </w:r>
      <w:r>
        <w:t xml:space="preserve"> ANSI-X3/SPARC</w:t>
      </w:r>
      <w:r>
        <w:rPr>
          <w:rFonts w:hint="eastAsia"/>
        </w:rPr>
        <w:t>三级模式的划分及各级模式的模式内容；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数据库系统的软件架构C/S、B/S模式，数据库系统的三级模式二级映像及其作用。</w:t>
      </w:r>
    </w:p>
    <w:p>
      <w:pPr>
        <w:spacing w:line="400" w:lineRule="exact"/>
        <w:rPr>
          <w:b/>
        </w:rPr>
      </w:pPr>
      <w:r>
        <w:rPr>
          <w:rFonts w:hint="eastAsia"/>
          <w:b/>
        </w:rPr>
        <w:t>2.建立数据模型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现实世界的数据化过程（现实世界、信息世界和数据世界）；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信息世界中概念模型的表示方法：E-R模型的作图及语义描述；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数据模型的三要素，三种数据模型的数据结构，关系、属性、元组、域、码、主码、候选码；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E-R模型向关系模型的转化。</w:t>
      </w:r>
    </w:p>
    <w:p>
      <w:pPr>
        <w:spacing w:line="400" w:lineRule="exact"/>
        <w:rPr>
          <w:b/>
        </w:rPr>
      </w:pPr>
      <w:r>
        <w:rPr>
          <w:rFonts w:hint="eastAsia"/>
          <w:b/>
        </w:rPr>
        <w:t>3.SQL语言初步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SQL语言的特点；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SQL的数据定义：针对表、索引、视图的Create、Drop、Alter语句使用；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数据查询Select使用（简单条件、复杂条件、分组计算、排序、嵌套、连接查询等）；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数据更新Insert、Update、Delete使用；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视图View的作用及使用方法。</w:t>
      </w:r>
    </w:p>
    <w:p>
      <w:pPr>
        <w:spacing w:line="400" w:lineRule="exact"/>
        <w:rPr>
          <w:b/>
        </w:rPr>
      </w:pPr>
      <w:r>
        <w:rPr>
          <w:rFonts w:hint="eastAsia"/>
          <w:b/>
        </w:rPr>
        <w:t>4.完整性与安全性</w:t>
      </w:r>
    </w:p>
    <w:p>
      <w:pPr>
        <w:pStyle w:val="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数据完整性、关系数据库中三类完整性约束及其在SQL中的实现方法；</w:t>
      </w:r>
    </w:p>
    <w:p>
      <w:pPr>
        <w:pStyle w:val="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触发器的概念、原理和使用方法；</w:t>
      </w:r>
    </w:p>
    <w:p>
      <w:pPr>
        <w:pStyle w:val="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DBS中安全性控制的一般方法，用SQL语句进行访问控制的方法（Grant和Revoke）；</w:t>
      </w:r>
    </w:p>
    <w:p>
      <w:pPr>
        <w:pStyle w:val="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数据完整性和安全性的区别。</w:t>
      </w:r>
    </w:p>
    <w:p>
      <w:pPr>
        <w:spacing w:line="400" w:lineRule="exact"/>
        <w:rPr>
          <w:b/>
        </w:rPr>
      </w:pPr>
      <w:r>
        <w:rPr>
          <w:rFonts w:hint="eastAsia"/>
        </w:rPr>
        <w:t>5.</w:t>
      </w:r>
      <w:r>
        <w:rPr>
          <w:rFonts w:hint="eastAsia"/>
          <w:b/>
        </w:rPr>
        <w:t>数据库编程</w:t>
      </w:r>
    </w:p>
    <w:p>
      <w:pPr>
        <w:pStyle w:val="9"/>
        <w:numPr>
          <w:ilvl w:val="0"/>
          <w:numId w:val="4"/>
        </w:numPr>
        <w:spacing w:line="400" w:lineRule="exact"/>
        <w:ind w:firstLineChars="0"/>
      </w:pPr>
      <w:r>
        <w:rPr>
          <w:rFonts w:hint="eastAsia"/>
        </w:rPr>
        <w:t>嵌入式SQL、游标的概念、作用及使用方法；</w:t>
      </w:r>
    </w:p>
    <w:p>
      <w:pPr>
        <w:pStyle w:val="9"/>
        <w:numPr>
          <w:ilvl w:val="0"/>
          <w:numId w:val="4"/>
        </w:numPr>
        <w:spacing w:line="400" w:lineRule="exact"/>
        <w:ind w:firstLineChars="0"/>
      </w:pPr>
      <w:r>
        <w:rPr>
          <w:rFonts w:hint="eastAsia"/>
        </w:rPr>
        <w:t>存储过程、用户自定义函数的概念及作用。</w:t>
      </w:r>
    </w:p>
    <w:p>
      <w:pPr>
        <w:spacing w:line="400" w:lineRule="exact"/>
        <w:rPr>
          <w:b/>
        </w:rPr>
      </w:pPr>
      <w:r>
        <w:rPr>
          <w:rFonts w:hint="eastAsia"/>
          <w:b/>
        </w:rPr>
        <w:t>6.关系数据模型及其运算基础</w:t>
      </w:r>
    </w:p>
    <w:p>
      <w:pPr>
        <w:pStyle w:val="9"/>
        <w:numPr>
          <w:ilvl w:val="0"/>
          <w:numId w:val="5"/>
        </w:numPr>
        <w:spacing w:line="400" w:lineRule="exact"/>
        <w:ind w:firstLineChars="0"/>
      </w:pPr>
      <w:r>
        <w:rPr>
          <w:rFonts w:hint="eastAsia"/>
        </w:rPr>
        <w:t>关系的数学定义；</w:t>
      </w:r>
    </w:p>
    <w:p>
      <w:pPr>
        <w:pStyle w:val="9"/>
        <w:numPr>
          <w:ilvl w:val="0"/>
          <w:numId w:val="5"/>
        </w:numPr>
        <w:spacing w:line="400" w:lineRule="exact"/>
        <w:ind w:firstLineChars="0"/>
      </w:pPr>
      <w:r>
        <w:rPr>
          <w:rFonts w:hint="eastAsia"/>
        </w:rPr>
        <w:t>关系代数中的并、交、差、笛卡尔积、选择、投影、连接、自然连接、除运算；</w:t>
      </w:r>
    </w:p>
    <w:p>
      <w:pPr>
        <w:pStyle w:val="9"/>
        <w:numPr>
          <w:ilvl w:val="0"/>
          <w:numId w:val="5"/>
        </w:numPr>
        <w:spacing w:line="400" w:lineRule="exact"/>
        <w:ind w:firstLineChars="0"/>
      </w:pPr>
      <w:r>
        <w:rPr>
          <w:rFonts w:hint="eastAsia"/>
        </w:rPr>
        <w:t>查询优化。</w:t>
      </w:r>
    </w:p>
    <w:p>
      <w:pPr>
        <w:spacing w:line="400" w:lineRule="exact"/>
        <w:rPr>
          <w:b/>
        </w:rPr>
      </w:pPr>
      <w:r>
        <w:rPr>
          <w:rFonts w:hint="eastAsia"/>
          <w:b/>
        </w:rPr>
        <w:t>7.关系数据库规范化理论</w:t>
      </w:r>
    </w:p>
    <w:p>
      <w:pPr>
        <w:pStyle w:val="9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关系模式的一般描述方法；</w:t>
      </w:r>
    </w:p>
    <w:p>
      <w:pPr>
        <w:pStyle w:val="9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低规范化关系一般存在的问题；</w:t>
      </w:r>
    </w:p>
    <w:p>
      <w:pPr>
        <w:pStyle w:val="9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数据依赖中函数依赖（FD）、完全FD、部分FD、传递FD、码；</w:t>
      </w:r>
    </w:p>
    <w:p>
      <w:pPr>
        <w:pStyle w:val="9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1NF、2NF、3NF、BCNF的判定，关系的规范化方法；</w:t>
      </w:r>
    </w:p>
    <w:p>
      <w:pPr>
        <w:spacing w:line="400" w:lineRule="exact"/>
        <w:rPr>
          <w:b/>
        </w:rPr>
      </w:pPr>
      <w:r>
        <w:rPr>
          <w:rFonts w:hint="eastAsia"/>
          <w:b/>
        </w:rPr>
        <w:t>8.数据库设计</w:t>
      </w:r>
    </w:p>
    <w:p>
      <w:pPr>
        <w:pStyle w:val="9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数据库设计的一般方法；</w:t>
      </w:r>
    </w:p>
    <w:p>
      <w:pPr>
        <w:pStyle w:val="9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需求分析，数据流程图、数据字典的概念；</w:t>
      </w:r>
    </w:p>
    <w:p>
      <w:pPr>
        <w:pStyle w:val="9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概念模型设计过程及方法；</w:t>
      </w:r>
    </w:p>
    <w:p>
      <w:pPr>
        <w:pStyle w:val="9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逻辑模型设计过程及方法，规范化和反规范化的概念；</w:t>
      </w:r>
    </w:p>
    <w:p>
      <w:pPr>
        <w:pStyle w:val="9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物理结构设计，索引的设计；</w:t>
      </w:r>
    </w:p>
    <w:p>
      <w:pPr>
        <w:pStyle w:val="9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实施与维护。</w:t>
      </w:r>
    </w:p>
    <w:p>
      <w:pPr>
        <w:pStyle w:val="9"/>
        <w:spacing w:line="400" w:lineRule="exact"/>
        <w:ind w:firstLine="0" w:firstLineChars="0"/>
        <w:rPr>
          <w:b/>
          <w:bCs/>
        </w:rPr>
      </w:pPr>
      <w:r>
        <w:rPr>
          <w:rFonts w:hint="eastAsia"/>
          <w:b/>
          <w:bCs/>
        </w:rPr>
        <w:t>9.事务管理</w:t>
      </w:r>
    </w:p>
    <w:p>
      <w:pPr>
        <w:pStyle w:val="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事务、事务的四个特征、事务日志；</w:t>
      </w:r>
    </w:p>
    <w:p>
      <w:pPr>
        <w:pStyle w:val="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并发控制不当出现的三类数据不一致性、封锁（共享锁、排它锁）、封锁协议、活锁和死锁、并发调度的可串行性；</w:t>
      </w:r>
    </w:p>
    <w:p>
      <w:pPr>
        <w:pStyle w:val="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 xml:space="preserve">故障的种类、故障恢复的方法。 </w:t>
      </w:r>
      <w:r>
        <w:t xml:space="preserve">  </w:t>
      </w:r>
    </w:p>
    <w:p>
      <w:pPr>
        <w:pStyle w:val="9"/>
        <w:spacing w:line="400" w:lineRule="exact"/>
        <w:ind w:firstLine="0" w:firstLineChars="0"/>
        <w:rPr>
          <w:b/>
          <w:bCs/>
          <w:sz w:val="24"/>
        </w:rPr>
      </w:pPr>
    </w:p>
    <w:p>
      <w:pPr>
        <w:pStyle w:val="9"/>
        <w:spacing w:line="400" w:lineRule="exact"/>
        <w:ind w:firstLine="0" w:firstLine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参考书目</w:t>
      </w:r>
    </w:p>
    <w:p>
      <w:pPr>
        <w:spacing w:line="32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数据库原理（第四版）.张红娟, 傅婷婷.西安电子科技大学出版社，2016.6</w:t>
      </w:r>
    </w:p>
    <w:p>
      <w:pPr>
        <w:jc w:val="left"/>
        <w:rPr>
          <w:rFonts w:ascii="黑体" w:eastAsia="黑体"/>
          <w:b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884"/>
    <w:multiLevelType w:val="multilevel"/>
    <w:tmpl w:val="18872884"/>
    <w:lvl w:ilvl="0" w:tentative="0">
      <w:start w:val="1"/>
      <w:numFmt w:val="bullet"/>
      <w:lvlText w:val=""/>
      <w:lvlJc w:val="left"/>
      <w:pPr>
        <w:ind w:left="84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4" w:hanging="420"/>
      </w:pPr>
      <w:rPr>
        <w:rFonts w:hint="default" w:ascii="Wingdings" w:hAnsi="Wingdings"/>
      </w:rPr>
    </w:lvl>
  </w:abstractNum>
  <w:abstractNum w:abstractNumId="1">
    <w:nsid w:val="23C15A17"/>
    <w:multiLevelType w:val="multilevel"/>
    <w:tmpl w:val="23C15A17"/>
    <w:lvl w:ilvl="0" w:tentative="0">
      <w:start w:val="1"/>
      <w:numFmt w:val="bullet"/>
      <w:lvlText w:val=""/>
      <w:lvlJc w:val="left"/>
      <w:pPr>
        <w:ind w:left="84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4" w:hanging="420"/>
      </w:pPr>
      <w:rPr>
        <w:rFonts w:hint="default" w:ascii="Wingdings" w:hAnsi="Wingdings"/>
      </w:rPr>
    </w:lvl>
  </w:abstractNum>
  <w:abstractNum w:abstractNumId="2">
    <w:nsid w:val="26BA5665"/>
    <w:multiLevelType w:val="multilevel"/>
    <w:tmpl w:val="26BA5665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">
    <w:nsid w:val="33433BD2"/>
    <w:multiLevelType w:val="multilevel"/>
    <w:tmpl w:val="33433BD2"/>
    <w:lvl w:ilvl="0" w:tentative="0">
      <w:start w:val="1"/>
      <w:numFmt w:val="bullet"/>
      <w:lvlText w:val=""/>
      <w:lvlJc w:val="left"/>
      <w:pPr>
        <w:ind w:left="84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4" w:hanging="420"/>
      </w:pPr>
      <w:rPr>
        <w:rFonts w:hint="default" w:ascii="Wingdings" w:hAnsi="Wingdings"/>
      </w:rPr>
    </w:lvl>
  </w:abstractNum>
  <w:abstractNum w:abstractNumId="4">
    <w:nsid w:val="47195FFC"/>
    <w:multiLevelType w:val="multilevel"/>
    <w:tmpl w:val="47195FFC"/>
    <w:lvl w:ilvl="0" w:tentative="0">
      <w:start w:val="1"/>
      <w:numFmt w:val="bullet"/>
      <w:lvlText w:val=""/>
      <w:lvlJc w:val="left"/>
      <w:pPr>
        <w:ind w:left="84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4" w:hanging="420"/>
      </w:pPr>
      <w:rPr>
        <w:rFonts w:hint="default" w:ascii="Wingdings" w:hAnsi="Wingdings"/>
      </w:rPr>
    </w:lvl>
  </w:abstractNum>
  <w:abstractNum w:abstractNumId="5">
    <w:nsid w:val="483670F1"/>
    <w:multiLevelType w:val="multilevel"/>
    <w:tmpl w:val="483670F1"/>
    <w:lvl w:ilvl="0" w:tentative="0">
      <w:start w:val="1"/>
      <w:numFmt w:val="bullet"/>
      <w:lvlText w:val=""/>
      <w:lvlJc w:val="left"/>
      <w:pPr>
        <w:ind w:left="84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4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9E0"/>
    <w:rsid w:val="0001617E"/>
    <w:rsid w:val="00062071"/>
    <w:rsid w:val="000729E0"/>
    <w:rsid w:val="00095A31"/>
    <w:rsid w:val="000F0166"/>
    <w:rsid w:val="001A2E8C"/>
    <w:rsid w:val="001A5290"/>
    <w:rsid w:val="001D6D31"/>
    <w:rsid w:val="00230A28"/>
    <w:rsid w:val="0027175C"/>
    <w:rsid w:val="002726D4"/>
    <w:rsid w:val="003149C4"/>
    <w:rsid w:val="00330A13"/>
    <w:rsid w:val="0033269B"/>
    <w:rsid w:val="0040730C"/>
    <w:rsid w:val="004A277C"/>
    <w:rsid w:val="005312F9"/>
    <w:rsid w:val="00567BD0"/>
    <w:rsid w:val="005974AB"/>
    <w:rsid w:val="005A0DAA"/>
    <w:rsid w:val="00654FC3"/>
    <w:rsid w:val="00676846"/>
    <w:rsid w:val="006D109D"/>
    <w:rsid w:val="007A3AD9"/>
    <w:rsid w:val="007B55CE"/>
    <w:rsid w:val="00873104"/>
    <w:rsid w:val="0088623C"/>
    <w:rsid w:val="00897BA0"/>
    <w:rsid w:val="0098380B"/>
    <w:rsid w:val="009D2D6F"/>
    <w:rsid w:val="009F2366"/>
    <w:rsid w:val="009F2841"/>
    <w:rsid w:val="00A505C3"/>
    <w:rsid w:val="00A65463"/>
    <w:rsid w:val="00A93480"/>
    <w:rsid w:val="00AB6D67"/>
    <w:rsid w:val="00B27163"/>
    <w:rsid w:val="00B52135"/>
    <w:rsid w:val="00B65BD8"/>
    <w:rsid w:val="00B76B88"/>
    <w:rsid w:val="00BB5BE3"/>
    <w:rsid w:val="00BC056D"/>
    <w:rsid w:val="00C26A88"/>
    <w:rsid w:val="00C31906"/>
    <w:rsid w:val="00CC204C"/>
    <w:rsid w:val="00D42AB6"/>
    <w:rsid w:val="00D50FF7"/>
    <w:rsid w:val="00D547DE"/>
    <w:rsid w:val="00D74AF3"/>
    <w:rsid w:val="00DA2A30"/>
    <w:rsid w:val="00DA551C"/>
    <w:rsid w:val="00DE12E3"/>
    <w:rsid w:val="00E64619"/>
    <w:rsid w:val="00E90701"/>
    <w:rsid w:val="00F13DCD"/>
    <w:rsid w:val="00F426DA"/>
    <w:rsid w:val="451E5247"/>
    <w:rsid w:val="678344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副标题 字符"/>
    <w:basedOn w:val="6"/>
    <w:link w:val="4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1195</Characters>
  <Lines>9</Lines>
  <Paragraphs>2</Paragraphs>
  <TotalTime>0</TotalTime>
  <ScaleCrop>false</ScaleCrop>
  <LinksUpToDate>false</LinksUpToDate>
  <CharactersWithSpaces>1402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2017-09-08T06:40:00Z</dcterms:created>
  <dc:creator>Administrator</dc:creator>
  <cp:lastModifiedBy>万俟枫</cp:lastModifiedBy>
  <dcterms:modified xsi:type="dcterms:W3CDTF">2021-09-13T06:57:40Z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