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outlineLvl w:val="0"/>
        <w:rPr>
          <w:rFonts w:hint="eastAsia"/>
          <w:b/>
          <w:bCs/>
          <w:sz w:val="44"/>
        </w:rPr>
      </w:pPr>
      <w:bookmarkStart w:id="0" w:name="_GoBack"/>
      <w:bookmarkEnd w:id="0"/>
      <w:r>
        <w:rPr>
          <w:rFonts w:hint="eastAsia"/>
          <w:b/>
          <w:bCs/>
          <w:sz w:val="28"/>
        </w:rPr>
        <w:drawing>
          <wp:inline distT="0" distB="0" distL="114300" distR="114300">
            <wp:extent cx="797560" cy="664845"/>
            <wp:effectExtent l="0" t="0" r="2540" b="1905"/>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6"/>
                    <a:stretch>
                      <a:fillRect/>
                    </a:stretch>
                  </pic:blipFill>
                  <pic:spPr>
                    <a:xfrm>
                      <a:off x="0" y="0"/>
                      <a:ext cx="797560" cy="664845"/>
                    </a:xfrm>
                    <a:prstGeom prst="rect">
                      <a:avLst/>
                    </a:prstGeom>
                    <a:noFill/>
                    <a:ln>
                      <a:noFill/>
                    </a:ln>
                  </pic:spPr>
                </pic:pic>
              </a:graphicData>
            </a:graphic>
          </wp:inline>
        </w:drawing>
      </w:r>
      <w:r>
        <w:rPr>
          <w:rFonts w:hint="eastAsia"/>
          <w:b/>
          <w:bCs/>
          <w:sz w:val="28"/>
        </w:rPr>
        <w:t xml:space="preserve">    </w:t>
      </w:r>
      <w:r>
        <w:rPr>
          <w:rFonts w:hint="eastAsia"/>
          <w:b/>
          <w:bCs/>
          <w:sz w:val="44"/>
        </w:rPr>
        <w:t>浙 江 理 工 大 学</w:t>
      </w:r>
    </w:p>
    <w:p>
      <w:pPr>
        <w:spacing w:line="500" w:lineRule="exact"/>
        <w:jc w:val="center"/>
        <w:rPr>
          <w:rFonts w:hint="eastAsia"/>
          <w:b/>
          <w:bCs/>
          <w:sz w:val="28"/>
        </w:rPr>
      </w:pPr>
      <w:r>
        <w:rPr>
          <w:rFonts w:hint="eastAsia"/>
          <w:b/>
          <w:bCs/>
          <w:sz w:val="28"/>
        </w:rPr>
        <w:t>2022年硕士学位研究生招生考试业务课考试大纲</w:t>
      </w:r>
    </w:p>
    <w:p>
      <w:pPr>
        <w:spacing w:line="500" w:lineRule="exact"/>
        <w:rPr>
          <w:rFonts w:hint="eastAsia"/>
          <w:b/>
          <w:bCs/>
          <w:u w:val="single"/>
        </w:rPr>
      </w:pPr>
      <w:r>
        <w:rPr>
          <w:rFonts w:hint="eastAsia"/>
          <w:sz w:val="28"/>
          <w:u w:val="single"/>
        </w:rPr>
        <w:t xml:space="preserve">           </w:t>
      </w:r>
      <w:r>
        <w:rPr>
          <w:rFonts w:hint="eastAsia"/>
          <w:b/>
          <w:bCs/>
          <w:sz w:val="28"/>
          <w:u w:val="single"/>
        </w:rPr>
        <w:t xml:space="preserve">考试科目：美术理论               代码：946            </w:t>
      </w:r>
      <w:r>
        <w:rPr>
          <w:rFonts w:hint="eastAsia"/>
          <w:b/>
          <w:bCs/>
          <w:u w:val="single"/>
        </w:rPr>
        <w:t xml:space="preserve">      </w:t>
      </w:r>
    </w:p>
    <w:p>
      <w:pPr>
        <w:spacing w:line="500" w:lineRule="exact"/>
        <w:ind w:firstLine="420" w:firstLineChars="200"/>
        <w:rPr>
          <w:rFonts w:hint="eastAsia" w:ascii="宋体" w:hAnsi="宋体"/>
          <w:bCs/>
          <w:szCs w:val="21"/>
        </w:rPr>
      </w:pPr>
      <w:r>
        <w:rPr>
          <w:rFonts w:hint="eastAsia" w:ascii="宋体" w:hAnsi="宋体"/>
        </w:rPr>
        <w:t>《美术理论》</w:t>
      </w:r>
      <w:r>
        <w:rPr>
          <w:rFonts w:hint="eastAsia"/>
          <w:bCs/>
        </w:rPr>
        <w:t>是美术学三个方向（插画艺术研究、综合艺术研究、美术史论与艺术管理）和美术领域三个方向（商业插画、综合艺术、公共艺术与色彩研究）的共同考试科目</w:t>
      </w:r>
      <w:r>
        <w:rPr>
          <w:rFonts w:hint="eastAsia"/>
        </w:rPr>
        <w:t>，</w:t>
      </w:r>
      <w:r>
        <w:rPr>
          <w:rFonts w:hint="eastAsia" w:ascii="宋体" w:hAnsi="宋体"/>
          <w:bCs/>
          <w:szCs w:val="21"/>
        </w:rPr>
        <w:t>目的在于考察学生的美术史和美术理论基础知识和基本分析研究能力。</w:t>
      </w:r>
    </w:p>
    <w:p>
      <w:pPr>
        <w:spacing w:line="360" w:lineRule="auto"/>
        <w:ind w:firstLine="422" w:firstLineChars="200"/>
        <w:rPr>
          <w:rFonts w:hint="eastAsia"/>
        </w:rPr>
      </w:pPr>
      <w:r>
        <w:rPr>
          <w:rFonts w:hint="eastAsia" w:ascii="宋体" w:hAnsi="宋体"/>
          <w:b/>
          <w:bCs/>
        </w:rPr>
        <w:t>1</w:t>
      </w:r>
      <w:r>
        <w:rPr>
          <w:rFonts w:hint="eastAsia"/>
          <w:b/>
          <w:bCs/>
        </w:rPr>
        <w:t>．考试题型与分数比例：</w:t>
      </w:r>
      <w:r>
        <w:rPr>
          <w:rFonts w:hint="eastAsia" w:ascii="宋体" w:hAnsi="宋体"/>
          <w:bCs/>
          <w:szCs w:val="21"/>
        </w:rPr>
        <w:t>考试题型包括填空题、名词解释、简答题/判断题、论述题四种题型，其中填空题20分、名词解释30分，简答题/判断题40分，论述题60分，卷面总分150分。</w:t>
      </w:r>
    </w:p>
    <w:p>
      <w:pPr>
        <w:spacing w:line="500" w:lineRule="exact"/>
        <w:ind w:firstLine="422" w:firstLineChars="200"/>
        <w:rPr>
          <w:rFonts w:hint="eastAsia" w:ascii="宋体" w:hAnsi="宋体"/>
          <w:bCs/>
          <w:szCs w:val="21"/>
        </w:rPr>
      </w:pPr>
      <w:r>
        <w:rPr>
          <w:rFonts w:hint="eastAsia"/>
          <w:b/>
          <w:bCs/>
        </w:rPr>
        <w:t>2．评分标准与要求：</w:t>
      </w:r>
      <w:r>
        <w:rPr>
          <w:rFonts w:hint="eastAsia" w:ascii="宋体" w:hAnsi="宋体"/>
          <w:bCs/>
          <w:szCs w:val="21"/>
        </w:rPr>
        <w:t>客观题按标准答案得分，主观题如简答题和论述题按要点得分，考察观点是否完整清晰、论述是否有理有据、行文是否流畅。要求卷面以黑色笔填写，字迹工整。考试时间3小时。</w:t>
      </w:r>
    </w:p>
    <w:p>
      <w:pPr>
        <w:spacing w:line="500" w:lineRule="exact"/>
        <w:ind w:firstLine="422" w:firstLineChars="200"/>
        <w:rPr>
          <w:rFonts w:hint="eastAsia" w:ascii="宋体" w:hAnsi="宋体"/>
          <w:bCs/>
          <w:szCs w:val="21"/>
        </w:rPr>
      </w:pPr>
      <w:r>
        <w:rPr>
          <w:rFonts w:hint="eastAsia"/>
          <w:b/>
          <w:bCs/>
        </w:rPr>
        <w:t xml:space="preserve">3.  </w:t>
      </w:r>
      <w:r>
        <w:rPr>
          <w:rFonts w:hint="eastAsia" w:ascii="宋体" w:hAnsi="宋体"/>
          <w:b/>
          <w:szCs w:val="21"/>
        </w:rPr>
        <w:t>参考书目：</w:t>
      </w:r>
    </w:p>
    <w:p>
      <w:pPr>
        <w:spacing w:line="500" w:lineRule="exact"/>
        <w:rPr>
          <w:rFonts w:ascii="宋体" w:hAnsi="宋体"/>
          <w:bCs/>
          <w:szCs w:val="21"/>
        </w:rPr>
      </w:pPr>
      <w:r>
        <w:rPr>
          <w:rFonts w:hint="eastAsia" w:ascii="宋体" w:hAnsi="宋体"/>
          <w:bCs/>
          <w:szCs w:val="21"/>
        </w:rPr>
        <w:t>①《艺术概论》，陈岸瑛著，高等教育出版社，最新版。</w:t>
      </w:r>
    </w:p>
    <w:p>
      <w:pPr>
        <w:spacing w:line="500" w:lineRule="exact"/>
        <w:rPr>
          <w:rFonts w:hint="eastAsia" w:ascii="宋体" w:hAnsi="宋体"/>
          <w:bCs/>
          <w:szCs w:val="21"/>
        </w:rPr>
      </w:pPr>
      <w:r>
        <w:rPr>
          <w:rFonts w:hint="eastAsia" w:ascii="宋体" w:hAnsi="宋体"/>
          <w:bCs/>
          <w:szCs w:val="21"/>
        </w:rPr>
        <w:t>②《中国美术简史》（新修订版），中央美术学院美术史系编，中国青年出版社，最新版。</w:t>
      </w:r>
    </w:p>
    <w:p>
      <w:pPr>
        <w:spacing w:line="500" w:lineRule="exact"/>
        <w:rPr>
          <w:rFonts w:ascii="宋体" w:hAnsi="宋体"/>
          <w:bCs/>
          <w:szCs w:val="21"/>
        </w:rPr>
      </w:pPr>
      <w:r>
        <w:rPr>
          <w:rFonts w:ascii="宋体" w:hAnsi="宋体"/>
          <w:bCs/>
          <w:szCs w:val="21"/>
        </w:rPr>
        <w:fldChar w:fldCharType="begin"/>
      </w:r>
      <w:r>
        <w:rPr>
          <w:rFonts w:ascii="宋体" w:hAnsi="宋体"/>
          <w:bCs/>
          <w:szCs w:val="21"/>
        </w:rPr>
        <w:instrText xml:space="preserve"> = 3 \* GB3 \* MERGEFORMAT </w:instrText>
      </w:r>
      <w:r>
        <w:rPr>
          <w:rFonts w:ascii="宋体" w:hAnsi="宋体"/>
          <w:bCs/>
          <w:szCs w:val="21"/>
        </w:rPr>
        <w:fldChar w:fldCharType="separate"/>
      </w:r>
      <w:r>
        <w:t>③</w:t>
      </w:r>
      <w:r>
        <w:rPr>
          <w:rFonts w:ascii="宋体" w:hAnsi="宋体"/>
          <w:bCs/>
          <w:szCs w:val="21"/>
        </w:rPr>
        <w:fldChar w:fldCharType="end"/>
      </w:r>
      <w:r>
        <w:rPr>
          <w:rFonts w:hint="eastAsia" w:ascii="宋体" w:hAnsi="宋体"/>
          <w:bCs/>
          <w:szCs w:val="21"/>
        </w:rPr>
        <w:t>《外国美术简史》（新修订版），中央美术学院美术史系编，中国青年出版社，最新版。</w:t>
      </w:r>
    </w:p>
    <w:p>
      <w:pPr>
        <w:spacing w:line="500" w:lineRule="exact"/>
        <w:ind w:firstLine="420" w:firstLineChars="200"/>
        <w:rPr>
          <w:rFonts w:hint="eastAsia" w:ascii="宋体" w:hAnsi="宋体"/>
          <w:bCs/>
          <w:szCs w:val="21"/>
        </w:rPr>
      </w:pPr>
    </w:p>
    <w:p>
      <w:pPr>
        <w:spacing w:line="360" w:lineRule="auto"/>
        <w:ind w:firstLine="420" w:firstLineChars="200"/>
      </w:pPr>
    </w:p>
    <w:p>
      <w:pPr>
        <w:spacing w:line="500" w:lineRule="exact"/>
        <w:rPr>
          <w:rFonts w:hint="eastAsia" w:ascii="宋体" w:hAnsi="宋体"/>
          <w:bCs/>
          <w:szCs w:val="21"/>
        </w:rPr>
      </w:pPr>
    </w:p>
    <w:p>
      <w:pPr>
        <w:spacing w:line="500" w:lineRule="exact"/>
        <w:rPr>
          <w:rFonts w:hint="eastAsia" w:ascii="宋体" w:hAnsi="宋体"/>
          <w:bCs/>
          <w:szCs w:val="21"/>
        </w:rPr>
      </w:pPr>
    </w:p>
    <w:p>
      <w:pPr>
        <w:spacing w:line="500" w:lineRule="exact"/>
        <w:rPr>
          <w:rFonts w:hint="eastAsia" w:ascii="宋体" w:hAnsi="宋体"/>
          <w:bCs/>
          <w:szCs w:val="21"/>
        </w:rPr>
      </w:pPr>
    </w:p>
    <w:p>
      <w:pPr>
        <w:spacing w:line="500" w:lineRule="exact"/>
        <w:rPr>
          <w:rFonts w:hint="eastAsia" w:ascii="宋体" w:hAnsi="宋体"/>
          <w:bCs/>
          <w:szCs w:val="21"/>
        </w:rPr>
      </w:pPr>
    </w:p>
    <w:p>
      <w:pPr>
        <w:spacing w:line="500" w:lineRule="exact"/>
        <w:rPr>
          <w:rFonts w:hint="eastAsia" w:ascii="宋体" w:hAnsi="宋体"/>
          <w:bCs/>
          <w:szCs w:val="21"/>
        </w:rPr>
      </w:pPr>
    </w:p>
    <w:p>
      <w:pPr>
        <w:spacing w:line="500" w:lineRule="exact"/>
        <w:rPr>
          <w:rFonts w:hint="eastAsia" w:ascii="宋体" w:hAnsi="宋体"/>
          <w:bCs/>
          <w:szCs w:val="21"/>
        </w:rPr>
      </w:pPr>
    </w:p>
    <w:p>
      <w:pPr>
        <w:spacing w:line="500" w:lineRule="exact"/>
        <w:rPr>
          <w:rFonts w:hint="eastAsia" w:ascii="宋体" w:hAnsi="宋体"/>
          <w:bCs/>
          <w:szCs w:val="21"/>
        </w:rPr>
      </w:pPr>
    </w:p>
    <w:p>
      <w:pPr>
        <w:spacing w:line="500" w:lineRule="exact"/>
        <w:rPr>
          <w:rFonts w:hint="eastAsia" w:ascii="宋体" w:hAnsi="宋体"/>
          <w:bCs/>
          <w:szCs w:val="21"/>
        </w:rPr>
      </w:pPr>
    </w:p>
    <w:p>
      <w:pPr>
        <w:spacing w:line="500" w:lineRule="exact"/>
        <w:rPr>
          <w:rFonts w:hint="eastAsia" w:ascii="宋体" w:hAnsi="宋体"/>
          <w:bCs/>
          <w:szCs w:val="21"/>
        </w:rPr>
      </w:pPr>
    </w:p>
    <w:p>
      <w:pPr>
        <w:spacing w:line="500" w:lineRule="exact"/>
        <w:rPr>
          <w:rFonts w:hint="eastAsia" w:ascii="宋体" w:hAnsi="宋体"/>
          <w:bCs/>
          <w:szCs w:val="21"/>
        </w:rPr>
        <w:sectPr>
          <w:headerReference r:id="rId3" w:type="default"/>
          <w:footerReference r:id="rId4" w:type="default"/>
          <w:pgSz w:w="11907" w:h="16839"/>
          <w:pgMar w:top="737" w:right="851" w:bottom="737" w:left="851" w:header="851" w:footer="992" w:gutter="0"/>
          <w:cols w:space="720" w:num="1"/>
          <w:docGrid w:type="lines" w:linePitch="312" w:charSpace="0"/>
        </w:sectPr>
      </w:pPr>
    </w:p>
    <w:p>
      <w:pPr>
        <w:spacing w:line="500" w:lineRule="exact"/>
        <w:rPr>
          <w:rFonts w:hint="eastAsia" w:ascii="宋体" w:hAnsi="宋体"/>
          <w:b/>
          <w:bCs/>
          <w:sz w:val="24"/>
        </w:rPr>
      </w:pPr>
    </w:p>
    <w:sectPr>
      <w:type w:val="continuous"/>
      <w:pgSz w:w="11907" w:h="16839"/>
      <w:pgMar w:top="737" w:right="851" w:bottom="737" w:left="851" w:header="851" w:footer="992" w:gutter="0"/>
      <w:cols w:space="425" w:num="2"/>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第</w:t>
    </w:r>
    <w:r>
      <w:rPr>
        <w:lang w:val="zh-CN"/>
      </w:rPr>
      <w:t xml:space="preserve"> </w:t>
    </w:r>
    <w:r>
      <w:rPr>
        <w:b/>
        <w:sz w:val="24"/>
        <w:szCs w:val="24"/>
      </w:rPr>
      <w:fldChar w:fldCharType="begin"/>
    </w:r>
    <w:r>
      <w:rPr>
        <w:b/>
      </w:rPr>
      <w:instrText xml:space="preserve">PAGE</w:instrText>
    </w:r>
    <w:r>
      <w:rPr>
        <w:b/>
        <w:sz w:val="24"/>
        <w:szCs w:val="24"/>
      </w:rPr>
      <w:fldChar w:fldCharType="separate"/>
    </w:r>
    <w:r>
      <w:rPr>
        <w:b/>
        <w:lang/>
      </w:rPr>
      <w:t>1</w:t>
    </w:r>
    <w:r>
      <w:rPr>
        <w:b/>
        <w:sz w:val="24"/>
        <w:szCs w:val="24"/>
      </w:rPr>
      <w:fldChar w:fldCharType="end"/>
    </w:r>
    <w:r>
      <w:rPr>
        <w:lang w:val="zh-CN"/>
      </w:rPr>
      <w:t xml:space="preserve"> </w:t>
    </w:r>
    <w:r>
      <w:rPr>
        <w:rFonts w:hint="eastAsia"/>
        <w:lang w:val="zh-CN"/>
      </w:rPr>
      <w:t>页，共</w:t>
    </w:r>
    <w:r>
      <w:rPr>
        <w:lang w:val="zh-CN"/>
      </w:rPr>
      <w:t xml:space="preserve"> </w:t>
    </w:r>
    <w:r>
      <w:rPr>
        <w:b/>
        <w:sz w:val="24"/>
        <w:szCs w:val="24"/>
      </w:rPr>
      <w:fldChar w:fldCharType="begin"/>
    </w:r>
    <w:r>
      <w:rPr>
        <w:b/>
      </w:rPr>
      <w:instrText xml:space="preserve">NUMPAGES</w:instrText>
    </w:r>
    <w:r>
      <w:rPr>
        <w:b/>
        <w:sz w:val="24"/>
        <w:szCs w:val="24"/>
      </w:rPr>
      <w:fldChar w:fldCharType="separate"/>
    </w:r>
    <w:r>
      <w:rPr>
        <w:b/>
        <w:lang/>
      </w:rPr>
      <w:t>1</w:t>
    </w:r>
    <w:r>
      <w:rPr>
        <w:b/>
        <w:sz w:val="24"/>
        <w:szCs w:val="24"/>
      </w:rPr>
      <w:fldChar w:fldCharType="end"/>
    </w:r>
    <w:r>
      <w:rPr>
        <w:rFonts w:hint="eastAsia"/>
        <w:b/>
        <w:sz w:val="24"/>
        <w:szCs w:val="24"/>
      </w:rPr>
      <w:t xml:space="preserve"> </w:t>
    </w:r>
    <w:r>
      <w:rPr>
        <w:rFonts w:hint="eastAsia"/>
        <w:lang w:val="zh-CN"/>
      </w:rPr>
      <w:t>页</w: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274"/>
    <w:rsid w:val="000054BC"/>
    <w:rsid w:val="00005FE8"/>
    <w:rsid w:val="00020BEE"/>
    <w:rsid w:val="00054E39"/>
    <w:rsid w:val="000B0BB4"/>
    <w:rsid w:val="000B5426"/>
    <w:rsid w:val="0010323F"/>
    <w:rsid w:val="001033C9"/>
    <w:rsid w:val="001427CA"/>
    <w:rsid w:val="00170B3D"/>
    <w:rsid w:val="001A11AC"/>
    <w:rsid w:val="002017A7"/>
    <w:rsid w:val="002045ED"/>
    <w:rsid w:val="002076FD"/>
    <w:rsid w:val="00260395"/>
    <w:rsid w:val="002A32C1"/>
    <w:rsid w:val="003106C4"/>
    <w:rsid w:val="0035677E"/>
    <w:rsid w:val="00367171"/>
    <w:rsid w:val="003C08BD"/>
    <w:rsid w:val="00405892"/>
    <w:rsid w:val="00495AF9"/>
    <w:rsid w:val="00553D95"/>
    <w:rsid w:val="005879A8"/>
    <w:rsid w:val="00597C93"/>
    <w:rsid w:val="00597F47"/>
    <w:rsid w:val="00626A1D"/>
    <w:rsid w:val="006B6C63"/>
    <w:rsid w:val="006D5A91"/>
    <w:rsid w:val="006F50BA"/>
    <w:rsid w:val="00755CA6"/>
    <w:rsid w:val="008109A3"/>
    <w:rsid w:val="0081524A"/>
    <w:rsid w:val="0084294D"/>
    <w:rsid w:val="00842A5D"/>
    <w:rsid w:val="00861237"/>
    <w:rsid w:val="008A0A38"/>
    <w:rsid w:val="008B0CA7"/>
    <w:rsid w:val="008B2522"/>
    <w:rsid w:val="008B729D"/>
    <w:rsid w:val="008C3914"/>
    <w:rsid w:val="008D6F50"/>
    <w:rsid w:val="00936DFE"/>
    <w:rsid w:val="009B1120"/>
    <w:rsid w:val="009D5934"/>
    <w:rsid w:val="00A1499A"/>
    <w:rsid w:val="00A165F5"/>
    <w:rsid w:val="00A24204"/>
    <w:rsid w:val="00C17F91"/>
    <w:rsid w:val="00C43100"/>
    <w:rsid w:val="00CC464E"/>
    <w:rsid w:val="00CF1274"/>
    <w:rsid w:val="00DC77AA"/>
    <w:rsid w:val="00DF43A6"/>
    <w:rsid w:val="00DF498D"/>
    <w:rsid w:val="00EE3E00"/>
    <w:rsid w:val="00F11679"/>
    <w:rsid w:val="00F76141"/>
    <w:rsid w:val="00FC3C04"/>
    <w:rsid w:val="00FF2235"/>
    <w:rsid w:val="18232600"/>
    <w:rsid w:val="217974DA"/>
    <w:rsid w:val="21DA66F7"/>
    <w:rsid w:val="339F3E70"/>
    <w:rsid w:val="39721858"/>
    <w:rsid w:val="3E315C99"/>
    <w:rsid w:val="4B775478"/>
    <w:rsid w:val="506844C2"/>
    <w:rsid w:val="612D475D"/>
    <w:rsid w:val="6A696430"/>
    <w:rsid w:val="6F88217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qFormat="1" w:unhideWhenUsed="0" w:uiPriority="99" w:semiHidden="0" w:name="Medium Grid 2"/>
    <w:lsdException w:unhideWhenUsed="0" w:uiPriority="60" w:semiHidden="0" w:name="Medium Grid 3"/>
    <w:lsdException w:unhideWhenUsed="0" w:uiPriority="61" w:semiHidden="0" w:name="Dark List"/>
    <w:lsdException w:unhideWhenUsed="0" w:uiPriority="62" w:semiHidden="0" w:name="Colorful Shading"/>
    <w:lsdException w:unhideWhenUsed="0" w:uiPriority="63" w:semiHidden="0" w:name="Colorful List"/>
    <w:lsdException w:unhideWhenUsed="0" w:uiPriority="64" w:semiHidden="0" w:name="Colorful Grid"/>
    <w:lsdException w:unhideWhenUsed="0" w:uiPriority="65" w:semiHidden="0" w:name="Light Shading Accent 1"/>
    <w:lsdException w:unhideWhenUsed="0" w:uiPriority="66" w:semiHidden="0" w:name="Light List Accent 1"/>
    <w:lsdException w:unhideWhenUsed="0" w:uiPriority="67" w:semiHidden="0" w:name="Light Grid Accent 1"/>
    <w:lsdException w:unhideWhenUsed="0" w:uiPriority="68" w:semiHidden="0" w:name="Medium Shading 1 Accent 1"/>
    <w:lsdException w:unhideWhenUsed="0" w:uiPriority="69" w:semiHidden="0" w:name="Medium Shading 2 Accent 1"/>
    <w:lsdException w:unhideWhenUsed="0" w:uiPriority="70" w:semiHidden="0" w:name="Medium List 1 Accent 1"/>
    <w:lsdException w:unhideWhenUsed="0" w:uiPriority="61" w:semiHidden="0" w:name="Medium List 2 Accent 1"/>
    <w:lsdException w:unhideWhenUsed="0" w:uiPriority="62" w:semiHidden="0" w:name="Medium Grid 1 Accent 1"/>
    <w:lsdException w:unhideWhenUsed="0" w:uiPriority="63" w:semiHidden="0" w:name="Medium Grid 2 Accent 1"/>
    <w:lsdException w:unhideWhenUsed="0" w:uiPriority="64" w:semiHidden="0" w:name="Medium Grid 3 Accent 1"/>
    <w:lsdException w:unhideWhenUsed="0" w:uiPriority="65" w:semiHidden="0" w:name="Dark List Accent 1"/>
    <w:lsdException w:uiPriority="99" w:name="Colorful Shading Accent 1"/>
    <w:lsdException w:qFormat="1" w:unhideWhenUsed="0" w:uiPriority="99" w:semiHidden="0" w:name="Colorful List Accent 1"/>
    <w:lsdException w:qFormat="1" w:unhideWhenUsed="0" w:uiPriority="99" w:semiHidden="0" w:name="Colorful Grid Accent 1"/>
    <w:lsdException w:qFormat="1" w:unhideWhenUsed="0" w:uiPriority="99" w:semiHidden="0" w:name="Light Shading Accent 2"/>
    <w:lsdException w:unhideWhenUsed="0" w:uiPriority="66" w:semiHidden="0" w:name="Light List Accent 2"/>
    <w:lsdException w:unhideWhenUsed="0" w:uiPriority="67" w:semiHidden="0" w:name="Light Grid Accent 2"/>
    <w:lsdException w:unhideWhenUsed="0" w:uiPriority="68" w:semiHidden="0" w:name="Medium Shading 1 Accent 2"/>
    <w:lsdException w:unhideWhenUsed="0" w:uiPriority="69" w:semiHidden="0" w:name="Medium Shading 2 Accent 2"/>
    <w:lsdException w:unhideWhenUsed="0" w:uiPriority="70" w:semiHidden="0" w:name="Medium List 1 Accent 2"/>
    <w:lsdException w:unhideWhenUsed="0" w:uiPriority="71" w:semiHidden="0" w:name="Medium List 2 Accent 2"/>
    <w:lsdException w:unhideWhenUsed="0" w:uiPriority="72" w:semiHidden="0" w:name="Medium Grid 1 Accent 2"/>
    <w:lsdException w:unhideWhenUsed="0" w:uiPriority="73" w:semiHidden="0" w:name="Medium Grid 2 Accent 2"/>
    <w:lsdException w:unhideWhenUsed="0" w:uiPriority="60" w:semiHidden="0" w:name="Medium Grid 3 Accent 2"/>
    <w:lsdException w:unhideWhenUsed="0" w:uiPriority="61" w:semiHidden="0" w:name="Dark List Accent 2"/>
    <w:lsdException w:unhideWhenUsed="0" w:uiPriority="62" w:semiHidden="0" w:name="Colorful Shading Accent 2"/>
    <w:lsdException w:unhideWhenUsed="0" w:uiPriority="63" w:semiHidden="0" w:name="Colorful List Accent 2"/>
    <w:lsdException w:unhideWhenUsed="0" w:uiPriority="64" w:semiHidden="0" w:name="Colorful Grid Accent 2"/>
    <w:lsdException w:unhideWhenUsed="0" w:uiPriority="65" w:semiHidden="0" w:name="Light Shading Accent 3"/>
    <w:lsdException w:unhideWhenUsed="0" w:uiPriority="66" w:semiHidden="0" w:name="Light List Accent 3"/>
    <w:lsdException w:unhideWhenUsed="0" w:uiPriority="67" w:semiHidden="0" w:name="Light Grid Accent 3"/>
    <w:lsdException w:unhideWhenUsed="0" w:uiPriority="68" w:semiHidden="0" w:name="Medium Shading 1 Accent 3"/>
    <w:lsdException w:unhideWhenUsed="0" w:uiPriority="69" w:semiHidden="0" w:name="Medium Shading 2 Accent 3"/>
    <w:lsdException w:unhideWhenUsed="0" w:uiPriority="70" w:semiHidden="0" w:name="Medium List 1 Accent 3"/>
    <w:lsdException w:unhideWhenUsed="0" w:uiPriority="71" w:semiHidden="0" w:name="Medium List 2 Accent 3"/>
    <w:lsdException w:unhideWhenUsed="0" w:uiPriority="72" w:semiHidden="0" w:name="Medium Grid 1 Accent 3"/>
    <w:lsdException w:unhideWhenUsed="0" w:uiPriority="73" w:semiHidden="0" w:name="Medium Grid 2 Accent 3"/>
    <w:lsdException w:unhideWhenUsed="0" w:uiPriority="60" w:semiHidden="0" w:name="Medium Grid 3 Accent 3"/>
    <w:lsdException w:unhideWhenUsed="0" w:uiPriority="61" w:semiHidden="0" w:name="Dark List Accent 3"/>
    <w:lsdException w:unhideWhenUsed="0" w:uiPriority="62" w:semiHidden="0" w:name="Colorful Shading Accent 3"/>
    <w:lsdException w:unhideWhenUsed="0" w:uiPriority="63" w:semiHidden="0" w:name="Colorful List Accent 3"/>
    <w:lsdException w:unhideWhenUsed="0" w:uiPriority="64" w:semiHidden="0" w:name="Colorful Grid Accent 3"/>
    <w:lsdException w:unhideWhenUsed="0" w:uiPriority="65" w:semiHidden="0" w:name="Light Shading Accent 4"/>
    <w:lsdException w:unhideWhenUsed="0" w:uiPriority="66" w:semiHidden="0" w:name="Light List Accent 4"/>
    <w:lsdException w:unhideWhenUsed="0" w:uiPriority="67" w:semiHidden="0" w:name="Light Grid Accent 4"/>
    <w:lsdException w:unhideWhenUsed="0" w:uiPriority="68" w:semiHidden="0" w:name="Medium Shading 1 Accent 4"/>
    <w:lsdException w:unhideWhenUsed="0" w:uiPriority="69" w:semiHidden="0" w:name="Medium Shading 2 Accent 4"/>
    <w:lsdException w:unhideWhenUsed="0" w:uiPriority="70" w:semiHidden="0" w:name="Medium List 1 Accent 4"/>
    <w:lsdException w:unhideWhenUsed="0" w:uiPriority="71" w:semiHidden="0" w:name="Medium List 2 Accent 4"/>
    <w:lsdException w:unhideWhenUsed="0" w:uiPriority="72" w:semiHidden="0" w:name="Medium Grid 1 Accent 4"/>
    <w:lsdException w:unhideWhenUsed="0" w:uiPriority="73" w:semiHidden="0" w:name="Medium Grid 2 Accent 4"/>
    <w:lsdException w:unhideWhenUsed="0" w:uiPriority="60" w:semiHidden="0" w:name="Medium Grid 3 Accent 4"/>
    <w:lsdException w:unhideWhenUsed="0" w:uiPriority="61" w:semiHidden="0" w:name="Dark List Accent 4"/>
    <w:lsdException w:unhideWhenUsed="0" w:uiPriority="62" w:semiHidden="0" w:name="Colorful Shading Accent 4"/>
    <w:lsdException w:unhideWhenUsed="0" w:uiPriority="63" w:semiHidden="0" w:name="Colorful List Accent 4"/>
    <w:lsdException w:unhideWhenUsed="0" w:uiPriority="64" w:semiHidden="0" w:name="Colorful Grid Accent 4"/>
    <w:lsdException w:unhideWhenUsed="0" w:uiPriority="65" w:semiHidden="0" w:name="Light Shading Accent 5"/>
    <w:lsdException w:unhideWhenUsed="0" w:uiPriority="66" w:semiHidden="0" w:name="Light List Accent 5"/>
    <w:lsdException w:unhideWhenUsed="0" w:uiPriority="67" w:semiHidden="0" w:name="Light Grid Accent 5"/>
    <w:lsdException w:unhideWhenUsed="0" w:uiPriority="68" w:semiHidden="0" w:name="Medium Shading 1 Accent 5"/>
    <w:lsdException w:unhideWhenUsed="0" w:uiPriority="69" w:semiHidden="0" w:name="Medium Shading 2 Accent 5"/>
    <w:lsdException w:unhideWhenUsed="0" w:uiPriority="70" w:semiHidden="0" w:name="Medium List 1 Accent 5"/>
    <w:lsdException w:unhideWhenUsed="0" w:uiPriority="71" w:semiHidden="0" w:name="Medium List 2 Accent 5"/>
    <w:lsdException w:unhideWhenUsed="0" w:uiPriority="72" w:semiHidden="0" w:name="Medium Grid 1 Accent 5"/>
    <w:lsdException w:unhideWhenUsed="0" w:uiPriority="73" w:semiHidden="0" w:name="Medium Grid 2 Accent 5"/>
    <w:lsdException w:unhideWhenUsed="0" w:uiPriority="60" w:semiHidden="0" w:name="Medium Grid 3 Accent 5"/>
    <w:lsdException w:unhideWhenUsed="0" w:uiPriority="61" w:semiHidden="0" w:name="Dark List Accent 5"/>
    <w:lsdException w:unhideWhenUsed="0" w:uiPriority="62" w:semiHidden="0" w:name="Colorful Shading Accent 5"/>
    <w:lsdException w:unhideWhenUsed="0" w:uiPriority="63" w:semiHidden="0" w:name="Colorful List Accent 5"/>
    <w:lsdException w:unhideWhenUsed="0" w:uiPriority="64" w:semiHidden="0" w:name="Colorful Grid Accent 5"/>
    <w:lsdException w:unhideWhenUsed="0" w:uiPriority="65" w:semiHidden="0" w:name="Light Shading Accent 6"/>
    <w:lsdException w:unhideWhenUsed="0" w:uiPriority="66" w:semiHidden="0" w:name="Light List Accent 6"/>
    <w:lsdException w:unhideWhenUsed="0" w:uiPriority="67" w:semiHidden="0" w:name="Light Grid Accent 6"/>
    <w:lsdException w:unhideWhenUsed="0" w:uiPriority="68" w:semiHidden="0" w:name="Medium Shading 1 Accent 6"/>
    <w:lsdException w:unhideWhenUsed="0" w:uiPriority="69" w:semiHidden="0" w:name="Medium Shading 2 Accent 6"/>
    <w:lsdException w:unhideWhenUsed="0" w:uiPriority="70" w:semiHidden="0" w:name="Medium List 1 Accent 6"/>
    <w:lsdException w:unhideWhenUsed="0" w:uiPriority="71" w:semiHidden="0" w:name="Medium List 2 Accent 6"/>
    <w:lsdException w:unhideWhenUsed="0" w:uiPriority="72" w:semiHidden="0" w:name="Medium Grid 1 Accent 6"/>
    <w:lsdException w:unhideWhenUsed="0" w:uiPriority="73" w:semiHidden="0" w:name="Medium Grid 2 Accent 6"/>
    <w:lsdException w:unhideWhenUsed="0" w:uiPriority="60" w:semiHidden="0" w:name="Medium Grid 3 Accent 6"/>
    <w:lsdException w:unhideWhenUsed="0" w:uiPriority="61" w:semiHidden="0" w:name="Dark List Accent 6"/>
    <w:lsdException w:unhideWhenUsed="0" w:uiPriority="62" w:semiHidden="0" w:name="Colorful Shading Accent 6"/>
    <w:lsdException w:unhideWhenUsed="0" w:uiPriority="63" w:semiHidden="0" w:name="Colorful List Accent 6"/>
    <w:lsdException w:unhideWhenUsed="0" w:uiPriority="64"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Balloon Text"/>
    <w:basedOn w:val="1"/>
    <w:semiHidden/>
    <w:uiPriority w:val="0"/>
    <w:rPr>
      <w:sz w:val="18"/>
      <w:szCs w:val="18"/>
    </w:rPr>
  </w:style>
  <w:style w:type="paragraph" w:styleId="4">
    <w:name w:val="footer"/>
    <w:basedOn w:val="1"/>
    <w:link w:val="8"/>
    <w:uiPriority w:val="99"/>
    <w:pPr>
      <w:tabs>
        <w:tab w:val="center" w:pos="4153"/>
        <w:tab w:val="right" w:pos="8306"/>
      </w:tabs>
      <w:snapToGrid w:val="0"/>
      <w:jc w:val="left"/>
    </w:pPr>
    <w:rPr>
      <w:sz w:val="18"/>
      <w:szCs w:val="18"/>
    </w:rPr>
  </w:style>
  <w:style w:type="paragraph" w:styleId="5">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customStyle="1" w:styleId="8">
    <w:name w:val="页脚字符"/>
    <w:link w:val="4"/>
    <w:uiPriority w:val="99"/>
    <w:rPr>
      <w:kern w:val="2"/>
      <w:sz w:val="18"/>
      <w:szCs w:val="18"/>
    </w:rPr>
  </w:style>
  <w:style w:type="character" w:customStyle="1" w:styleId="9">
    <w:name w:val="页眉字符"/>
    <w:link w:val="5"/>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Legend (Beijing) Limited</Company>
  <Pages>1</Pages>
  <Words>81</Words>
  <Characters>468</Characters>
  <Lines>3</Lines>
  <Paragraphs>1</Paragraphs>
  <TotalTime>0</TotalTime>
  <ScaleCrop>false</ScaleCrop>
  <LinksUpToDate>false</LinksUpToDate>
  <CharactersWithSpaces>548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2013-09-11T06:20:00Z</dcterms:created>
  <dc:creator>Lenovo User</dc:creator>
  <cp:lastModifiedBy>Administrator</cp:lastModifiedBy>
  <cp:lastPrinted>2015-06-03T05:53:00Z</cp:lastPrinted>
  <dcterms:modified xsi:type="dcterms:W3CDTF">2021-09-16T13:36:33Z</dcterms:modified>
  <dc:title>浙江理工大学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