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b/>
          <w:bCs/>
          <w:sz w:val="28"/>
        </w:rPr>
      </w:pPr>
      <w:bookmarkStart w:id="1" w:name="_GoBack"/>
      <w:bookmarkEnd w:id="1"/>
      <w:r>
        <w:rPr>
          <w:rFonts w:hint="eastAsia"/>
          <w:b/>
          <w:bCs/>
          <w:sz w:val="28"/>
        </w:rPr>
        <w:t>杭州电子科技大学                                                                                                                                                                                                                                                                          硕士研究生复试同等学力加试科目考试大纲</w:t>
      </w:r>
    </w:p>
    <w:p>
      <w:pPr>
        <w:jc w:val="center"/>
        <w:rPr>
          <w:rFonts w:ascii="宋体" w:hAnsi="宋体"/>
          <w:b/>
          <w:sz w:val="30"/>
          <w:szCs w:val="30"/>
        </w:rPr>
      </w:pPr>
      <w:r>
        <w:rPr>
          <w:rFonts w:hint="eastAsia"/>
          <w:b/>
          <w:bCs/>
          <w:sz w:val="28"/>
          <w:u w:val="single"/>
        </w:rPr>
        <w:t xml:space="preserve">学院：理学院                       加试科目：燃烧学         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一、课程学习目标与基本要求</w:t>
      </w:r>
    </w:p>
    <w:p>
      <w:pPr>
        <w:spacing w:line="360" w:lineRule="auto"/>
        <w:ind w:firstLine="42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燃烧学是动力工程、工程热物理、能源工程、热能工程、环境工程等专业的一门主要的技术基础课程。主要是是研究各类强烈放热反应，即燃烧反应过程中的流动、传热、传质和化学反应，及相互作用的综合现象。</w:t>
      </w:r>
    </w:p>
    <w:p>
      <w:pPr>
        <w:spacing w:line="360" w:lineRule="auto"/>
        <w:ind w:firstLine="42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课程学习目标是了解燃烧现象的额本质、主要影响因素、能够利用理论知识掌握气体燃料、液体燃料、固体燃料燃烧过程的原理和研究方法。培养学生应用燃烧理论分析与解决问题的能力，为改进燃烧设备、提高能源利用率、分析有害排放物的生成机理和过程、避免不正常的燃烧现象、控制和降低有害排放物的生成，具有一定的基本理论知识。为今后从事工程技术工作、科学研究及开拓新技术领域，打下坚实基础。</w:t>
      </w:r>
    </w:p>
    <w:p>
      <w:pPr>
        <w:spacing w:line="360" w:lineRule="auto"/>
        <w:ind w:firstLine="42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课程学习要求是了解热力学第一定律、第二定律在燃烧领域中的应用，掌握燃烧动力学及燃烧过程的基本知识与基本理论，了解燃烧过程发生、发展规律；掌握对燃烧过程进行理论分析的基本方法，及对物理过程进行数学模型处理的基本方法；学会研究燃烧过程的一些基本实验方法，能够初步利用一些经典实验手段研究燃烧过程；了解燃烧理论和燃烧研究方法的新发展。</w:t>
      </w: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二、复习内容</w:t>
      </w:r>
    </w:p>
    <w:p>
      <w:pPr>
        <w:spacing w:before="100" w:beforeAutospacing="1" w:line="360" w:lineRule="auto"/>
        <w:rPr>
          <w:rFonts w:hint="eastAsia" w:ascii="宋体" w:hAnsi="宋体"/>
          <w:b/>
          <w:sz w:val="24"/>
        </w:rPr>
      </w:pPr>
      <w:bookmarkStart w:id="0" w:name="OLE_LINK2"/>
      <w:r>
        <w:rPr>
          <w:rFonts w:hint="eastAsia" w:ascii="宋体" w:hAnsi="宋体"/>
          <w:b/>
          <w:sz w:val="24"/>
        </w:rPr>
        <w:t>第一章 燃烧化学动力学与力学基础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(1) 化学动力学基础：基元反应，反应速率、质量作用定律，阿累尼乌斯定律，反应级数，一级反应和二级反应特点；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(2) 化学平衡，平衡常数、自由能、自由焓、总包化学反应分类和特点；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(3) 链式反应：分支链反应，直链反应；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) 绝热火焰温度及计算方法。</w:t>
      </w:r>
    </w:p>
    <w:bookmarkEnd w:id="0"/>
    <w:p>
      <w:pPr>
        <w:spacing w:line="360" w:lineRule="auto"/>
        <w:rPr>
          <w:rFonts w:ascii="宋体" w:hAnsi="宋体"/>
          <w:sz w:val="24"/>
        </w:rPr>
      </w:pPr>
      <w:r>
        <w:rPr>
          <w:rFonts w:hAnsi="宋体"/>
          <w:b/>
          <w:sz w:val="24"/>
        </w:rPr>
        <w:t>第</w:t>
      </w:r>
      <w:r>
        <w:rPr>
          <w:rFonts w:hint="eastAsia" w:hAnsi="宋体"/>
          <w:b/>
          <w:sz w:val="24"/>
        </w:rPr>
        <w:t>二</w:t>
      </w:r>
      <w:r>
        <w:rPr>
          <w:rFonts w:hAnsi="宋体"/>
          <w:b/>
          <w:sz w:val="24"/>
        </w:rPr>
        <w:t>章</w:t>
      </w:r>
      <w:r>
        <w:rPr>
          <w:b/>
          <w:sz w:val="24"/>
        </w:rPr>
        <w:t xml:space="preserve"> </w:t>
      </w:r>
      <w:r>
        <w:rPr>
          <w:rFonts w:hAnsi="宋体"/>
          <w:b/>
          <w:sz w:val="24"/>
        </w:rPr>
        <w:t>燃烧物理</w:t>
      </w:r>
      <w:r>
        <w:rPr>
          <w:rFonts w:hint="eastAsia" w:hAnsi="宋体"/>
          <w:b/>
          <w:sz w:val="24"/>
        </w:rPr>
        <w:t>学基础</w:t>
      </w:r>
      <w:r>
        <w:rPr>
          <w:b/>
          <w:sz w:val="24"/>
        </w:rPr>
        <w:t xml:space="preserve">   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(1) 传质学基础：费克扩散定律，直角坐标系传质学方程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(2) 流体力学基础：分子输运方程、质量守恒定律、动量守恒定律、能量守恒定律；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(3)直流自由射流，旋转射流，直流交叉射流基本概念和特性</w:t>
      </w:r>
    </w:p>
    <w:p>
      <w:pPr>
        <w:spacing w:before="100" w:beforeAutospacing="1"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第三章 预混气体燃料的着火与理论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(1) 绝热与非绝热条件下的着火自然理论及影响因素；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(2) 强迫点火理论、模型、及其影响因素；</w:t>
      </w:r>
    </w:p>
    <w:p>
      <w:pPr>
        <w:spacing w:line="360" w:lineRule="auto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(3)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着火可燃性、熄火理论与影响因素；</w:t>
      </w:r>
    </w:p>
    <w:p>
      <w:pPr>
        <w:spacing w:before="100" w:beforeAutospacing="1"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第四章 气体燃料的预混燃烧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) 层流火焰传播：火焰结构、火焰传播速度概念和理论、火焰稳定问题；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) 湍流火焰传播：湍流火焰传播模型分类和主要特点；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) 扩散火焰：扩散火焰的概念和火焰长度理论；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) 射流火焰：自由射流、旋转射流和直流交叉射流火焰的特点；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) 火焰的稳定性：工业火焰稳定的基本原理和方法。</w:t>
      </w:r>
    </w:p>
    <w:p>
      <w:pPr>
        <w:spacing w:before="100" w:beforeAutospacing="1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第五章 液体燃料的燃烧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(1) 液体燃料燃烧的特点；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(2) 斯蒂芬流；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(3) 单个液滴蒸发理论；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(4) 单个液滴燃烧理论；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(5) 雾化液滴颗粒群燃烧理论基础；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(6) 液体燃料燃烧组织。</w:t>
      </w:r>
    </w:p>
    <w:p>
      <w:pPr>
        <w:spacing w:before="100" w:beforeAutospacing="1"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第六章 固体燃料的燃烧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煤的热解过程分类、模型及其特点；</w:t>
      </w:r>
    </w:p>
    <w:p>
      <w:pPr>
        <w:spacing w:line="360" w:lineRule="auto"/>
        <w:ind w:firstLine="24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(2) 碳的燃烧化学反应：碳燃烧的异相化学反应理论，扩散燃烧区、动力燃烧区和过渡燃烧区理论；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(3) 碳球燃烧速度和燃尽时间：纯碳球化学反应速度和燃尽时间理论；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(4) 煤粒燃烧过程：含灰碳球燃烧速度和燃尽时间理论；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(5) 煤粉气流的燃烧过程：煤粉燃烧特点，煤粉燃烧组织理论基础。</w:t>
      </w:r>
    </w:p>
    <w:p>
      <w:pPr>
        <w:spacing w:before="100" w:beforeAutospacing="1"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第七章 燃烧污染物的生成与控制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(1) NOx生成机理和控制</w:t>
      </w:r>
    </w:p>
    <w:p>
      <w:pPr>
        <w:spacing w:line="360" w:lineRule="auto"/>
        <w:ind w:firstLine="240" w:firstLineChars="100"/>
        <w:rPr>
          <w:rFonts w:ascii="MS Gothic" w:hAnsi="MS Gothic" w:cs="MS Gothic"/>
          <w:sz w:val="24"/>
        </w:rPr>
      </w:pPr>
      <w:r>
        <w:rPr>
          <w:rFonts w:hint="eastAsia" w:ascii="宋体" w:hAnsi="宋体"/>
          <w:sz w:val="24"/>
        </w:rPr>
        <w:t>　　(2) SOx生成机理和控制</w:t>
      </w:r>
      <w:r>
        <w:rPr>
          <w:rFonts w:hint="eastAsia" w:ascii="MS Gothic" w:hAnsi="MS Gothic" w:eastAsia="MS Gothic" w:cs="MS Gothic"/>
          <w:sz w:val="24"/>
        </w:rPr>
        <w:t>​</w:t>
      </w:r>
    </w:p>
    <w:p>
      <w:pPr>
        <w:spacing w:line="360" w:lineRule="auto"/>
        <w:ind w:firstLine="240" w:firstLineChars="100"/>
        <w:rPr>
          <w:rFonts w:ascii="MS Gothic" w:hAnsi="MS Gothic" w:cs="MS Gothic"/>
          <w:sz w:val="24"/>
        </w:rPr>
      </w:pPr>
    </w:p>
    <w:p>
      <w:pPr>
        <w:spacing w:line="360" w:lineRule="auto"/>
        <w:ind w:firstLine="240" w:firstLineChars="100"/>
        <w:rPr>
          <w:rFonts w:hint="eastAsia" w:ascii="MS Gothic" w:hAnsi="MS Gothic" w:cs="MS Gothic"/>
          <w:sz w:val="24"/>
        </w:rPr>
      </w:pPr>
    </w:p>
    <w:p>
      <w:pPr>
        <w:spacing w:line="360" w:lineRule="auto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三、参考教材</w:t>
      </w:r>
    </w:p>
    <w:p>
      <w:pPr>
        <w:spacing w:line="360" w:lineRule="auto"/>
        <w:rPr>
          <w:rFonts w:hint="eastAsia" w:hAnsi="宋体"/>
          <w:sz w:val="24"/>
        </w:rPr>
      </w:pPr>
      <w:r>
        <w:rPr>
          <w:rFonts w:hint="eastAsia" w:ascii="宋体" w:hAnsi="宋体"/>
          <w:b/>
          <w:sz w:val="24"/>
        </w:rPr>
        <w:t>1.</w:t>
      </w:r>
      <w:r>
        <w:rPr>
          <w:rFonts w:hint="eastAsia" w:hAnsi="宋体"/>
          <w:sz w:val="24"/>
        </w:rPr>
        <w:t>姚强，李水清，王宇译。燃烧导论：概念与应用。北京：清华大学出版社，</w:t>
      </w:r>
      <w:r>
        <w:rPr>
          <w:rFonts w:hAnsi="宋体"/>
          <w:sz w:val="24"/>
        </w:rPr>
        <w:t>2009.</w:t>
      </w:r>
    </w:p>
    <w:p>
      <w:pPr>
        <w:spacing w:line="360" w:lineRule="auto"/>
        <w:rPr>
          <w:rFonts w:hAnsi="宋体"/>
          <w:sz w:val="24"/>
        </w:rPr>
      </w:pPr>
      <w:r>
        <w:rPr>
          <w:rFonts w:hint="eastAsia" w:hAnsi="宋体"/>
          <w:sz w:val="24"/>
        </w:rPr>
        <w:t>2</w:t>
      </w:r>
      <w:r>
        <w:rPr>
          <w:rFonts w:hAnsi="宋体"/>
          <w:sz w:val="24"/>
        </w:rPr>
        <w:t>.</w:t>
      </w:r>
      <w:r>
        <w:rPr>
          <w:rFonts w:hint="eastAsia" w:hAnsi="宋体"/>
          <w:sz w:val="24"/>
        </w:rPr>
        <w:t>徐通模，惠士恩主编。燃烧学。北京：机械工业出版社，2</w:t>
      </w:r>
      <w:r>
        <w:rPr>
          <w:rFonts w:hAnsi="宋体"/>
          <w:sz w:val="24"/>
        </w:rPr>
        <w:t>011</w:t>
      </w:r>
      <w:r>
        <w:rPr>
          <w:rFonts w:hint="eastAsia" w:hAnsi="宋体"/>
          <w:sz w:val="24"/>
        </w:rPr>
        <w:t>年。</w:t>
      </w:r>
    </w:p>
    <w:p>
      <w:pPr>
        <w:spacing w:line="360" w:lineRule="auto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3</w:t>
      </w:r>
      <w:r>
        <w:rPr>
          <w:rFonts w:hAnsi="宋体"/>
          <w:sz w:val="24"/>
        </w:rPr>
        <w:t xml:space="preserve">. </w:t>
      </w:r>
      <w:r>
        <w:rPr>
          <w:rFonts w:hint="eastAsia" w:hAnsi="宋体"/>
          <w:sz w:val="24"/>
        </w:rPr>
        <w:t>傅维镳等著。燃烧学。北京：高等教育出版社，</w:t>
      </w:r>
      <w:r>
        <w:rPr>
          <w:rFonts w:hAnsi="宋体"/>
          <w:sz w:val="24"/>
        </w:rPr>
        <w:t>1989.</w:t>
      </w:r>
    </w:p>
    <w:p>
      <w:pPr>
        <w:spacing w:line="360" w:lineRule="auto"/>
        <w:ind w:firstLine="241" w:firstLineChars="100"/>
        <w:rPr>
          <w:rFonts w:hint="eastAsia" w:ascii="宋体" w:hAnsi="宋体"/>
          <w:b/>
          <w:sz w:val="24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D3DF9"/>
    <w:multiLevelType w:val="multilevel"/>
    <w:tmpl w:val="6E9D3DF9"/>
    <w:lvl w:ilvl="0" w:tentative="0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0" w:hanging="420"/>
      </w:pPr>
    </w:lvl>
    <w:lvl w:ilvl="2" w:tentative="0">
      <w:start w:val="1"/>
      <w:numFmt w:val="lowerRoman"/>
      <w:lvlText w:val="%3."/>
      <w:lvlJc w:val="right"/>
      <w:pPr>
        <w:ind w:left="1500" w:hanging="420"/>
      </w:pPr>
    </w:lvl>
    <w:lvl w:ilvl="3" w:tentative="0">
      <w:start w:val="1"/>
      <w:numFmt w:val="decimal"/>
      <w:lvlText w:val="%4."/>
      <w:lvlJc w:val="left"/>
      <w:pPr>
        <w:ind w:left="1920" w:hanging="420"/>
      </w:pPr>
    </w:lvl>
    <w:lvl w:ilvl="4" w:tentative="0">
      <w:start w:val="1"/>
      <w:numFmt w:val="lowerLetter"/>
      <w:lvlText w:val="%5)"/>
      <w:lvlJc w:val="left"/>
      <w:pPr>
        <w:ind w:left="2340" w:hanging="420"/>
      </w:pPr>
    </w:lvl>
    <w:lvl w:ilvl="5" w:tentative="0">
      <w:start w:val="1"/>
      <w:numFmt w:val="lowerRoman"/>
      <w:lvlText w:val="%6."/>
      <w:lvlJc w:val="right"/>
      <w:pPr>
        <w:ind w:left="2760" w:hanging="420"/>
      </w:pPr>
    </w:lvl>
    <w:lvl w:ilvl="6" w:tentative="0">
      <w:start w:val="1"/>
      <w:numFmt w:val="decimal"/>
      <w:lvlText w:val="%7."/>
      <w:lvlJc w:val="left"/>
      <w:pPr>
        <w:ind w:left="3180" w:hanging="420"/>
      </w:pPr>
    </w:lvl>
    <w:lvl w:ilvl="7" w:tentative="0">
      <w:start w:val="1"/>
      <w:numFmt w:val="lowerLetter"/>
      <w:lvlText w:val="%8)"/>
      <w:lvlJc w:val="left"/>
      <w:pPr>
        <w:ind w:left="3600" w:hanging="420"/>
      </w:pPr>
    </w:lvl>
    <w:lvl w:ilvl="8" w:tentative="0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61"/>
    <w:rsid w:val="0001109A"/>
    <w:rsid w:val="000119C5"/>
    <w:rsid w:val="0004082F"/>
    <w:rsid w:val="00055520"/>
    <w:rsid w:val="00067EA5"/>
    <w:rsid w:val="00073E1C"/>
    <w:rsid w:val="000C4A68"/>
    <w:rsid w:val="000E2A3D"/>
    <w:rsid w:val="00117444"/>
    <w:rsid w:val="001271AA"/>
    <w:rsid w:val="001470A9"/>
    <w:rsid w:val="0015188E"/>
    <w:rsid w:val="00151CCE"/>
    <w:rsid w:val="00170D83"/>
    <w:rsid w:val="00176792"/>
    <w:rsid w:val="001902C8"/>
    <w:rsid w:val="001966DB"/>
    <w:rsid w:val="001A6361"/>
    <w:rsid w:val="00201761"/>
    <w:rsid w:val="00204F46"/>
    <w:rsid w:val="00222693"/>
    <w:rsid w:val="002245C6"/>
    <w:rsid w:val="00231A7A"/>
    <w:rsid w:val="00241EDF"/>
    <w:rsid w:val="00254D91"/>
    <w:rsid w:val="00280C95"/>
    <w:rsid w:val="00281B4B"/>
    <w:rsid w:val="002A2AD1"/>
    <w:rsid w:val="002A4768"/>
    <w:rsid w:val="002C6A13"/>
    <w:rsid w:val="002D21FD"/>
    <w:rsid w:val="002E09AC"/>
    <w:rsid w:val="002F1245"/>
    <w:rsid w:val="002F454A"/>
    <w:rsid w:val="00302F04"/>
    <w:rsid w:val="00314388"/>
    <w:rsid w:val="00316089"/>
    <w:rsid w:val="003232F2"/>
    <w:rsid w:val="00344DC7"/>
    <w:rsid w:val="00354695"/>
    <w:rsid w:val="00356E9D"/>
    <w:rsid w:val="003670DF"/>
    <w:rsid w:val="0038349C"/>
    <w:rsid w:val="003B1DA4"/>
    <w:rsid w:val="003C0266"/>
    <w:rsid w:val="003C495F"/>
    <w:rsid w:val="003D676E"/>
    <w:rsid w:val="003E6D85"/>
    <w:rsid w:val="00410DD1"/>
    <w:rsid w:val="00416AA6"/>
    <w:rsid w:val="004273EA"/>
    <w:rsid w:val="00430482"/>
    <w:rsid w:val="00436DF2"/>
    <w:rsid w:val="00441ABB"/>
    <w:rsid w:val="004608AA"/>
    <w:rsid w:val="004701E3"/>
    <w:rsid w:val="00474EAF"/>
    <w:rsid w:val="004830D0"/>
    <w:rsid w:val="004A31D3"/>
    <w:rsid w:val="004A3F9A"/>
    <w:rsid w:val="004C149A"/>
    <w:rsid w:val="004D094C"/>
    <w:rsid w:val="004D28DF"/>
    <w:rsid w:val="004F2077"/>
    <w:rsid w:val="00507231"/>
    <w:rsid w:val="00512FA3"/>
    <w:rsid w:val="0052136F"/>
    <w:rsid w:val="005370BC"/>
    <w:rsid w:val="00551C68"/>
    <w:rsid w:val="00563B65"/>
    <w:rsid w:val="00572CF7"/>
    <w:rsid w:val="005E14F7"/>
    <w:rsid w:val="005F458A"/>
    <w:rsid w:val="00614E7A"/>
    <w:rsid w:val="006328DF"/>
    <w:rsid w:val="00635F2F"/>
    <w:rsid w:val="00643CE1"/>
    <w:rsid w:val="00653DF4"/>
    <w:rsid w:val="00684B53"/>
    <w:rsid w:val="00686E3A"/>
    <w:rsid w:val="006F453C"/>
    <w:rsid w:val="006F4979"/>
    <w:rsid w:val="00704D22"/>
    <w:rsid w:val="0071372B"/>
    <w:rsid w:val="00717770"/>
    <w:rsid w:val="00721F26"/>
    <w:rsid w:val="00732B5C"/>
    <w:rsid w:val="00742853"/>
    <w:rsid w:val="00743671"/>
    <w:rsid w:val="00763F5E"/>
    <w:rsid w:val="007970E1"/>
    <w:rsid w:val="007B5224"/>
    <w:rsid w:val="007B6F5F"/>
    <w:rsid w:val="007D32A4"/>
    <w:rsid w:val="007D6C7A"/>
    <w:rsid w:val="007E231F"/>
    <w:rsid w:val="007E318A"/>
    <w:rsid w:val="007E3E74"/>
    <w:rsid w:val="007E5FC0"/>
    <w:rsid w:val="008300C5"/>
    <w:rsid w:val="00840D63"/>
    <w:rsid w:val="00841CEB"/>
    <w:rsid w:val="0084703D"/>
    <w:rsid w:val="008576A9"/>
    <w:rsid w:val="00861903"/>
    <w:rsid w:val="008765FA"/>
    <w:rsid w:val="008839D6"/>
    <w:rsid w:val="008D530E"/>
    <w:rsid w:val="009204E7"/>
    <w:rsid w:val="009325D2"/>
    <w:rsid w:val="009475A7"/>
    <w:rsid w:val="00956ADE"/>
    <w:rsid w:val="00957ED9"/>
    <w:rsid w:val="00966164"/>
    <w:rsid w:val="0097221D"/>
    <w:rsid w:val="009B6B48"/>
    <w:rsid w:val="009F08EC"/>
    <w:rsid w:val="009F7B52"/>
    <w:rsid w:val="00A114A5"/>
    <w:rsid w:val="00A155E7"/>
    <w:rsid w:val="00A4342A"/>
    <w:rsid w:val="00A43759"/>
    <w:rsid w:val="00A53856"/>
    <w:rsid w:val="00A54FE1"/>
    <w:rsid w:val="00A559C0"/>
    <w:rsid w:val="00A600EC"/>
    <w:rsid w:val="00A81529"/>
    <w:rsid w:val="00A81C2E"/>
    <w:rsid w:val="00A8316E"/>
    <w:rsid w:val="00AB4C16"/>
    <w:rsid w:val="00AB71C9"/>
    <w:rsid w:val="00AC0A70"/>
    <w:rsid w:val="00AC0E1B"/>
    <w:rsid w:val="00AC1A3F"/>
    <w:rsid w:val="00AE3F85"/>
    <w:rsid w:val="00B25A83"/>
    <w:rsid w:val="00B27985"/>
    <w:rsid w:val="00B3067F"/>
    <w:rsid w:val="00B401C3"/>
    <w:rsid w:val="00B84DBC"/>
    <w:rsid w:val="00BA0C51"/>
    <w:rsid w:val="00BA6261"/>
    <w:rsid w:val="00BB456F"/>
    <w:rsid w:val="00BC13FD"/>
    <w:rsid w:val="00BC4C8A"/>
    <w:rsid w:val="00BC62C6"/>
    <w:rsid w:val="00BD69A0"/>
    <w:rsid w:val="00BE4C41"/>
    <w:rsid w:val="00C077B2"/>
    <w:rsid w:val="00C32550"/>
    <w:rsid w:val="00C46211"/>
    <w:rsid w:val="00C46D7F"/>
    <w:rsid w:val="00C61F67"/>
    <w:rsid w:val="00C705EB"/>
    <w:rsid w:val="00C869B5"/>
    <w:rsid w:val="00C91215"/>
    <w:rsid w:val="00CB7058"/>
    <w:rsid w:val="00CC384A"/>
    <w:rsid w:val="00CD3B65"/>
    <w:rsid w:val="00CF7A78"/>
    <w:rsid w:val="00D0385A"/>
    <w:rsid w:val="00D13F64"/>
    <w:rsid w:val="00D3144A"/>
    <w:rsid w:val="00D760DE"/>
    <w:rsid w:val="00D766FD"/>
    <w:rsid w:val="00D96C10"/>
    <w:rsid w:val="00DA4FA8"/>
    <w:rsid w:val="00DA53E1"/>
    <w:rsid w:val="00DC0D2C"/>
    <w:rsid w:val="00DE0BB9"/>
    <w:rsid w:val="00DE15FF"/>
    <w:rsid w:val="00E2432E"/>
    <w:rsid w:val="00E32505"/>
    <w:rsid w:val="00E47441"/>
    <w:rsid w:val="00E55033"/>
    <w:rsid w:val="00E86598"/>
    <w:rsid w:val="00EB5BF9"/>
    <w:rsid w:val="00EC26BA"/>
    <w:rsid w:val="00EC6D46"/>
    <w:rsid w:val="00EC7B19"/>
    <w:rsid w:val="00ED262C"/>
    <w:rsid w:val="00EF76C8"/>
    <w:rsid w:val="00F00387"/>
    <w:rsid w:val="00F22E91"/>
    <w:rsid w:val="00F2747E"/>
    <w:rsid w:val="00F47BE0"/>
    <w:rsid w:val="00F56F0C"/>
    <w:rsid w:val="00F82707"/>
    <w:rsid w:val="00F8424C"/>
    <w:rsid w:val="00FD27FC"/>
    <w:rsid w:val="00FD5BA8"/>
    <w:rsid w:val="00FE75D3"/>
    <w:rsid w:val="56FC6033"/>
    <w:rsid w:val="6A923E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link w:val="9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Date"/>
    <w:basedOn w:val="1"/>
    <w:next w:val="1"/>
    <w:uiPriority w:val="0"/>
    <w:pPr>
      <w:ind w:left="100" w:leftChars="2500"/>
    </w:pPr>
    <w:rPr>
      <w:rFonts w:ascii="仿宋_GB2312" w:eastAsia="仿宋_GB2312"/>
      <w:sz w:val="28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 Char"/>
    <w:basedOn w:val="1"/>
    <w:link w:val="8"/>
    <w:uiPriority w:val="0"/>
  </w:style>
  <w:style w:type="character" w:styleId="10">
    <w:name w:val="Strong"/>
    <w:qFormat/>
    <w:uiPriority w:val="0"/>
    <w:rPr>
      <w:b/>
      <w:bCs/>
    </w:rPr>
  </w:style>
  <w:style w:type="paragraph" w:customStyle="1" w:styleId="11">
    <w:name w:val="Char"/>
    <w:basedOn w:val="1"/>
    <w:uiPriority w:val="0"/>
  </w:style>
  <w:style w:type="character" w:customStyle="1" w:styleId="12">
    <w:name w:val="页眉 字符"/>
    <w:link w:val="5"/>
    <w:uiPriority w:val="0"/>
    <w:rPr>
      <w:kern w:val="2"/>
      <w:sz w:val="18"/>
      <w:szCs w:val="18"/>
    </w:rPr>
  </w:style>
  <w:style w:type="character" w:customStyle="1" w:styleId="13">
    <w:name w:val="页脚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261</Words>
  <Characters>1490</Characters>
  <Lines>12</Lines>
  <Paragraphs>3</Paragraphs>
  <TotalTime>0</TotalTime>
  <ScaleCrop>false</ScaleCrop>
  <LinksUpToDate>false</LinksUpToDate>
  <CharactersWithSpaces>1748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2020-01-14T13:41:00Z</dcterms:created>
  <cp:lastModifiedBy>Administrator</cp:lastModifiedBy>
  <cp:lastPrinted>2013-05-29T03:39:00Z</cp:lastPrinted>
  <dcterms:modified xsi:type="dcterms:W3CDTF">2021-09-16T06:59:01Z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