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硕士研究生复试同等学力加试科目考试大纲</w:t>
      </w:r>
    </w:p>
    <w:p>
      <w:pPr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学院：人文与法学院                   加试科目：中国文学   </w:t>
      </w:r>
    </w:p>
    <w:p>
      <w:pPr>
        <w:spacing w:line="26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主要内容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1．先秦文学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先秦文学发展背景；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先秦文学发展脉络。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2．上古神话传说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上古神话传说的文献记录；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上古神话传说的主要类型；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上古神话传说的演化途径；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上古神话传说的后世影响。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3．《诗经》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《诗经》的编集；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《诗经》的体制；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《诗经》的内容与功能；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《诗经》的艺术特点与后世影响。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4．屈原与《楚辞》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屈原的生平与思想；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《楚辞》的代表篇目与艺术特征。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5．先秦散文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先秦文章的早期渊源；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先秦史传散文；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先秦诸子散文。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6．秦汉文学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秦汉文学的发展背景；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秦汉文学的发展概况。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7．汉代辞赋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汉代辞赋的发展历程与基本面貌；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西汉初期骚体赋与诸侯王宫廷文学群体；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散体大赋的形成与代表作家作品；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东汉辞赋风格的变化。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8．汉代诗歌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汉代乐府诗；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汉代文人诗。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9．汉代散文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汉代史传散文的历史发展与主要成就；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汉代其他类型散文。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10．宋代文学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宋代文学发展背景；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宋代文学发展脉络。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11．北宋诗文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北宋诗歌三体；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北宋诗文革新运动；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苏轼诗文；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江西诗派。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12．北宋词坛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北宋早期词坛创作状况；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北宋中期词坛的繁荣局面；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北宋后期词坛。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13．南渡前后词风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岳飞及南宋四名臣；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李清照的创作成就。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14.南宋诗歌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南宋诗歌的发展脉络；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中兴四大诗人；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南宋后期诗歌。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15．南宋词坛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南宋词的发展历程与基本面貌；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辛弃疾词的突出贡献；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爱国词派的创作与影响；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南宋后期词流风。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16.元代文学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元代文学的发展背景；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元代文学的发展概况。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17.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话本小说与说唱文学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话本小说；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说唱文学。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18.元代散曲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元散曲的历史发展与主要成就；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元杂剧。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19.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明清文学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明清文学发展背景；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明清文学发展脉络。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20.元明清戏曲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戏曲发展脉络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汤显祖《牡丹亭》；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洪升《长生殿》；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21.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《三国演义》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三国演义的成书过程和作者；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三国演义的思想内容；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三国演义的艺术特色。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22.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《水浒传》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水浒传的成书过程和作者；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水浒传的思想内容；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水浒传的艺术特色。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23.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《西游记》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西游记的成书过程和作者；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西游记的思想内容；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西游记的艺术特色。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24.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《金瓶梅》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金瓶梅的成书过程和作者；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金瓶梅的思想内容；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金瓶梅的艺术特色。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25.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“三言”“两拍”与明中叶其他小说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>“</w:t>
      </w:r>
      <w:r>
        <w:rPr>
          <w:rFonts w:hint="eastAsia" w:ascii="宋体" w:hAnsi="宋体"/>
          <w:color w:val="000000"/>
          <w:sz w:val="24"/>
        </w:rPr>
        <w:t>三言”“两拍”拟话本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历史演义和英雄传奇小说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封神演义和其他神魔小说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26.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明清诗文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明代诗文；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清代诗文；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27.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《聊斋志异》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聊斋志异的成书过程和作者；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聊斋志异的思想内容；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聊斋志异的艺术特色。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28.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《儒林外史》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儒林外史的成书过程和作者；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儒林外史的思想内容；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儒林外史的艺术特色。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29.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《红楼梦》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红梦娄的成书过程和作者志疑；</w:t>
      </w:r>
    </w:p>
    <w:p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红楼梦的思想内容；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</w:t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红楼梦的艺术特色。</w:t>
      </w:r>
    </w:p>
    <w:p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30.中国现当代文学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新文学运动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30年代文学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40年代文学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“十七年”文学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“文革”文学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80年代文学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90年代文学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新世纪文学</w:t>
      </w:r>
    </w:p>
    <w:p>
      <w:pPr>
        <w:jc w:val="left"/>
        <w:rPr>
          <w:rFonts w:hint="eastAsia" w:ascii="宋体" w:hAnsi="宋体"/>
          <w:color w:val="000000"/>
          <w:sz w:val="24"/>
        </w:rPr>
      </w:pP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主要参考书目</w:t>
      </w:r>
    </w:p>
    <w:p>
      <w:pPr>
        <w:spacing w:line="26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袁行霈．中国文学史．高等教育出版社，2005.</w:t>
      </w:r>
    </w:p>
    <w:p>
      <w:pPr>
        <w:spacing w:line="26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高玉. 中国现当代文学史. 浙江大学出版社，2018.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4D"/>
    <w:rsid w:val="00045363"/>
    <w:rsid w:val="00152BAF"/>
    <w:rsid w:val="00154CB2"/>
    <w:rsid w:val="00190BA3"/>
    <w:rsid w:val="00191029"/>
    <w:rsid w:val="0019264D"/>
    <w:rsid w:val="00305F15"/>
    <w:rsid w:val="00334C29"/>
    <w:rsid w:val="00394DBB"/>
    <w:rsid w:val="004373A7"/>
    <w:rsid w:val="00497367"/>
    <w:rsid w:val="005110FB"/>
    <w:rsid w:val="005A176E"/>
    <w:rsid w:val="005E7182"/>
    <w:rsid w:val="00611F4F"/>
    <w:rsid w:val="00713007"/>
    <w:rsid w:val="0074272B"/>
    <w:rsid w:val="007E3FED"/>
    <w:rsid w:val="00895E69"/>
    <w:rsid w:val="008B5BC5"/>
    <w:rsid w:val="008C650F"/>
    <w:rsid w:val="008E2D12"/>
    <w:rsid w:val="00902C12"/>
    <w:rsid w:val="009544AC"/>
    <w:rsid w:val="009561AD"/>
    <w:rsid w:val="00962162"/>
    <w:rsid w:val="00974B9B"/>
    <w:rsid w:val="009C0AEB"/>
    <w:rsid w:val="00A30152"/>
    <w:rsid w:val="00A47478"/>
    <w:rsid w:val="00B01717"/>
    <w:rsid w:val="00B16FCD"/>
    <w:rsid w:val="00BB793A"/>
    <w:rsid w:val="00BF7A65"/>
    <w:rsid w:val="00C24153"/>
    <w:rsid w:val="00C87097"/>
    <w:rsid w:val="00CB5A4B"/>
    <w:rsid w:val="00CC5B9D"/>
    <w:rsid w:val="00D142A0"/>
    <w:rsid w:val="00D85F5A"/>
    <w:rsid w:val="00DB35AC"/>
    <w:rsid w:val="00DC428F"/>
    <w:rsid w:val="00DC77E4"/>
    <w:rsid w:val="00DD4859"/>
    <w:rsid w:val="00E3044B"/>
    <w:rsid w:val="00F24516"/>
    <w:rsid w:val="00F90F43"/>
    <w:rsid w:val="00F9571F"/>
    <w:rsid w:val="00FB2E93"/>
    <w:rsid w:val="229D309F"/>
    <w:rsid w:val="60344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1498</Characters>
  <Lines>12</Lines>
  <Paragraphs>3</Paragraphs>
  <TotalTime>0</TotalTime>
  <ScaleCrop>false</ScaleCrop>
  <LinksUpToDate>false</LinksUpToDate>
  <CharactersWithSpaces>1757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2013-07-08T13:18:00Z</dcterms:created>
  <cp:lastModifiedBy>Administrator</cp:lastModifiedBy>
  <dcterms:modified xsi:type="dcterms:W3CDTF">2021-09-16T06:58:50Z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