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860材料科学基础考试大纲</w:t>
      </w:r>
    </w:p>
    <w:p>
      <w:pPr>
        <w:jc w:val="center"/>
        <w:rPr>
          <w:rFonts w:hint="eastAsia" w:ascii="黑体" w:hAnsi="宋体" w:eastAsia="黑体"/>
          <w:szCs w:val="21"/>
        </w:rPr>
      </w:pPr>
    </w:p>
    <w:p>
      <w:pPr>
        <w:spacing w:line="360" w:lineRule="auto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一、考试目的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材料科学基础》是材料学科专业硕士研究生的入学专业基础考试课程。本课程着重讲述材料的微观组织与性能之间的关系，重在掌握基本概念及其应用，强调晶体材料中的共性基础问题，对于理解现有材料和开发新材料都具有重要的指导意义。本课程考试的目的是考查学生对《材料科学基础》基本理论的掌握程度以及应用基本理论分析材料问题的能力。</w:t>
      </w:r>
    </w:p>
    <w:p>
      <w:pPr>
        <w:spacing w:line="360" w:lineRule="auto"/>
        <w:ind w:firstLine="420" w:firstLineChars="200"/>
        <w:rPr>
          <w:rFonts w:hint="eastAsia" w:ascii="黑体" w:hAnsi="宋体" w:eastAsia="黑体"/>
          <w:szCs w:val="21"/>
        </w:rPr>
      </w:pPr>
    </w:p>
    <w:p>
      <w:pPr>
        <w:spacing w:line="360" w:lineRule="auto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二、考试要求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本课程满分150分，考试时间180分钟，闭卷笔试。包括概念、选择、填空、判断正误、计算和分析论述等不同形式的题目。考生需要携带铅笔、直尺、计算器。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三、考试内容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（一）晶体结构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Calibri" w:hAnsi="Calibri"/>
          <w:color w:val="000000"/>
          <w:sz w:val="24"/>
        </w:rPr>
        <w:t xml:space="preserve">1. </w:t>
      </w:r>
      <w:r>
        <w:rPr>
          <w:rFonts w:hint="eastAsia" w:ascii="宋体" w:hAnsi="宋体"/>
          <w:sz w:val="24"/>
        </w:rPr>
        <w:t>原子的结合方式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 xml:space="preserve">2. </w:t>
      </w:r>
      <w:r>
        <w:rPr>
          <w:rFonts w:hint="eastAsia" w:ascii="宋体" w:hAnsi="宋体"/>
          <w:sz w:val="24"/>
        </w:rPr>
        <w:t>晶体学基础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1）空</w:t>
      </w:r>
      <w:r>
        <w:rPr>
          <w:rFonts w:hint="eastAsia" w:ascii="宋体" w:hAnsi="宋体"/>
          <w:sz w:val="24"/>
        </w:rPr>
        <w:t>间点阵与晶体结构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2）晶</w:t>
      </w:r>
      <w:r>
        <w:rPr>
          <w:rFonts w:hint="eastAsia" w:ascii="宋体" w:hAnsi="宋体"/>
          <w:sz w:val="24"/>
        </w:rPr>
        <w:t>胞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3）</w:t>
      </w:r>
      <w:r>
        <w:rPr>
          <w:rFonts w:hint="eastAsia" w:ascii="宋体" w:hAnsi="宋体"/>
          <w:sz w:val="24"/>
        </w:rPr>
        <w:t>布拉菲点阵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4）晶</w:t>
      </w:r>
      <w:r>
        <w:rPr>
          <w:rFonts w:hint="eastAsia" w:ascii="宋体" w:hAnsi="宋体"/>
          <w:sz w:val="24"/>
        </w:rPr>
        <w:t>向指数与晶面指数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3. 典</w:t>
      </w:r>
      <w:r>
        <w:rPr>
          <w:rFonts w:hint="eastAsia" w:ascii="宋体" w:hAnsi="宋体"/>
          <w:sz w:val="24"/>
        </w:rPr>
        <w:t>型晶体结构及其几何特征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4. 多</w:t>
      </w:r>
      <w:r>
        <w:rPr>
          <w:rFonts w:hint="eastAsia" w:ascii="宋体" w:hAnsi="宋体"/>
          <w:sz w:val="24"/>
        </w:rPr>
        <w:t>晶型性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（二）晶体缺陷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 xml:space="preserve">1. </w:t>
      </w:r>
      <w:r>
        <w:rPr>
          <w:rFonts w:hint="eastAsia" w:ascii="宋体" w:hAnsi="宋体"/>
          <w:sz w:val="24"/>
        </w:rPr>
        <w:t>点缺陷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1）点</w:t>
      </w:r>
      <w:r>
        <w:rPr>
          <w:rFonts w:hint="eastAsia" w:ascii="宋体" w:hAnsi="宋体"/>
          <w:sz w:val="24"/>
        </w:rPr>
        <w:t>缺陷的类型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2）点</w:t>
      </w:r>
      <w:r>
        <w:rPr>
          <w:rFonts w:hint="eastAsia" w:ascii="宋体" w:hAnsi="宋体"/>
          <w:sz w:val="24"/>
        </w:rPr>
        <w:t>缺陷的平衡浓度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3）点</w:t>
      </w:r>
      <w:r>
        <w:rPr>
          <w:rFonts w:hint="eastAsia" w:ascii="宋体" w:hAnsi="宋体"/>
          <w:sz w:val="24"/>
        </w:rPr>
        <w:t>缺陷的产生及其运动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4）点缺</w:t>
      </w:r>
      <w:r>
        <w:rPr>
          <w:rFonts w:hint="eastAsia" w:ascii="宋体" w:hAnsi="宋体"/>
          <w:sz w:val="24"/>
        </w:rPr>
        <w:t>陷与材料行为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2. 线</w:t>
      </w:r>
      <w:r>
        <w:rPr>
          <w:rFonts w:hint="eastAsia" w:ascii="宋体" w:hAnsi="宋体"/>
          <w:sz w:val="24"/>
        </w:rPr>
        <w:t>缺陷（位错）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1）位</w:t>
      </w:r>
      <w:r>
        <w:rPr>
          <w:rFonts w:hint="eastAsia" w:ascii="宋体" w:hAnsi="宋体"/>
          <w:sz w:val="24"/>
        </w:rPr>
        <w:t>错的基本类型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2）位</w:t>
      </w:r>
      <w:r>
        <w:rPr>
          <w:rFonts w:hint="eastAsia" w:ascii="宋体" w:hAnsi="宋体"/>
          <w:sz w:val="24"/>
        </w:rPr>
        <w:t>错的性质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3）柏</w:t>
      </w:r>
      <w:r>
        <w:rPr>
          <w:rFonts w:hint="eastAsia" w:ascii="宋体" w:hAnsi="宋体"/>
          <w:sz w:val="24"/>
        </w:rPr>
        <w:t>氏矢量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4）</w:t>
      </w:r>
      <w:r>
        <w:rPr>
          <w:rFonts w:hint="eastAsia" w:ascii="宋体" w:hAnsi="宋体"/>
          <w:sz w:val="24"/>
        </w:rPr>
        <w:t>位错的运动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5）</w:t>
      </w:r>
      <w:r>
        <w:rPr>
          <w:rFonts w:hint="eastAsia" w:ascii="宋体" w:hAnsi="宋体"/>
          <w:sz w:val="24"/>
        </w:rPr>
        <w:t>位错的应力场及其与其他缺陷的作用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6）位</w:t>
      </w:r>
      <w:r>
        <w:rPr>
          <w:rFonts w:hint="eastAsia" w:ascii="宋体" w:hAnsi="宋体"/>
          <w:sz w:val="24"/>
        </w:rPr>
        <w:t>错的增值、塞积与交割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7）</w:t>
      </w:r>
      <w:r>
        <w:rPr>
          <w:rFonts w:hint="eastAsia" w:ascii="宋体" w:hAnsi="宋体"/>
          <w:sz w:val="24"/>
        </w:rPr>
        <w:t>位错反应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8）</w:t>
      </w:r>
      <w:r>
        <w:rPr>
          <w:rFonts w:hint="eastAsia" w:ascii="宋体" w:hAnsi="宋体"/>
          <w:sz w:val="24"/>
        </w:rPr>
        <w:t>实际晶体中的位错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 xml:space="preserve">3. </w:t>
      </w:r>
      <w:r>
        <w:rPr>
          <w:rFonts w:hint="eastAsia" w:ascii="宋体" w:hAnsi="宋体"/>
          <w:sz w:val="24"/>
        </w:rPr>
        <w:t>面缺陷（界面）</w:t>
      </w:r>
    </w:p>
    <w:p>
      <w:pPr>
        <w:spacing w:line="360" w:lineRule="auto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Calibri" w:hAnsi="Calibri"/>
          <w:color w:val="000000"/>
          <w:sz w:val="24"/>
        </w:rPr>
        <w:t>1）</w:t>
      </w:r>
      <w:r>
        <w:rPr>
          <w:rFonts w:hint="eastAsia" w:ascii="宋体" w:hAnsi="宋体"/>
          <w:sz w:val="24"/>
        </w:rPr>
        <w:t>晶界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2）</w:t>
      </w:r>
      <w:r>
        <w:rPr>
          <w:rFonts w:hint="eastAsia" w:ascii="宋体" w:hAnsi="宋体"/>
          <w:sz w:val="24"/>
        </w:rPr>
        <w:t>相界</w:t>
      </w:r>
    </w:p>
    <w:p>
      <w:pPr>
        <w:spacing w:line="360" w:lineRule="auto"/>
        <w:ind w:firstLine="720" w:firstLineChars="300"/>
        <w:rPr>
          <w:rFonts w:hint="eastAsia" w:ascii="Calibri" w:hAnsi="Calibri"/>
          <w:color w:val="000000"/>
          <w:sz w:val="24"/>
        </w:rPr>
      </w:pPr>
      <w:r>
        <w:rPr>
          <w:rFonts w:hint="eastAsia" w:ascii="Calibri" w:hAnsi="Calibri"/>
          <w:color w:val="000000"/>
          <w:sz w:val="24"/>
        </w:rPr>
        <w:t>3）表面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4）</w:t>
      </w:r>
      <w:r>
        <w:rPr>
          <w:rFonts w:hint="eastAsia" w:ascii="宋体" w:hAnsi="宋体"/>
          <w:sz w:val="24"/>
        </w:rPr>
        <w:t>界面特性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（三）凝固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1. 金</w:t>
      </w:r>
      <w:r>
        <w:rPr>
          <w:rFonts w:hint="eastAsia" w:ascii="宋体" w:hAnsi="宋体"/>
          <w:sz w:val="24"/>
        </w:rPr>
        <w:t>属结晶的基本规律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Calibri" w:hAnsi="Calibri"/>
          <w:color w:val="000000"/>
          <w:sz w:val="24"/>
        </w:rPr>
        <w:t>2. 金</w:t>
      </w:r>
      <w:r>
        <w:rPr>
          <w:rFonts w:hint="eastAsia" w:ascii="宋体" w:hAnsi="宋体"/>
          <w:sz w:val="24"/>
        </w:rPr>
        <w:t>属结晶的热力学条件</w:t>
      </w:r>
    </w:p>
    <w:p>
      <w:pPr>
        <w:spacing w:line="360" w:lineRule="auto"/>
        <w:ind w:firstLine="480" w:firstLineChars="200"/>
        <w:rPr>
          <w:rFonts w:hint="eastAsia" w:ascii="Calibri" w:hAnsi="Calibri"/>
          <w:color w:val="000000"/>
          <w:sz w:val="24"/>
        </w:rPr>
      </w:pPr>
      <w:r>
        <w:rPr>
          <w:rFonts w:hint="eastAsia" w:ascii="Calibri" w:hAnsi="Calibri"/>
          <w:color w:val="000000"/>
          <w:sz w:val="24"/>
        </w:rPr>
        <w:t>3. 均匀形核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4. 非</w:t>
      </w:r>
      <w:r>
        <w:rPr>
          <w:rFonts w:hint="eastAsia" w:ascii="宋体" w:hAnsi="宋体"/>
          <w:sz w:val="24"/>
        </w:rPr>
        <w:t>均匀形核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5. 晶核</w:t>
      </w:r>
      <w:r>
        <w:rPr>
          <w:rFonts w:hint="eastAsia" w:ascii="宋体" w:hAnsi="宋体"/>
          <w:sz w:val="24"/>
        </w:rPr>
        <w:t>的长大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Calibri" w:hAnsi="Calibri"/>
          <w:color w:val="000000"/>
          <w:sz w:val="24"/>
        </w:rPr>
        <w:t xml:space="preserve">6. </w:t>
      </w:r>
      <w:r>
        <w:rPr>
          <w:rFonts w:hint="eastAsia" w:ascii="宋体" w:hAnsi="宋体"/>
          <w:sz w:val="24"/>
        </w:rPr>
        <w:t>凝固理论的应用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7. 无机</w:t>
      </w:r>
      <w:r>
        <w:rPr>
          <w:rFonts w:hint="eastAsia" w:ascii="宋体" w:hAnsi="宋体"/>
          <w:sz w:val="24"/>
        </w:rPr>
        <w:t>材料的热力学与动力学（可选）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（四）固体中的相结构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1. 固溶</w:t>
      </w:r>
      <w:r>
        <w:rPr>
          <w:rFonts w:hint="eastAsia" w:ascii="宋体" w:hAnsi="宋体"/>
          <w:sz w:val="24"/>
        </w:rPr>
        <w:t>体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 xml:space="preserve">2. </w:t>
      </w:r>
      <w:r>
        <w:rPr>
          <w:rFonts w:hint="eastAsia" w:ascii="宋体" w:hAnsi="宋体"/>
          <w:sz w:val="24"/>
        </w:rPr>
        <w:t>金属间化合物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3. 陶</w:t>
      </w:r>
      <w:r>
        <w:rPr>
          <w:rFonts w:hint="eastAsia" w:ascii="宋体" w:hAnsi="宋体"/>
          <w:sz w:val="24"/>
        </w:rPr>
        <w:t>瓷晶体相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 xml:space="preserve">4. </w:t>
      </w:r>
      <w:r>
        <w:rPr>
          <w:rFonts w:hint="eastAsia" w:ascii="宋体" w:hAnsi="宋体"/>
          <w:sz w:val="24"/>
        </w:rPr>
        <w:t>陶瓷玻璃相（熔体与非晶体）（可选）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（五）相图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1. 相</w:t>
      </w:r>
      <w:r>
        <w:rPr>
          <w:rFonts w:hint="eastAsia" w:ascii="宋体" w:hAnsi="宋体"/>
          <w:sz w:val="24"/>
        </w:rPr>
        <w:t>图基本知识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 xml:space="preserve">2. </w:t>
      </w:r>
      <w:r>
        <w:rPr>
          <w:rFonts w:hint="eastAsia" w:ascii="宋体" w:hAnsi="宋体"/>
          <w:sz w:val="24"/>
        </w:rPr>
        <w:t>二元相图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3. 铁</w:t>
      </w:r>
      <w:r>
        <w:rPr>
          <w:rFonts w:hint="eastAsia" w:ascii="宋体" w:hAnsi="宋体"/>
          <w:sz w:val="24"/>
        </w:rPr>
        <w:t>碳相图</w:t>
      </w:r>
    </w:p>
    <w:p>
      <w:pPr>
        <w:spacing w:line="360" w:lineRule="auto"/>
        <w:ind w:firstLine="480" w:firstLineChars="200"/>
        <w:rPr>
          <w:rFonts w:hint="eastAsia" w:ascii="Calibri" w:hAnsi="Calibri"/>
          <w:color w:val="000000"/>
          <w:sz w:val="24"/>
        </w:rPr>
      </w:pPr>
      <w:r>
        <w:rPr>
          <w:rFonts w:hint="eastAsia" w:ascii="Calibri" w:hAnsi="Calibri"/>
          <w:color w:val="000000"/>
          <w:sz w:val="24"/>
        </w:rPr>
        <w:t>4. 三元相图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5. 相</w:t>
      </w:r>
      <w:r>
        <w:rPr>
          <w:rFonts w:hint="eastAsia" w:ascii="宋体" w:hAnsi="宋体"/>
          <w:sz w:val="24"/>
        </w:rPr>
        <w:t>图的热力学基础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（六）材料中的扩散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1. 扩散</w:t>
      </w:r>
      <w:r>
        <w:rPr>
          <w:rFonts w:hint="eastAsia" w:ascii="宋体" w:hAnsi="宋体"/>
          <w:sz w:val="24"/>
        </w:rPr>
        <w:t>定律及其应用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2. 扩散的</w:t>
      </w:r>
      <w:r>
        <w:rPr>
          <w:rFonts w:hint="eastAsia" w:ascii="宋体" w:hAnsi="宋体"/>
          <w:sz w:val="24"/>
        </w:rPr>
        <w:t>微观机理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3. 扩</w:t>
      </w:r>
      <w:r>
        <w:rPr>
          <w:rFonts w:hint="eastAsia" w:ascii="宋体" w:hAnsi="宋体"/>
          <w:sz w:val="24"/>
        </w:rPr>
        <w:t>散的热力学理论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1）扩</w:t>
      </w:r>
      <w:r>
        <w:rPr>
          <w:rFonts w:hint="eastAsia" w:ascii="宋体" w:hAnsi="宋体"/>
          <w:sz w:val="24"/>
        </w:rPr>
        <w:t>散驱动力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2）扩</w:t>
      </w:r>
      <w:r>
        <w:rPr>
          <w:rFonts w:hint="eastAsia" w:ascii="宋体" w:hAnsi="宋体"/>
          <w:sz w:val="24"/>
        </w:rPr>
        <w:t>散系数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3）上坡扩</w:t>
      </w:r>
      <w:r>
        <w:rPr>
          <w:rFonts w:hint="eastAsia" w:ascii="宋体" w:hAnsi="宋体"/>
          <w:sz w:val="24"/>
        </w:rPr>
        <w:t>散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4. 反</w:t>
      </w:r>
      <w:r>
        <w:rPr>
          <w:rFonts w:hint="eastAsia" w:ascii="宋体" w:hAnsi="宋体"/>
          <w:sz w:val="24"/>
        </w:rPr>
        <w:t>应扩散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5. 影</w:t>
      </w:r>
      <w:r>
        <w:rPr>
          <w:rFonts w:hint="eastAsia" w:ascii="宋体" w:hAnsi="宋体"/>
          <w:sz w:val="24"/>
        </w:rPr>
        <w:t>响扩散的重要因素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6. 材</w:t>
      </w:r>
      <w:r>
        <w:rPr>
          <w:rFonts w:hint="eastAsia" w:ascii="宋体" w:hAnsi="宋体"/>
          <w:sz w:val="24"/>
        </w:rPr>
        <w:t>料的烧结（可选）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（七）材料的塑性变形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1. 单</w:t>
      </w:r>
      <w:r>
        <w:rPr>
          <w:rFonts w:hint="eastAsia" w:ascii="宋体" w:hAnsi="宋体"/>
          <w:sz w:val="24"/>
        </w:rPr>
        <w:t>晶体的塑性变形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1）滑</w:t>
      </w:r>
      <w:r>
        <w:rPr>
          <w:rFonts w:hint="eastAsia" w:ascii="宋体" w:hAnsi="宋体"/>
          <w:sz w:val="24"/>
        </w:rPr>
        <w:t>移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2）</w:t>
      </w:r>
      <w:r>
        <w:rPr>
          <w:rFonts w:hint="eastAsia" w:ascii="宋体" w:hAnsi="宋体"/>
          <w:sz w:val="24"/>
        </w:rPr>
        <w:t>孪生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2. 多</w:t>
      </w:r>
      <w:r>
        <w:rPr>
          <w:rFonts w:hint="eastAsia" w:ascii="宋体" w:hAnsi="宋体"/>
          <w:sz w:val="24"/>
        </w:rPr>
        <w:t>晶体的塑性变形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3. 合</w:t>
      </w:r>
      <w:r>
        <w:rPr>
          <w:rFonts w:hint="eastAsia" w:ascii="宋体" w:hAnsi="宋体"/>
          <w:sz w:val="24"/>
        </w:rPr>
        <w:t>金的塑性变形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1）固溶</w:t>
      </w:r>
      <w:r>
        <w:rPr>
          <w:rFonts w:hint="eastAsia" w:ascii="宋体" w:hAnsi="宋体"/>
          <w:sz w:val="24"/>
        </w:rPr>
        <w:t>体的塑性变形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2）多</w:t>
      </w:r>
      <w:r>
        <w:rPr>
          <w:rFonts w:hint="eastAsia" w:ascii="宋体" w:hAnsi="宋体"/>
          <w:sz w:val="24"/>
        </w:rPr>
        <w:t>相合金的塑性变形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4. 塑</w:t>
      </w:r>
      <w:r>
        <w:rPr>
          <w:rFonts w:hint="eastAsia" w:ascii="宋体" w:hAnsi="宋体"/>
          <w:sz w:val="24"/>
        </w:rPr>
        <w:t>性变形对材料组织和性能的影响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（八）回复与再结晶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1. 冷变</w:t>
      </w:r>
      <w:r>
        <w:rPr>
          <w:rFonts w:hint="eastAsia" w:ascii="宋体" w:hAnsi="宋体"/>
          <w:sz w:val="24"/>
        </w:rPr>
        <w:t>形金属在加热时的组织与性能变化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1）回复与</w:t>
      </w:r>
      <w:r>
        <w:rPr>
          <w:rFonts w:hint="eastAsia" w:ascii="宋体" w:hAnsi="宋体"/>
          <w:sz w:val="24"/>
        </w:rPr>
        <w:t>再结晶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2）</w:t>
      </w:r>
      <w:r>
        <w:rPr>
          <w:rFonts w:hint="eastAsia" w:ascii="宋体" w:hAnsi="宋体"/>
          <w:sz w:val="24"/>
        </w:rPr>
        <w:t>显微组织变化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3）性</w:t>
      </w:r>
      <w:r>
        <w:rPr>
          <w:rFonts w:hint="eastAsia" w:ascii="宋体" w:hAnsi="宋体"/>
          <w:sz w:val="24"/>
        </w:rPr>
        <w:t>能变化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4）储</w:t>
      </w:r>
      <w:r>
        <w:rPr>
          <w:rFonts w:hint="eastAsia" w:ascii="宋体" w:hAnsi="宋体"/>
          <w:sz w:val="24"/>
        </w:rPr>
        <w:t>存能变化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5）</w:t>
      </w:r>
      <w:r>
        <w:rPr>
          <w:rFonts w:hint="eastAsia" w:ascii="宋体" w:hAnsi="宋体"/>
          <w:sz w:val="24"/>
        </w:rPr>
        <w:t>内应力变化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Calibri" w:hAnsi="Calibri"/>
          <w:color w:val="000000"/>
          <w:sz w:val="24"/>
        </w:rPr>
        <w:t xml:space="preserve">2. </w:t>
      </w:r>
      <w:r>
        <w:rPr>
          <w:rFonts w:hint="eastAsia" w:ascii="宋体" w:hAnsi="宋体"/>
          <w:sz w:val="24"/>
        </w:rPr>
        <w:t>回复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1）回</w:t>
      </w:r>
      <w:r>
        <w:rPr>
          <w:rFonts w:hint="eastAsia" w:ascii="宋体" w:hAnsi="宋体"/>
          <w:sz w:val="24"/>
        </w:rPr>
        <w:t>复动力学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2）回复</w:t>
      </w:r>
      <w:r>
        <w:rPr>
          <w:rFonts w:hint="eastAsia" w:ascii="宋体" w:hAnsi="宋体"/>
          <w:sz w:val="24"/>
        </w:rPr>
        <w:t>机理</w:t>
      </w:r>
    </w:p>
    <w:p>
      <w:pPr>
        <w:spacing w:line="360" w:lineRule="auto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Calibri" w:hAnsi="Calibri"/>
          <w:color w:val="000000"/>
          <w:sz w:val="24"/>
        </w:rPr>
        <w:t>3）回复</w:t>
      </w:r>
      <w:r>
        <w:rPr>
          <w:rFonts w:hint="eastAsia" w:ascii="宋体" w:hAnsi="宋体"/>
          <w:sz w:val="24"/>
        </w:rPr>
        <w:t>退火的应用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 xml:space="preserve">3. </w:t>
      </w:r>
      <w:r>
        <w:rPr>
          <w:rFonts w:hint="eastAsia" w:ascii="宋体" w:hAnsi="宋体"/>
          <w:sz w:val="24"/>
        </w:rPr>
        <w:t>再结晶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1）再</w:t>
      </w:r>
      <w:r>
        <w:rPr>
          <w:rFonts w:hint="eastAsia" w:ascii="宋体" w:hAnsi="宋体"/>
          <w:sz w:val="24"/>
        </w:rPr>
        <w:t>结晶动力学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2）再</w:t>
      </w:r>
      <w:r>
        <w:rPr>
          <w:rFonts w:hint="eastAsia" w:ascii="宋体" w:hAnsi="宋体"/>
          <w:sz w:val="24"/>
        </w:rPr>
        <w:t>结晶温度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3）影</w:t>
      </w:r>
      <w:r>
        <w:rPr>
          <w:rFonts w:hint="eastAsia" w:ascii="宋体" w:hAnsi="宋体"/>
          <w:sz w:val="24"/>
        </w:rPr>
        <w:t>响再结晶的因素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4）再结</w:t>
      </w:r>
      <w:r>
        <w:rPr>
          <w:rFonts w:hint="eastAsia" w:ascii="宋体" w:hAnsi="宋体"/>
          <w:sz w:val="24"/>
        </w:rPr>
        <w:t>晶晶粒大小的控制</w:t>
      </w:r>
    </w:p>
    <w:p>
      <w:pPr>
        <w:spacing w:line="360" w:lineRule="auto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Calibri" w:hAnsi="Calibri"/>
          <w:color w:val="000000"/>
          <w:sz w:val="24"/>
        </w:rPr>
        <w:t>5）再</w:t>
      </w:r>
      <w:r>
        <w:rPr>
          <w:rFonts w:hint="eastAsia" w:ascii="宋体" w:hAnsi="宋体"/>
          <w:sz w:val="24"/>
        </w:rPr>
        <w:t>结晶的应用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4. 晶</w:t>
      </w:r>
      <w:r>
        <w:rPr>
          <w:rFonts w:hint="eastAsia" w:ascii="宋体" w:hAnsi="宋体"/>
          <w:sz w:val="24"/>
        </w:rPr>
        <w:t>粒长大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1）晶</w:t>
      </w:r>
      <w:r>
        <w:rPr>
          <w:rFonts w:hint="eastAsia" w:ascii="宋体" w:hAnsi="宋体"/>
          <w:sz w:val="24"/>
        </w:rPr>
        <w:t>粒的正常长大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2）晶粒</w:t>
      </w:r>
      <w:r>
        <w:rPr>
          <w:rFonts w:hint="eastAsia" w:ascii="宋体" w:hAnsi="宋体"/>
          <w:sz w:val="24"/>
        </w:rPr>
        <w:t>的异常长大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5. 金属</w:t>
      </w:r>
      <w:r>
        <w:rPr>
          <w:rFonts w:hint="eastAsia" w:ascii="宋体" w:hAnsi="宋体"/>
          <w:sz w:val="24"/>
        </w:rPr>
        <w:t>的热变形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1）动态</w:t>
      </w:r>
      <w:r>
        <w:rPr>
          <w:rFonts w:hint="eastAsia" w:ascii="宋体" w:hAnsi="宋体"/>
          <w:sz w:val="24"/>
        </w:rPr>
        <w:t>回复与动态再结晶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2）</w:t>
      </w:r>
      <w:r>
        <w:rPr>
          <w:rFonts w:hint="eastAsia" w:ascii="宋体" w:hAnsi="宋体"/>
          <w:sz w:val="24"/>
        </w:rPr>
        <w:t>金属的热加工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（九）固态相变与材料热处理</w:t>
      </w:r>
    </w:p>
    <w:p>
      <w:pPr>
        <w:spacing w:line="360" w:lineRule="auto"/>
        <w:ind w:firstLine="480" w:firstLineChars="200"/>
        <w:rPr>
          <w:rFonts w:hint="eastAsia" w:ascii="Calibri" w:hAnsi="Calibri"/>
          <w:color w:val="000000"/>
          <w:sz w:val="24"/>
        </w:rPr>
      </w:pPr>
      <w:r>
        <w:rPr>
          <w:rFonts w:hint="eastAsia" w:ascii="Calibri" w:hAnsi="Calibri"/>
          <w:color w:val="000000"/>
          <w:sz w:val="24"/>
        </w:rPr>
        <w:t>1. 固态</w:t>
      </w:r>
      <w:r>
        <w:rPr>
          <w:rFonts w:hint="eastAsia" w:ascii="宋体" w:hAnsi="宋体"/>
          <w:sz w:val="24"/>
        </w:rPr>
        <w:t>相变</w:t>
      </w:r>
      <w:r>
        <w:rPr>
          <w:rFonts w:hint="eastAsia" w:ascii="Calibri" w:hAnsi="Calibri"/>
          <w:color w:val="000000"/>
          <w:sz w:val="24"/>
        </w:rPr>
        <w:t>的特点及分类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2. 相变</w:t>
      </w:r>
      <w:r>
        <w:rPr>
          <w:rFonts w:hint="eastAsia" w:ascii="宋体" w:hAnsi="宋体"/>
          <w:sz w:val="24"/>
        </w:rPr>
        <w:t>热力学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Calibri" w:hAnsi="Calibri"/>
          <w:color w:val="000000"/>
          <w:sz w:val="24"/>
        </w:rPr>
        <w:t>3. 相变</w:t>
      </w:r>
      <w:r>
        <w:rPr>
          <w:rFonts w:hint="eastAsia" w:ascii="宋体" w:hAnsi="宋体"/>
          <w:sz w:val="24"/>
        </w:rPr>
        <w:t>动力学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4. 过</w:t>
      </w:r>
      <w:r>
        <w:rPr>
          <w:rFonts w:hint="eastAsia" w:ascii="宋体" w:hAnsi="宋体"/>
          <w:sz w:val="24"/>
        </w:rPr>
        <w:t>饱和固溶体的分解转变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1）过</w:t>
      </w:r>
      <w:r>
        <w:rPr>
          <w:rFonts w:hint="eastAsia" w:ascii="宋体" w:hAnsi="宋体"/>
          <w:sz w:val="24"/>
        </w:rPr>
        <w:t>饱和固溶体的时效</w:t>
      </w:r>
    </w:p>
    <w:p>
      <w:pPr>
        <w:spacing w:line="360" w:lineRule="auto"/>
        <w:ind w:firstLine="720" w:firstLineChars="300"/>
        <w:rPr>
          <w:rFonts w:hint="eastAsia" w:ascii="Calibri" w:hAnsi="Calibri"/>
          <w:color w:val="000000"/>
          <w:sz w:val="24"/>
        </w:rPr>
      </w:pPr>
      <w:r>
        <w:rPr>
          <w:rFonts w:hint="eastAsia" w:ascii="Calibri" w:hAnsi="Calibri"/>
          <w:color w:val="000000"/>
          <w:sz w:val="24"/>
        </w:rPr>
        <w:t>2）调幅分解</w:t>
      </w:r>
    </w:p>
    <w:p>
      <w:pPr>
        <w:spacing w:line="360" w:lineRule="auto"/>
        <w:ind w:firstLine="480" w:firstLineChars="200"/>
        <w:rPr>
          <w:rFonts w:hint="eastAsia" w:ascii="Calibri" w:hAnsi="Calibri"/>
          <w:color w:val="000000"/>
          <w:sz w:val="24"/>
        </w:rPr>
      </w:pPr>
      <w:r>
        <w:rPr>
          <w:rFonts w:hint="eastAsia" w:ascii="Calibri" w:hAnsi="Calibri"/>
          <w:color w:val="000000"/>
          <w:sz w:val="24"/>
        </w:rPr>
        <w:t>5. 钢的加热转变</w:t>
      </w:r>
    </w:p>
    <w:p>
      <w:pPr>
        <w:spacing w:line="360" w:lineRule="auto"/>
        <w:ind w:firstLine="720" w:firstLineChars="300"/>
        <w:rPr>
          <w:rFonts w:hint="eastAsia" w:ascii="Calibri" w:hAnsi="Calibri"/>
          <w:color w:val="000000"/>
          <w:sz w:val="24"/>
        </w:rPr>
      </w:pPr>
      <w:r>
        <w:rPr>
          <w:rFonts w:hint="eastAsia" w:ascii="Calibri" w:hAnsi="Calibri"/>
          <w:color w:val="000000"/>
          <w:sz w:val="24"/>
        </w:rPr>
        <w:t>1）奥氏体的形成</w:t>
      </w:r>
    </w:p>
    <w:p>
      <w:pPr>
        <w:spacing w:line="360" w:lineRule="auto"/>
        <w:ind w:firstLine="720" w:firstLineChars="300"/>
        <w:rPr>
          <w:rFonts w:hint="eastAsia" w:ascii="Calibri" w:hAnsi="Calibri"/>
          <w:color w:val="000000"/>
          <w:sz w:val="24"/>
        </w:rPr>
      </w:pPr>
      <w:r>
        <w:rPr>
          <w:rFonts w:hint="eastAsia" w:ascii="Calibri" w:hAnsi="Calibri"/>
          <w:color w:val="000000"/>
          <w:sz w:val="24"/>
        </w:rPr>
        <w:t>2）奥氏体晶粒的大小</w:t>
      </w:r>
    </w:p>
    <w:p>
      <w:pPr>
        <w:spacing w:line="360" w:lineRule="auto"/>
        <w:ind w:firstLine="480" w:firstLineChars="200"/>
        <w:rPr>
          <w:rFonts w:hint="eastAsia" w:ascii="Calibri" w:hAnsi="Calibri"/>
          <w:color w:val="000000"/>
          <w:sz w:val="24"/>
        </w:rPr>
      </w:pPr>
      <w:r>
        <w:rPr>
          <w:rFonts w:hint="eastAsia" w:ascii="Calibri" w:hAnsi="Calibri"/>
          <w:color w:val="000000"/>
          <w:sz w:val="24"/>
        </w:rPr>
        <w:t>6. 钢在冷却时的转变</w:t>
      </w:r>
    </w:p>
    <w:p>
      <w:pPr>
        <w:spacing w:line="360" w:lineRule="auto"/>
        <w:ind w:firstLine="720" w:firstLineChars="300"/>
        <w:rPr>
          <w:rFonts w:hint="eastAsia" w:ascii="Calibri" w:hAnsi="Calibri"/>
          <w:color w:val="000000"/>
          <w:sz w:val="24"/>
        </w:rPr>
      </w:pPr>
      <w:r>
        <w:rPr>
          <w:rFonts w:hint="eastAsia" w:ascii="Calibri" w:hAnsi="Calibri"/>
          <w:color w:val="000000"/>
          <w:sz w:val="24"/>
        </w:rPr>
        <w:t>1）共析钢的过冷奥氏体转变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2）非共</w:t>
      </w:r>
      <w:r>
        <w:rPr>
          <w:rFonts w:hint="eastAsia" w:ascii="宋体" w:hAnsi="宋体"/>
          <w:sz w:val="24"/>
        </w:rPr>
        <w:t>析钢的过冷奥氏体转变</w:t>
      </w:r>
    </w:p>
    <w:p>
      <w:pPr>
        <w:spacing w:line="360" w:lineRule="auto"/>
        <w:ind w:firstLine="720" w:firstLineChars="300"/>
        <w:rPr>
          <w:rFonts w:hint="eastAsia" w:ascii="Calibri" w:hAnsi="Calibri"/>
          <w:color w:val="000000"/>
          <w:sz w:val="24"/>
        </w:rPr>
      </w:pPr>
      <w:r>
        <w:rPr>
          <w:rFonts w:hint="eastAsia" w:ascii="Calibri" w:hAnsi="Calibri"/>
          <w:color w:val="000000"/>
          <w:sz w:val="24"/>
        </w:rPr>
        <w:t>3）贝氏体转变</w:t>
      </w:r>
    </w:p>
    <w:p>
      <w:pPr>
        <w:spacing w:line="360" w:lineRule="auto"/>
        <w:ind w:firstLine="480" w:firstLineChars="200"/>
        <w:rPr>
          <w:rFonts w:hint="eastAsia" w:ascii="Calibri" w:hAnsi="Calibri"/>
          <w:color w:val="000000"/>
          <w:sz w:val="24"/>
        </w:rPr>
      </w:pPr>
      <w:r>
        <w:rPr>
          <w:rFonts w:hint="eastAsia" w:ascii="Calibri" w:hAnsi="Calibri"/>
          <w:color w:val="000000"/>
          <w:sz w:val="24"/>
        </w:rPr>
        <w:t>7. 钢的退火与正火处理</w:t>
      </w:r>
    </w:p>
    <w:p>
      <w:pPr>
        <w:spacing w:line="360" w:lineRule="auto"/>
        <w:ind w:firstLine="480" w:firstLineChars="200"/>
        <w:rPr>
          <w:rFonts w:hint="eastAsia" w:ascii="Calibri" w:hAnsi="Calibri"/>
          <w:color w:val="000000"/>
          <w:sz w:val="24"/>
        </w:rPr>
      </w:pPr>
      <w:r>
        <w:rPr>
          <w:rFonts w:hint="eastAsia" w:ascii="Calibri" w:hAnsi="Calibri"/>
          <w:color w:val="000000"/>
          <w:sz w:val="24"/>
        </w:rPr>
        <w:t>8. 钢的淬火</w:t>
      </w:r>
    </w:p>
    <w:p>
      <w:pPr>
        <w:spacing w:line="360" w:lineRule="auto"/>
        <w:ind w:firstLine="720" w:firstLineChars="300"/>
        <w:rPr>
          <w:rFonts w:hint="eastAsia" w:ascii="Calibri" w:hAnsi="Calibri"/>
          <w:color w:val="000000"/>
          <w:sz w:val="24"/>
        </w:rPr>
      </w:pPr>
      <w:r>
        <w:rPr>
          <w:rFonts w:hint="eastAsia" w:ascii="Calibri" w:hAnsi="Calibri"/>
          <w:color w:val="000000"/>
          <w:sz w:val="24"/>
        </w:rPr>
        <w:t>1）钢的马氏体转变</w:t>
      </w:r>
    </w:p>
    <w:p>
      <w:pPr>
        <w:spacing w:line="360" w:lineRule="auto"/>
        <w:ind w:firstLine="720" w:firstLineChars="300"/>
        <w:rPr>
          <w:rFonts w:hint="eastAsia" w:ascii="Calibri" w:hAnsi="Calibri"/>
          <w:color w:val="000000"/>
          <w:sz w:val="24"/>
        </w:rPr>
      </w:pPr>
      <w:r>
        <w:rPr>
          <w:rFonts w:hint="eastAsia" w:ascii="Calibri" w:hAnsi="Calibri"/>
          <w:color w:val="000000"/>
          <w:sz w:val="24"/>
        </w:rPr>
        <w:t>2）淬火加热温度</w:t>
      </w:r>
    </w:p>
    <w:p>
      <w:pPr>
        <w:spacing w:line="360" w:lineRule="auto"/>
        <w:ind w:firstLine="720" w:firstLineChars="300"/>
        <w:rPr>
          <w:rFonts w:hint="eastAsia" w:ascii="Calibri" w:hAnsi="Calibri"/>
          <w:color w:val="000000"/>
          <w:sz w:val="24"/>
        </w:rPr>
      </w:pPr>
      <w:r>
        <w:rPr>
          <w:rFonts w:hint="eastAsia" w:ascii="Calibri" w:hAnsi="Calibri"/>
          <w:color w:val="000000"/>
          <w:sz w:val="24"/>
        </w:rPr>
        <w:t>3）淬火冷却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4）淬透性</w:t>
      </w:r>
    </w:p>
    <w:p>
      <w:pPr>
        <w:spacing w:line="360" w:lineRule="auto"/>
        <w:ind w:firstLine="480" w:firstLineChars="200"/>
        <w:rPr>
          <w:rFonts w:hint="eastAsia" w:ascii="Calibri" w:hAnsi="Calibri"/>
          <w:color w:val="000000"/>
          <w:sz w:val="24"/>
        </w:rPr>
      </w:pPr>
      <w:r>
        <w:rPr>
          <w:rFonts w:hint="eastAsia" w:ascii="Calibri" w:hAnsi="Calibri"/>
          <w:color w:val="000000"/>
          <w:sz w:val="24"/>
        </w:rPr>
        <w:t>9. 钢的回火</w:t>
      </w:r>
    </w:p>
    <w:p>
      <w:pPr>
        <w:spacing w:line="360" w:lineRule="auto"/>
        <w:ind w:firstLine="720" w:firstLineChars="300"/>
        <w:rPr>
          <w:rFonts w:hint="eastAsia" w:ascii="Calibri" w:hAnsi="Calibri"/>
          <w:color w:val="000000"/>
          <w:sz w:val="24"/>
        </w:rPr>
      </w:pPr>
      <w:r>
        <w:rPr>
          <w:rFonts w:hint="eastAsia" w:ascii="Calibri" w:hAnsi="Calibri"/>
          <w:color w:val="000000"/>
          <w:sz w:val="24"/>
        </w:rPr>
        <w:t>1）淬火钢在回火过程中的转变</w:t>
      </w:r>
    </w:p>
    <w:p>
      <w:pPr>
        <w:spacing w:line="360" w:lineRule="auto"/>
        <w:ind w:firstLine="720" w:firstLineChars="300"/>
        <w:rPr>
          <w:rFonts w:hint="eastAsia" w:ascii="Calibri" w:hAnsi="Calibri"/>
          <w:color w:val="000000"/>
          <w:sz w:val="24"/>
        </w:rPr>
      </w:pPr>
      <w:r>
        <w:rPr>
          <w:rFonts w:hint="eastAsia" w:ascii="Calibri" w:hAnsi="Calibri"/>
          <w:color w:val="000000"/>
          <w:sz w:val="24"/>
        </w:rPr>
        <w:t>2）回火组织与性能</w:t>
      </w:r>
    </w:p>
    <w:p>
      <w:pPr>
        <w:spacing w:line="360" w:lineRule="auto"/>
        <w:ind w:firstLine="720" w:firstLineChars="300"/>
        <w:rPr>
          <w:rFonts w:hint="eastAsia" w:ascii="Calibri" w:hAnsi="Calibri"/>
          <w:color w:val="000000"/>
          <w:sz w:val="24"/>
        </w:rPr>
      </w:pPr>
      <w:r>
        <w:rPr>
          <w:rFonts w:hint="eastAsia" w:ascii="Calibri" w:hAnsi="Calibri"/>
          <w:color w:val="000000"/>
          <w:sz w:val="24"/>
        </w:rPr>
        <w:t>3）回火脆性</w:t>
      </w:r>
    </w:p>
    <w:p>
      <w:pPr>
        <w:spacing w:line="360" w:lineRule="auto"/>
        <w:ind w:firstLine="720" w:firstLineChars="300"/>
        <w:rPr>
          <w:rFonts w:hint="eastAsia" w:ascii="Calibri" w:hAnsi="Calibri"/>
          <w:color w:val="000000"/>
          <w:sz w:val="24"/>
        </w:rPr>
      </w:pPr>
      <w:r>
        <w:rPr>
          <w:rFonts w:hint="eastAsia" w:ascii="Calibri" w:hAnsi="Calibri"/>
          <w:color w:val="000000"/>
          <w:sz w:val="24"/>
        </w:rPr>
        <w:t>4）钢的淬火回火热处理的应用</w:t>
      </w:r>
    </w:p>
    <w:p>
      <w:pPr>
        <w:spacing w:line="360" w:lineRule="auto"/>
        <w:ind w:firstLine="480" w:firstLineChars="200"/>
        <w:rPr>
          <w:rFonts w:hint="eastAsia" w:ascii="Calibri" w:hAnsi="Calibri"/>
          <w:color w:val="000000"/>
          <w:sz w:val="24"/>
        </w:rPr>
      </w:pPr>
      <w:r>
        <w:rPr>
          <w:rFonts w:hint="eastAsia" w:ascii="Calibri" w:hAnsi="Calibri"/>
          <w:color w:val="000000"/>
          <w:sz w:val="24"/>
        </w:rPr>
        <w:t>10. 钢的表面热处理</w:t>
      </w:r>
    </w:p>
    <w:p>
      <w:pPr>
        <w:spacing w:line="360" w:lineRule="auto"/>
        <w:ind w:firstLine="720" w:firstLineChars="300"/>
        <w:rPr>
          <w:rFonts w:hint="eastAsia" w:ascii="Calibri" w:hAnsi="Calibri"/>
          <w:color w:val="000000"/>
          <w:sz w:val="24"/>
        </w:rPr>
      </w:pPr>
      <w:r>
        <w:rPr>
          <w:rFonts w:hint="eastAsia" w:ascii="Calibri" w:hAnsi="Calibri"/>
          <w:color w:val="000000"/>
          <w:sz w:val="24"/>
        </w:rPr>
        <w:t>1）表面淬火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2）化学</w:t>
      </w:r>
      <w:r>
        <w:rPr>
          <w:rFonts w:hint="eastAsia" w:ascii="宋体" w:hAnsi="宋体"/>
          <w:sz w:val="24"/>
        </w:rPr>
        <w:t>热处理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（十）材料概论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1.钢的</w:t>
      </w:r>
      <w:r>
        <w:rPr>
          <w:rFonts w:hint="eastAsia" w:ascii="宋体" w:hAnsi="宋体"/>
          <w:sz w:val="24"/>
        </w:rPr>
        <w:t>分类、编号及用途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2.工业</w:t>
      </w:r>
      <w:r>
        <w:rPr>
          <w:rFonts w:hint="eastAsia" w:ascii="宋体" w:hAnsi="宋体"/>
          <w:sz w:val="24"/>
        </w:rPr>
        <w:t>用钢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1）合</w:t>
      </w:r>
      <w:r>
        <w:rPr>
          <w:rFonts w:hint="eastAsia" w:ascii="宋体" w:hAnsi="宋体"/>
          <w:sz w:val="24"/>
        </w:rPr>
        <w:t>金元素在钢中的作用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2）结</w:t>
      </w:r>
      <w:r>
        <w:rPr>
          <w:rFonts w:hint="eastAsia" w:ascii="宋体" w:hAnsi="宋体"/>
          <w:sz w:val="24"/>
        </w:rPr>
        <w:t>构钢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3）工</w:t>
      </w:r>
      <w:r>
        <w:rPr>
          <w:rFonts w:hint="eastAsia" w:ascii="宋体" w:hAnsi="宋体"/>
          <w:sz w:val="24"/>
        </w:rPr>
        <w:t>具钢</w:t>
      </w:r>
    </w:p>
    <w:p>
      <w:pPr>
        <w:spacing w:line="360" w:lineRule="auto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Calibri" w:hAnsi="Calibri"/>
          <w:color w:val="000000"/>
          <w:sz w:val="24"/>
        </w:rPr>
        <w:t>4）特</w:t>
      </w:r>
      <w:r>
        <w:rPr>
          <w:rFonts w:hint="eastAsia" w:ascii="宋体" w:hAnsi="宋体"/>
          <w:sz w:val="24"/>
        </w:rPr>
        <w:t>殊性能钢</w:t>
      </w:r>
    </w:p>
    <w:p>
      <w:pPr>
        <w:spacing w:line="360" w:lineRule="auto"/>
        <w:ind w:firstLine="480" w:firstLineChars="200"/>
        <w:rPr>
          <w:rFonts w:hint="eastAsia" w:ascii="Calibri" w:hAnsi="Calibri"/>
          <w:color w:val="000000"/>
          <w:sz w:val="24"/>
        </w:rPr>
      </w:pPr>
      <w:r>
        <w:rPr>
          <w:rFonts w:hint="eastAsia" w:ascii="Calibri" w:hAnsi="Calibri"/>
          <w:color w:val="000000"/>
          <w:sz w:val="24"/>
        </w:rPr>
        <w:t>3. 铸铁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1）铸铁</w:t>
      </w:r>
      <w:r>
        <w:rPr>
          <w:rFonts w:hint="eastAsia" w:ascii="宋体" w:hAnsi="宋体"/>
          <w:sz w:val="24"/>
        </w:rPr>
        <w:t>的分类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2）铸铁的</w:t>
      </w:r>
      <w:r>
        <w:rPr>
          <w:rFonts w:hint="eastAsia" w:ascii="宋体" w:hAnsi="宋体"/>
          <w:sz w:val="24"/>
        </w:rPr>
        <w:t>石墨化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3）石墨对铸铁</w:t>
      </w:r>
      <w:r>
        <w:rPr>
          <w:rFonts w:hint="eastAsia" w:ascii="宋体" w:hAnsi="宋体"/>
          <w:sz w:val="24"/>
        </w:rPr>
        <w:t>性能的影响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4）铸铁的</w:t>
      </w:r>
      <w:r>
        <w:rPr>
          <w:rFonts w:hint="eastAsia" w:ascii="宋体" w:hAnsi="宋体"/>
          <w:sz w:val="24"/>
        </w:rPr>
        <w:t>热处理</w:t>
      </w:r>
    </w:p>
    <w:p>
      <w:pPr>
        <w:spacing w:line="360" w:lineRule="auto"/>
        <w:ind w:firstLine="480" w:firstLineChars="200"/>
        <w:rPr>
          <w:rFonts w:hint="eastAsia" w:ascii="Calibri" w:hAnsi="Calibri"/>
          <w:color w:val="000000"/>
          <w:sz w:val="24"/>
        </w:rPr>
      </w:pPr>
      <w:r>
        <w:rPr>
          <w:rFonts w:hint="eastAsia" w:ascii="Calibri" w:hAnsi="Calibri"/>
          <w:color w:val="000000"/>
          <w:sz w:val="24"/>
        </w:rPr>
        <w:t>4. 有色金属及合金</w:t>
      </w:r>
    </w:p>
    <w:p>
      <w:pPr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1）铝合</w:t>
      </w:r>
      <w:r>
        <w:rPr>
          <w:rFonts w:hint="eastAsia" w:ascii="宋体" w:hAnsi="宋体"/>
          <w:sz w:val="24"/>
        </w:rPr>
        <w:t>金</w:t>
      </w:r>
    </w:p>
    <w:p>
      <w:pPr>
        <w:spacing w:line="360" w:lineRule="auto"/>
        <w:ind w:firstLine="720" w:firstLineChars="300"/>
        <w:rPr>
          <w:rFonts w:hint="eastAsia" w:ascii="Calibri" w:hAnsi="Calibri"/>
          <w:color w:val="000000"/>
          <w:sz w:val="24"/>
        </w:rPr>
      </w:pPr>
      <w:r>
        <w:rPr>
          <w:rFonts w:hint="eastAsia" w:ascii="Calibri" w:hAnsi="Calibri"/>
          <w:color w:val="000000"/>
          <w:sz w:val="24"/>
        </w:rPr>
        <w:t>2）铜合金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注：可选内容仅供无机材料考生复习参考。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6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70"/>
    <w:rsid w:val="000020E6"/>
    <w:rsid w:val="0001473D"/>
    <w:rsid w:val="000179C9"/>
    <w:rsid w:val="0003557F"/>
    <w:rsid w:val="00042471"/>
    <w:rsid w:val="0004375A"/>
    <w:rsid w:val="00044980"/>
    <w:rsid w:val="00071941"/>
    <w:rsid w:val="00073A13"/>
    <w:rsid w:val="0008543F"/>
    <w:rsid w:val="000947BA"/>
    <w:rsid w:val="000A07B7"/>
    <w:rsid w:val="000B5D24"/>
    <w:rsid w:val="000C29DB"/>
    <w:rsid w:val="000E2348"/>
    <w:rsid w:val="000E3938"/>
    <w:rsid w:val="001326D6"/>
    <w:rsid w:val="00150AD0"/>
    <w:rsid w:val="00151F09"/>
    <w:rsid w:val="00154147"/>
    <w:rsid w:val="0015570A"/>
    <w:rsid w:val="0016468D"/>
    <w:rsid w:val="00175F12"/>
    <w:rsid w:val="001775AA"/>
    <w:rsid w:val="001808B6"/>
    <w:rsid w:val="001846B0"/>
    <w:rsid w:val="001913CE"/>
    <w:rsid w:val="001933AE"/>
    <w:rsid w:val="0019649A"/>
    <w:rsid w:val="001F2A2E"/>
    <w:rsid w:val="001F60F3"/>
    <w:rsid w:val="0022338B"/>
    <w:rsid w:val="00227759"/>
    <w:rsid w:val="002304FD"/>
    <w:rsid w:val="002348D4"/>
    <w:rsid w:val="00237921"/>
    <w:rsid w:val="00276138"/>
    <w:rsid w:val="00290916"/>
    <w:rsid w:val="0029542F"/>
    <w:rsid w:val="002A1199"/>
    <w:rsid w:val="002A4B76"/>
    <w:rsid w:val="002C1D81"/>
    <w:rsid w:val="002E6708"/>
    <w:rsid w:val="002F06A2"/>
    <w:rsid w:val="002F5E4B"/>
    <w:rsid w:val="00300C18"/>
    <w:rsid w:val="00307E6A"/>
    <w:rsid w:val="003208DB"/>
    <w:rsid w:val="00322D9D"/>
    <w:rsid w:val="0032795B"/>
    <w:rsid w:val="00332D56"/>
    <w:rsid w:val="003431B8"/>
    <w:rsid w:val="00343296"/>
    <w:rsid w:val="00344CE5"/>
    <w:rsid w:val="00344D2B"/>
    <w:rsid w:val="0038551F"/>
    <w:rsid w:val="003A0D94"/>
    <w:rsid w:val="003B61EA"/>
    <w:rsid w:val="003B71E0"/>
    <w:rsid w:val="003C0346"/>
    <w:rsid w:val="003C3A01"/>
    <w:rsid w:val="003D60F8"/>
    <w:rsid w:val="003E6EDC"/>
    <w:rsid w:val="003F3BDB"/>
    <w:rsid w:val="003F44FA"/>
    <w:rsid w:val="00403BDE"/>
    <w:rsid w:val="004224C3"/>
    <w:rsid w:val="004306D7"/>
    <w:rsid w:val="0046097E"/>
    <w:rsid w:val="0047473A"/>
    <w:rsid w:val="00475326"/>
    <w:rsid w:val="00476504"/>
    <w:rsid w:val="00480DB4"/>
    <w:rsid w:val="0048186D"/>
    <w:rsid w:val="00490860"/>
    <w:rsid w:val="004954F1"/>
    <w:rsid w:val="004B0872"/>
    <w:rsid w:val="004B3DDD"/>
    <w:rsid w:val="004E0541"/>
    <w:rsid w:val="004E2206"/>
    <w:rsid w:val="004F16EA"/>
    <w:rsid w:val="005001DA"/>
    <w:rsid w:val="00516826"/>
    <w:rsid w:val="0052505E"/>
    <w:rsid w:val="00532CC9"/>
    <w:rsid w:val="00571783"/>
    <w:rsid w:val="005744F6"/>
    <w:rsid w:val="005946BE"/>
    <w:rsid w:val="005A00E9"/>
    <w:rsid w:val="005A137D"/>
    <w:rsid w:val="005B3C3B"/>
    <w:rsid w:val="005B4A0A"/>
    <w:rsid w:val="005B6EAC"/>
    <w:rsid w:val="005C0F84"/>
    <w:rsid w:val="005C1C8C"/>
    <w:rsid w:val="005E4994"/>
    <w:rsid w:val="005F215E"/>
    <w:rsid w:val="005F6389"/>
    <w:rsid w:val="006031B1"/>
    <w:rsid w:val="006064E9"/>
    <w:rsid w:val="006103C6"/>
    <w:rsid w:val="00616045"/>
    <w:rsid w:val="00622F20"/>
    <w:rsid w:val="00633DA0"/>
    <w:rsid w:val="00642A81"/>
    <w:rsid w:val="00642CDE"/>
    <w:rsid w:val="00646328"/>
    <w:rsid w:val="0065052D"/>
    <w:rsid w:val="006B2136"/>
    <w:rsid w:val="006B708E"/>
    <w:rsid w:val="006D3ACC"/>
    <w:rsid w:val="006F2311"/>
    <w:rsid w:val="007241FE"/>
    <w:rsid w:val="00727013"/>
    <w:rsid w:val="00730CBD"/>
    <w:rsid w:val="0073255B"/>
    <w:rsid w:val="007351FE"/>
    <w:rsid w:val="00735A59"/>
    <w:rsid w:val="0073773F"/>
    <w:rsid w:val="00742B42"/>
    <w:rsid w:val="0075285E"/>
    <w:rsid w:val="007552EB"/>
    <w:rsid w:val="0076057C"/>
    <w:rsid w:val="0076129F"/>
    <w:rsid w:val="007671C7"/>
    <w:rsid w:val="00780D6A"/>
    <w:rsid w:val="007A62BB"/>
    <w:rsid w:val="007B3B5A"/>
    <w:rsid w:val="007E04F9"/>
    <w:rsid w:val="007E6877"/>
    <w:rsid w:val="007F1DD2"/>
    <w:rsid w:val="00811D2D"/>
    <w:rsid w:val="00813D11"/>
    <w:rsid w:val="00821609"/>
    <w:rsid w:val="00830C56"/>
    <w:rsid w:val="00841DB2"/>
    <w:rsid w:val="008644DB"/>
    <w:rsid w:val="008657F0"/>
    <w:rsid w:val="00885E28"/>
    <w:rsid w:val="008A5C2A"/>
    <w:rsid w:val="008B47AB"/>
    <w:rsid w:val="008B56AB"/>
    <w:rsid w:val="008C03AE"/>
    <w:rsid w:val="008C29BE"/>
    <w:rsid w:val="008C4BFF"/>
    <w:rsid w:val="008D1FAC"/>
    <w:rsid w:val="008F3F51"/>
    <w:rsid w:val="00901B64"/>
    <w:rsid w:val="0090477A"/>
    <w:rsid w:val="00906BD7"/>
    <w:rsid w:val="009078D1"/>
    <w:rsid w:val="00915F95"/>
    <w:rsid w:val="00944167"/>
    <w:rsid w:val="009670EF"/>
    <w:rsid w:val="009719FC"/>
    <w:rsid w:val="009A3E07"/>
    <w:rsid w:val="009D061C"/>
    <w:rsid w:val="009D2F4B"/>
    <w:rsid w:val="009E01FF"/>
    <w:rsid w:val="00A27387"/>
    <w:rsid w:val="00A35917"/>
    <w:rsid w:val="00A52DE3"/>
    <w:rsid w:val="00A539EA"/>
    <w:rsid w:val="00A701D5"/>
    <w:rsid w:val="00A72946"/>
    <w:rsid w:val="00A8280D"/>
    <w:rsid w:val="00A909AA"/>
    <w:rsid w:val="00AB6F3A"/>
    <w:rsid w:val="00AD38BE"/>
    <w:rsid w:val="00AE60C3"/>
    <w:rsid w:val="00AF4603"/>
    <w:rsid w:val="00B2518E"/>
    <w:rsid w:val="00B3358F"/>
    <w:rsid w:val="00B33A99"/>
    <w:rsid w:val="00B44A4E"/>
    <w:rsid w:val="00B6682B"/>
    <w:rsid w:val="00B71778"/>
    <w:rsid w:val="00B71E5D"/>
    <w:rsid w:val="00B81123"/>
    <w:rsid w:val="00B81357"/>
    <w:rsid w:val="00B933F0"/>
    <w:rsid w:val="00BA38D6"/>
    <w:rsid w:val="00BC5A76"/>
    <w:rsid w:val="00BC7D40"/>
    <w:rsid w:val="00BD0EAA"/>
    <w:rsid w:val="00BE7D50"/>
    <w:rsid w:val="00C042DD"/>
    <w:rsid w:val="00C11975"/>
    <w:rsid w:val="00C158FA"/>
    <w:rsid w:val="00C255B3"/>
    <w:rsid w:val="00C42DA5"/>
    <w:rsid w:val="00C43E87"/>
    <w:rsid w:val="00C44CE0"/>
    <w:rsid w:val="00C65878"/>
    <w:rsid w:val="00C66699"/>
    <w:rsid w:val="00C67BAD"/>
    <w:rsid w:val="00CC28E4"/>
    <w:rsid w:val="00CC5331"/>
    <w:rsid w:val="00CD3170"/>
    <w:rsid w:val="00CF368D"/>
    <w:rsid w:val="00D042C8"/>
    <w:rsid w:val="00D12E9F"/>
    <w:rsid w:val="00D1336C"/>
    <w:rsid w:val="00D26872"/>
    <w:rsid w:val="00D422B0"/>
    <w:rsid w:val="00D90825"/>
    <w:rsid w:val="00D912C1"/>
    <w:rsid w:val="00DA4683"/>
    <w:rsid w:val="00DA54D6"/>
    <w:rsid w:val="00DA5EE9"/>
    <w:rsid w:val="00DA657A"/>
    <w:rsid w:val="00DB1730"/>
    <w:rsid w:val="00DC6496"/>
    <w:rsid w:val="00DD7A15"/>
    <w:rsid w:val="00DE3E6C"/>
    <w:rsid w:val="00DF204F"/>
    <w:rsid w:val="00DF7C6D"/>
    <w:rsid w:val="00E0447A"/>
    <w:rsid w:val="00E05DC5"/>
    <w:rsid w:val="00E104A4"/>
    <w:rsid w:val="00E21628"/>
    <w:rsid w:val="00E27137"/>
    <w:rsid w:val="00E4494B"/>
    <w:rsid w:val="00E53247"/>
    <w:rsid w:val="00E60A27"/>
    <w:rsid w:val="00E70776"/>
    <w:rsid w:val="00E75C22"/>
    <w:rsid w:val="00E77DA9"/>
    <w:rsid w:val="00E8725E"/>
    <w:rsid w:val="00EA1572"/>
    <w:rsid w:val="00EC7B4D"/>
    <w:rsid w:val="00ED40DE"/>
    <w:rsid w:val="00EE1A75"/>
    <w:rsid w:val="00F00178"/>
    <w:rsid w:val="00F31C59"/>
    <w:rsid w:val="00F34593"/>
    <w:rsid w:val="00F5536E"/>
    <w:rsid w:val="00FC1057"/>
    <w:rsid w:val="00FC52BE"/>
    <w:rsid w:val="00FD1543"/>
    <w:rsid w:val="00FE659D"/>
    <w:rsid w:val="5EA33C98"/>
    <w:rsid w:val="6B5D6D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sdu</Company>
  <Pages>6</Pages>
  <Words>240</Words>
  <Characters>1370</Characters>
  <Lines>11</Lines>
  <Paragraphs>3</Paragraphs>
  <TotalTime>0</TotalTime>
  <ScaleCrop>false</ScaleCrop>
  <LinksUpToDate>false</LinksUpToDate>
  <CharactersWithSpaces>1607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2015-09-23T08:35:00Z</dcterms:created>
  <dc:creator>山东大学研究生招生办公室;User</dc:creator>
  <dc:description>山东大学2011年硕士研究生入学考试自命题考试大纲</dc:description>
  <cp:keywords>2011年硕士研究生入学考试考试大纲</cp:keywords>
  <cp:lastModifiedBy>Administrator</cp:lastModifiedBy>
  <cp:lastPrinted>2011-07-14T08:17:00Z</cp:lastPrinted>
  <dcterms:modified xsi:type="dcterms:W3CDTF">2021-09-17T06:44:21Z</dcterms:modified>
  <dc:title>科目代码材料科学基础考试大纲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