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eastAsia="黑体"/>
          <w:b/>
          <w:bCs/>
          <w:kern w:val="2"/>
          <w:sz w:val="30"/>
          <w:szCs w:val="30"/>
        </w:rPr>
      </w:pPr>
      <w:bookmarkStart w:id="3" w:name="_GoBack"/>
      <w:bookmarkEnd w:id="3"/>
      <w:r>
        <w:rPr>
          <w:rFonts w:hint="eastAsia" w:eastAsia="黑体"/>
          <w:b/>
          <w:bCs/>
          <w:kern w:val="2"/>
          <w:sz w:val="30"/>
          <w:szCs w:val="30"/>
        </w:rPr>
        <w:t>20</w:t>
      </w:r>
      <w:r>
        <w:rPr>
          <w:rFonts w:hint="eastAsia" w:eastAsia="黑体"/>
          <w:b/>
          <w:bCs/>
          <w:kern w:val="2"/>
          <w:sz w:val="30"/>
          <w:szCs w:val="30"/>
          <w:lang w:eastAsia="zh-CN"/>
        </w:rPr>
        <w:t>22</w:t>
      </w:r>
      <w:r>
        <w:rPr>
          <w:rFonts w:hint="eastAsia" w:eastAsia="黑体"/>
          <w:b/>
          <w:bCs/>
          <w:kern w:val="2"/>
          <w:sz w:val="30"/>
          <w:szCs w:val="30"/>
        </w:rPr>
        <w:t>年全国硕士研究生入学考试</w:t>
      </w:r>
    </w:p>
    <w:p>
      <w:pPr>
        <w:pStyle w:val="2"/>
        <w:spacing w:before="156" w:beforeLines="50" w:after="156" w:afterLines="50" w:line="360" w:lineRule="auto"/>
        <w:jc w:val="center"/>
        <w:rPr>
          <w:rFonts w:eastAsia="黑体"/>
          <w:b/>
          <w:bCs/>
          <w:kern w:val="2"/>
          <w:sz w:val="30"/>
          <w:szCs w:val="30"/>
        </w:rPr>
      </w:pPr>
      <w:r>
        <w:rPr>
          <w:rFonts w:hint="eastAsia" w:eastAsia="黑体"/>
          <w:b/>
          <w:bCs/>
          <w:kern w:val="2"/>
          <w:sz w:val="30"/>
          <w:szCs w:val="30"/>
        </w:rPr>
        <w:t>《专业综合（操作系统+计算机网络）》考试大纲</w:t>
      </w:r>
    </w:p>
    <w:p>
      <w:p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二、答题方式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三、试卷题型结构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选择题、填空题、简答题、综合题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四、适用学科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hAnsi="宋体"/>
          <w:sz w:val="24"/>
        </w:rPr>
        <w:t>计算机科学与技术、计算机技术</w:t>
      </w:r>
      <w:bookmarkStart w:id="0" w:name="_GoBack"/>
      <w:bookmarkEnd w:id="0"/>
      <w:r>
        <w:rPr>
          <w:rFonts w:hint="eastAsia" w:hAnsi="宋体"/>
          <w:sz w:val="24"/>
        </w:rPr>
        <w:t>、网络空间安全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五、考核内容</w:t>
      </w:r>
    </w:p>
    <w:p>
      <w:pPr>
        <w:spacing w:line="44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《操作系统》</w:t>
      </w:r>
      <w:r>
        <w:rPr>
          <w:rFonts w:hint="eastAsia" w:ascii="黑体" w:hAnsi="黑体" w:eastAsia="黑体"/>
          <w:sz w:val="28"/>
          <w:szCs w:val="28"/>
        </w:rPr>
        <w:t>考查要点</w:t>
      </w:r>
    </w:p>
    <w:p>
      <w:pPr>
        <w:spacing w:line="360" w:lineRule="auto"/>
        <w:jc w:val="left"/>
        <w:rPr>
          <w:bCs/>
          <w:sz w:val="24"/>
        </w:rPr>
      </w:pPr>
      <w:r>
        <w:rPr>
          <w:rFonts w:hint="eastAsia" w:ascii="Arial" w:hAnsi="Arial" w:eastAsia="黑体"/>
          <w:sz w:val="24"/>
        </w:rPr>
        <w:t>（</w:t>
      </w:r>
      <w:r>
        <w:rPr>
          <w:rFonts w:hint="eastAsia"/>
          <w:bCs/>
          <w:sz w:val="24"/>
        </w:rPr>
        <w:t>一）操作系统的基本概念、功能和类型</w:t>
      </w:r>
    </w:p>
    <w:p>
      <w:pPr>
        <w:spacing w:line="360" w:lineRule="auto"/>
        <w:ind w:firstLine="360" w:firstLineChars="15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1．操作系统概念</w:t>
      </w:r>
    </w:p>
    <w:p>
      <w:pPr>
        <w:spacing w:line="360" w:lineRule="auto"/>
        <w:ind w:firstLine="360" w:firstLineChars="15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2．操作系统的基本类型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操作系统功能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操作系统的结构和用户接口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操作系统的组织结构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中断及其处理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命令控制界面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系统功能调用的定义和实现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（三）进程管理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1．进程概念及描述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2．进程状态及其转换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3．进程控制与通信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4．进程互斥与同步实现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5．死锁问题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6．线程的概念及特点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（四）处理机调度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1．分级调度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2．作业调度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3．进程调度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（五）存储管理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1．存储管理的功能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2．覆盖与交换技术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3．页式管理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4．段式管理与段页式管理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（六）文件系统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1．文件的逻辑结构与存取方法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2．文件的物理结构与存储设备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3．文件存储空间管理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4．文件目录管理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5．文件存取控制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（七）设备管理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1．数据传送控制方式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2．缓冲技术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3．输入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输出进程控制</w:t>
      </w:r>
    </w:p>
    <w:p>
      <w:pPr>
        <w:spacing w:line="44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《计算机网络》</w:t>
      </w:r>
      <w:r>
        <w:rPr>
          <w:rFonts w:hint="eastAsia" w:ascii="黑体" w:hAnsi="黑体" w:eastAsia="黑体"/>
          <w:sz w:val="28"/>
          <w:szCs w:val="28"/>
        </w:rPr>
        <w:t>考查要点</w:t>
      </w:r>
    </w:p>
    <w:p>
      <w:pPr>
        <w:numPr>
          <w:ilvl w:val="1"/>
          <w:numId w:val="4"/>
        </w:num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计算机网络的一般概念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1．计算机网络在信息时代的作用。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2．因特网的概念、组成。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3．计算机网络的发展历史、计算机网络的定义、计算机网络分类。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4．计算机网络的性能指标和非性能指标。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5．计算机网络的体系结构。</w:t>
      </w:r>
    </w:p>
    <w:p>
      <w:pPr>
        <w:numPr>
          <w:ilvl w:val="1"/>
          <w:numId w:val="4"/>
        </w:num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物理层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1．物理层的基本概念。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2．数据通信的基础知识。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3．信道复用技术的概念、定义、特点等。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4．数字传输系统的概念、定义等，包括PCM的基本过程、步骤等，以及我国使用的PCM的标准、概念、特点等。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5．宽带接入技术。</w:t>
      </w:r>
    </w:p>
    <w:p>
      <w:pPr>
        <w:numPr>
          <w:ilvl w:val="1"/>
          <w:numId w:val="4"/>
        </w:num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数据链路层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1．使用点对点信道的数据链路层，包括数据链路和帧的概念、链路层三个基本问题等；</w:t>
      </w:r>
      <w:r>
        <w:rPr>
          <w:bCs/>
          <w:sz w:val="24"/>
        </w:rPr>
        <w:t>P</w:t>
      </w:r>
      <w:r>
        <w:rPr>
          <w:rFonts w:hint="eastAsia"/>
          <w:bCs/>
          <w:sz w:val="24"/>
        </w:rPr>
        <w:t>PP协议的特点、帧格式、工作状态等。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2．使用广播信道的数据链路层，包括局域网的数据链路层的概念、定义、工作方式，以及ALOHA协议的工作基本原理，CSMA/CD协议的定义、概念、工作方式、最小帧长原因及长度等。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3．使用广播信道的以太网，包括使用集线器的星形拓扑、以太网的MAC层等。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4．扩展的以太网，包括在物理层扩展以太网的方式、数据链路层扩展以太网的方式等，网桥的工作原理、方法、特点等，交换机的工作原理、方法、特点等。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5．高速以太网相关概念、特点等。</w:t>
      </w:r>
    </w:p>
    <w:p>
      <w:pPr>
        <w:numPr>
          <w:ilvl w:val="1"/>
          <w:numId w:val="4"/>
        </w:num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网络层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1．网络层提供的两种服务。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2．网际协议IP（网络层协议IP），相关概念、工作原理等，IP地址分类，ARP和RARP的工作过程、原理，IP层转发分组的流程，IP数据报的格式等。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划分子网和构造超网，包括子网、子网掩码的定义、概念、工作流程、如何划分子网等，使用子网时分组转发流程算法等，无分类编址的概念、定义、表示方法，无分类编址构造超网的过程、原理等，无分类编址下的分组转发流程算法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4．网际控制报文协议。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因特网的路由选择协议，包括基本概念、基本定义等，内部网关协议RIP的特点、工作流程、三个要点等，内部网关协议OSPF的特点、工作流程、三个要点等，外部网关协议BGP的特点、工作流程等，路由器的基本结构、转发与路由的差异、路由器工作的基本原理和过程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6．IP多播的基本概念、基本工作、多播协议等。</w:t>
      </w:r>
    </w:p>
    <w:p>
      <w:pPr>
        <w:numPr>
          <w:ilvl w:val="1"/>
          <w:numId w:val="4"/>
        </w:num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运输层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1．运输层协议概念。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2．用户数据报协议的特点、工作方式、格式等。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3．传输控制协议TCP的概念、特点、报文格式等。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4．可靠传输的工作原理，包括停止等待协议、连续ARQ协议等。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5．TCP可靠传输的实现，包括滑动窗口、超时重传、选择确认SACK的相关概念、工作过程等。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6．TCP流量控制，利用滑动窗口实现流量控制过程、解锁等。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7．TCP的拥塞控制，包括拥塞控制的一般原理，并能够画图说明慢开始和拥塞避免、快重传和快恢复算法的基本工作过程，随机早检测RED算的基本原理和工作过程等。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8．TCP的链接管理，包括画图说明TCP建立连接和连接释放的过程及原理等。</w:t>
      </w:r>
    </w:p>
    <w:p>
      <w:pPr>
        <w:numPr>
          <w:ilvl w:val="1"/>
          <w:numId w:val="4"/>
        </w:num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应用层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1．域名系统DNS的概念，域名结构，域名服务器，域名解析工作过程。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2．文件传送协议，FTP的概念、基本工作原理，TFTP的概念及工作原理。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3．电子邮件，SMTP、POP3、IMAP、MIME等协议的概念、工作过程等，以及基于万维网电子邮件的工作过程。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4．动态主机配置协议DHCP的概念、工作过程等。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5．万维网的概念，URL、HTTP等定义、概念、工作流程，万维网的信息检索的基本概念、类型、工作流程等。</w:t>
      </w:r>
    </w:p>
    <w:p>
      <w:pPr>
        <w:numPr>
          <w:ilvl w:val="1"/>
          <w:numId w:val="4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无线网络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1．无线局域网WLAN的概念、特点、协议、帧结构等。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2．无线个人区域网WPAN的概念等。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3．无线城域网WMAN的概念等。</w:t>
      </w:r>
    </w:p>
    <w:p>
      <w:pPr>
        <w:numPr>
          <w:ilvl w:val="1"/>
          <w:numId w:val="4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下一代因特网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1．IPv6，概念、特点、出现的原因，IPv6的基本首部、扩展首部的基本结构、IPv6的地址空间，IPv4如何向IPv6过度等。</w:t>
      </w:r>
    </w:p>
    <w:p>
      <w:pPr>
        <w:numPr>
          <w:ilvl w:val="1"/>
          <w:numId w:val="0"/>
        </w:numPr>
        <w:tabs>
          <w:tab w:val="left" w:pos="1140"/>
        </w:tabs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2．多协议标记交换MPLS的产生背景、工作原理、首部的位置和格式等。</w:t>
      </w:r>
    </w:p>
    <w:p>
      <w:pPr>
        <w:spacing w:line="360" w:lineRule="auto"/>
        <w:rPr>
          <w:rFonts w:eastAsia="黑体"/>
          <w:sz w:val="24"/>
        </w:rPr>
      </w:pP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六、主要参考教材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张尧学，史美林等. 计算机操作系统教程(第三版). 北京：清华大学出版社. 2008.3</w:t>
      </w:r>
    </w:p>
    <w:p>
      <w:pPr>
        <w:spacing w:line="360" w:lineRule="auto"/>
        <w:ind w:firstLine="480" w:firstLineChars="200"/>
        <w:rPr>
          <w:sz w:val="24"/>
        </w:rPr>
      </w:pPr>
      <w:bookmarkStart w:id="1" w:name="OLE_LINK6"/>
      <w:bookmarkStart w:id="2" w:name="OLE_LINK7"/>
      <w:r>
        <w:rPr>
          <w:rFonts w:hint="eastAsia"/>
          <w:sz w:val="24"/>
        </w:rPr>
        <w:t>谢希仁.</w:t>
      </w:r>
      <w:r>
        <w:rPr>
          <w:sz w:val="24"/>
        </w:rPr>
        <w:t>计算机网络（第7版</w:t>
      </w:r>
      <w:bookmarkEnd w:id="1"/>
      <w:bookmarkEnd w:id="2"/>
      <w:r>
        <w:rPr>
          <w:rFonts w:hint="eastAsia"/>
          <w:sz w:val="24"/>
        </w:rPr>
        <w:t>）.</w:t>
      </w:r>
      <w:r>
        <w:fldChar w:fldCharType="begin"/>
      </w:r>
      <w:r>
        <w:instrText xml:space="preserve">HYPERLINK "https://baike.baidu.com/item/%E7%94%B5%E5%AD%90%E5%B7%A5%E4%B8%9A%E5%87%BA%E7%89%88%E7%A4%BE/1720017" \t "_blank"</w:instrText>
      </w:r>
      <w:r>
        <w:fldChar w:fldCharType="separate"/>
      </w:r>
      <w:r>
        <w:rPr>
          <w:sz w:val="24"/>
        </w:rPr>
        <w:t>电子工业出版社</w:t>
      </w:r>
      <w:r>
        <w:fldChar w:fldCharType="end"/>
      </w:r>
      <w:r>
        <w:rPr>
          <w:sz w:val="24"/>
        </w:rPr>
        <w:t>出版</w:t>
      </w:r>
      <w:r>
        <w:rPr>
          <w:rFonts w:hint="eastAsia"/>
          <w:sz w:val="24"/>
        </w:rPr>
        <w:t>.2017.01.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72"/>
    <w:multiLevelType w:val="multilevel"/>
    <w:tmpl w:val="15F76B72"/>
    <w:lvl w:ilvl="0" w:tentative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2" w:tentative="0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9C80766"/>
    <w:multiLevelType w:val="multilevel"/>
    <w:tmpl w:val="29C80766"/>
    <w:lvl w:ilvl="0" w:tentative="0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923B4E"/>
    <w:multiLevelType w:val="multilevel"/>
    <w:tmpl w:val="3D923B4E"/>
    <w:lvl w:ilvl="0" w:tentative="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FB10924"/>
    <w:multiLevelType w:val="multilevel"/>
    <w:tmpl w:val="7FB10924"/>
    <w:lvl w:ilvl="0" w:tentative="0">
      <w:start w:val="3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C"/>
    <w:rsid w:val="0010555B"/>
    <w:rsid w:val="00227529"/>
    <w:rsid w:val="00236724"/>
    <w:rsid w:val="00304770"/>
    <w:rsid w:val="00305385"/>
    <w:rsid w:val="00323DFA"/>
    <w:rsid w:val="00540109"/>
    <w:rsid w:val="0062135B"/>
    <w:rsid w:val="00705C2F"/>
    <w:rsid w:val="007A1EAA"/>
    <w:rsid w:val="00825B0E"/>
    <w:rsid w:val="00845440"/>
    <w:rsid w:val="008C3188"/>
    <w:rsid w:val="00933D62"/>
    <w:rsid w:val="00AA353C"/>
    <w:rsid w:val="00AE3B90"/>
    <w:rsid w:val="00BF0607"/>
    <w:rsid w:val="00C02FCC"/>
    <w:rsid w:val="00C468A7"/>
    <w:rsid w:val="00D523B7"/>
    <w:rsid w:val="00E31B92"/>
    <w:rsid w:val="00F2213E"/>
    <w:rsid w:val="00F274F1"/>
    <w:rsid w:val="34ED34F9"/>
    <w:rsid w:val="4C367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character" w:customStyle="1" w:styleId="11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338</Words>
  <Characters>1933</Characters>
  <Lines>16</Lines>
  <Paragraphs>4</Paragraphs>
  <TotalTime>0</TotalTime>
  <ScaleCrop>false</ScaleCrop>
  <LinksUpToDate>false</LinksUpToDate>
  <CharactersWithSpaces>2267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2018-09-18T00:18:00Z</dcterms:created>
  <dc:creator>user</dc:creator>
  <cp:lastModifiedBy>Administrator</cp:lastModifiedBy>
  <dcterms:modified xsi:type="dcterms:W3CDTF">2021-09-17T05:53:11Z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