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C1E" w:rsidRDefault="008A5119">
      <w:pPr>
        <w:widowControl/>
        <w:jc w:val="center"/>
        <w:rPr>
          <w:rFonts w:ascii="宋体" w:eastAsia="宋体" w:hAnsi="宋体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44"/>
          <w:szCs w:val="44"/>
        </w:rPr>
        <w:t>当代世界经济与政治</w:t>
      </w:r>
    </w:p>
    <w:p w:rsidR="00865A50" w:rsidRDefault="00865A50" w:rsidP="00865A50">
      <w:pPr>
        <w:rPr>
          <w:rFonts w:ascii="宋体" w:hAnsi="宋体"/>
          <w:b/>
          <w:color w:val="000000"/>
          <w:sz w:val="24"/>
          <w:szCs w:val="24"/>
        </w:rPr>
      </w:pPr>
      <w:r>
        <w:rPr>
          <w:rFonts w:ascii="宋体" w:hAnsi="宋体" w:hint="eastAsia"/>
          <w:b/>
          <w:color w:val="000000"/>
          <w:sz w:val="24"/>
          <w:szCs w:val="24"/>
        </w:rPr>
        <w:t>参考教材：</w:t>
      </w:r>
    </w:p>
    <w:p w:rsidR="00865A50" w:rsidRPr="00EC2F37" w:rsidRDefault="00865A50" w:rsidP="00865A50">
      <w:pPr>
        <w:rPr>
          <w:rFonts w:ascii="宋体" w:hAnsi="宋体"/>
          <w:color w:val="000000"/>
          <w:sz w:val="24"/>
          <w:szCs w:val="24"/>
        </w:rPr>
      </w:pPr>
      <w:r>
        <w:rPr>
          <w:rFonts w:ascii="宋体" w:hAnsi="宋体" w:hint="eastAsia"/>
          <w:color w:val="000000"/>
          <w:sz w:val="24"/>
          <w:szCs w:val="24"/>
        </w:rPr>
        <w:t>当代世界经济与政治</w:t>
      </w:r>
      <w:r>
        <w:rPr>
          <w:rFonts w:ascii="宋体" w:hAnsi="宋体" w:hint="eastAsia"/>
          <w:color w:val="000000"/>
          <w:sz w:val="24"/>
          <w:szCs w:val="24"/>
        </w:rPr>
        <w:t xml:space="preserve">   </w:t>
      </w:r>
      <w:r w:rsidRPr="00865A50">
        <w:rPr>
          <w:rFonts w:ascii="宋体" w:hAnsi="宋体"/>
          <w:color w:val="000000"/>
          <w:sz w:val="24"/>
          <w:szCs w:val="24"/>
        </w:rPr>
        <w:t>主编</w:t>
      </w:r>
      <w:r>
        <w:rPr>
          <w:rFonts w:ascii="宋体" w:hAnsi="宋体" w:hint="eastAsia"/>
          <w:color w:val="000000"/>
          <w:sz w:val="24"/>
          <w:szCs w:val="24"/>
        </w:rPr>
        <w:t>：</w:t>
      </w:r>
      <w:hyperlink r:id="rId8" w:tgtFrame="_blank" w:history="1">
        <w:proofErr w:type="gramStart"/>
        <w:r w:rsidRPr="00865A50">
          <w:rPr>
            <w:rFonts w:ascii="宋体" w:hAnsi="宋体"/>
            <w:color w:val="000000"/>
            <w:sz w:val="24"/>
            <w:szCs w:val="24"/>
          </w:rPr>
          <w:t>李景治</w:t>
        </w:r>
        <w:proofErr w:type="gramEnd"/>
      </w:hyperlink>
      <w:r w:rsidRPr="00EC2F37">
        <w:rPr>
          <w:rFonts w:ascii="宋体" w:hAnsi="宋体" w:hint="eastAsia"/>
          <w:color w:val="000000"/>
          <w:sz w:val="24"/>
          <w:szCs w:val="24"/>
        </w:rPr>
        <w:t>，</w:t>
      </w:r>
      <w:r>
        <w:rPr>
          <w:rFonts w:ascii="宋体" w:hAnsi="宋体" w:hint="eastAsia"/>
          <w:color w:val="000000"/>
          <w:sz w:val="24"/>
          <w:szCs w:val="24"/>
        </w:rPr>
        <w:t>北京：</w:t>
      </w:r>
      <w:r>
        <w:rPr>
          <w:rFonts w:ascii="宋体" w:hAnsi="宋体" w:hint="eastAsia"/>
          <w:color w:val="000000"/>
          <w:sz w:val="24"/>
          <w:szCs w:val="24"/>
        </w:rPr>
        <w:t>中国</w:t>
      </w:r>
      <w:r w:rsidRPr="00EC2F37">
        <w:rPr>
          <w:rFonts w:ascii="宋体" w:hAnsi="宋体" w:hint="eastAsia"/>
          <w:color w:val="000000"/>
          <w:sz w:val="24"/>
          <w:szCs w:val="24"/>
        </w:rPr>
        <w:t>人民</w:t>
      </w:r>
      <w:r>
        <w:rPr>
          <w:rFonts w:ascii="宋体" w:hAnsi="宋体" w:hint="eastAsia"/>
          <w:color w:val="000000"/>
          <w:sz w:val="24"/>
          <w:szCs w:val="24"/>
        </w:rPr>
        <w:t>大学</w:t>
      </w:r>
      <w:r w:rsidRPr="00EC2F37">
        <w:rPr>
          <w:rFonts w:ascii="宋体" w:hAnsi="宋体" w:hint="eastAsia"/>
          <w:color w:val="000000"/>
          <w:sz w:val="24"/>
          <w:szCs w:val="24"/>
        </w:rPr>
        <w:t>出版社</w:t>
      </w:r>
      <w:r w:rsidRPr="00EC2F37">
        <w:rPr>
          <w:rFonts w:ascii="宋体" w:hAnsi="宋体" w:hint="eastAsia"/>
          <w:color w:val="000000"/>
          <w:sz w:val="24"/>
          <w:szCs w:val="24"/>
        </w:rPr>
        <w:t xml:space="preserve"> </w:t>
      </w:r>
      <w:r>
        <w:rPr>
          <w:rFonts w:ascii="宋体" w:hAnsi="宋体" w:hint="eastAsia"/>
          <w:color w:val="000000"/>
          <w:sz w:val="24"/>
          <w:szCs w:val="24"/>
        </w:rPr>
        <w:t>2019</w:t>
      </w:r>
      <w:r w:rsidRPr="00EC2F37">
        <w:rPr>
          <w:rFonts w:ascii="宋体" w:hAnsi="宋体" w:hint="eastAsia"/>
          <w:color w:val="000000"/>
          <w:sz w:val="24"/>
          <w:szCs w:val="24"/>
        </w:rPr>
        <w:t>年版。</w:t>
      </w:r>
    </w:p>
    <w:p w:rsidR="00B0733C" w:rsidRPr="00865A50" w:rsidRDefault="00B0733C">
      <w:pPr>
        <w:widowControl/>
        <w:rPr>
          <w:rFonts w:ascii="宋体" w:eastAsia="宋体" w:hAnsi="宋体" w:cs="Times New Roman"/>
          <w:b/>
          <w:bCs/>
          <w:kern w:val="0"/>
          <w:sz w:val="24"/>
          <w:szCs w:val="24"/>
        </w:rPr>
      </w:pPr>
    </w:p>
    <w:p w:rsidR="00865A50" w:rsidRDefault="00865A50">
      <w:pPr>
        <w:widowControl/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</w:pP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第一章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当代世界经济</w:t>
      </w:r>
      <w:bookmarkStart w:id="0" w:name="_GoBack"/>
      <w:bookmarkEnd w:id="0"/>
    </w:p>
    <w:p w:rsidR="009B4C1E" w:rsidRDefault="008A511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一、战后世界经济的演变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（一）战后初期美国独霸世界经济领域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世纪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年代世界经济向多极化方向转变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20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世纪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90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以来年代三大经济区域经济组织之间的竞争加剧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二、当代世界经济的主体及运行机制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（一）两种社会制度、多种类型国家的相互依赖和竞争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（二）跨国公司是世界经济中重要的非国家主体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（三）世界贸易是世界经济增长的动力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（四）国际金融是世界经济运行的核心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（五）世界经济的协调机制是当今世界经济运行的重要内容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三、当今世界经济的特点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    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（一）经济全球化在曲折中发展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（二）区域集团化趋势迅速加强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（三）市场经济体制在全球范围内运行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（四）新科技革命产生深远影响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四、当今世界经济面临的焦点问题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（一）世界经济发展不平衡加剧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（二）国际金融市场动荡频繁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（三）可持续发展道路并不平坦</w:t>
      </w:r>
    </w:p>
    <w:p w:rsidR="009B4C1E" w:rsidRDefault="008A511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第二章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当代世界政治</w:t>
      </w:r>
    </w:p>
    <w:p w:rsidR="009B4C1E" w:rsidRDefault="008A511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一、影响当代世界政治发展的重要因素</w:t>
      </w:r>
    </w:p>
    <w:p w:rsidR="009B4C1E" w:rsidRDefault="008A5119">
      <w:pPr>
        <w:widowControl/>
        <w:ind w:firstLine="6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（一）当代世界政治的行为主体</w:t>
      </w:r>
    </w:p>
    <w:p w:rsidR="009B4C1E" w:rsidRDefault="008A5119">
      <w:pPr>
        <w:widowControl/>
        <w:ind w:firstLine="6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（二）影响当代世界政治发展的重要因素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二、战后世界政治格局的形成和变化</w:t>
      </w:r>
    </w:p>
    <w:p w:rsidR="009B4C1E" w:rsidRDefault="008A5119">
      <w:pPr>
        <w:widowControl/>
        <w:ind w:firstLine="6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（一）战后世界两极格局的形成</w:t>
      </w:r>
    </w:p>
    <w:p w:rsidR="009B4C1E" w:rsidRDefault="008A5119">
      <w:pPr>
        <w:widowControl/>
        <w:ind w:firstLine="6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（二）五六十年代政治格局的变化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三、世界政治格局开始从两极向多极转变</w:t>
      </w:r>
    </w:p>
    <w:p w:rsidR="009B4C1E" w:rsidRDefault="008A5119">
      <w:pPr>
        <w:widowControl/>
        <w:ind w:firstLine="6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（一）两极格局的松动</w:t>
      </w:r>
    </w:p>
    <w:p w:rsidR="009B4C1E" w:rsidRDefault="008A5119">
      <w:pPr>
        <w:widowControl/>
        <w:ind w:firstLine="63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（二）两极格局的瓦解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四、当今世界政治发展的基本特点</w:t>
      </w:r>
    </w:p>
    <w:p w:rsidR="009B4C1E" w:rsidRDefault="008A5119">
      <w:pPr>
        <w:widowControl/>
        <w:ind w:firstLine="5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（一）维护和平，促进发展，是不可阻挡的历史潮流</w:t>
      </w:r>
    </w:p>
    <w:p w:rsidR="009B4C1E" w:rsidRDefault="008A5119">
      <w:pPr>
        <w:widowControl/>
        <w:ind w:firstLine="5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（二）世界多极化趋势曲折中发展</w:t>
      </w:r>
    </w:p>
    <w:p w:rsidR="009B4C1E" w:rsidRDefault="008A5119">
      <w:pPr>
        <w:widowControl/>
        <w:ind w:firstLine="5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（三）大国关系进行深刻调整</w:t>
      </w:r>
    </w:p>
    <w:p w:rsidR="009B4C1E" w:rsidRDefault="008A5119">
      <w:pPr>
        <w:widowControl/>
        <w:ind w:firstLine="5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（四）以联合国为主的全球性、区域性组织的作用不断加强</w:t>
      </w:r>
    </w:p>
    <w:p w:rsidR="009B4C1E" w:rsidRDefault="008A5119">
      <w:pPr>
        <w:widowControl/>
        <w:ind w:firstLine="54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（五）经济因素增强，经济与政治的互动，对世界政治的影响增大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五、当今世界政治面临的主要问题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（一）霸权主义、强权政治有新的发展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（二）政治制度和意识形态的单边主义还很严重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（三）传统安全威胁与非传统安全威胁相互交织，恐怖主义危险上升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（四）民族、宗教矛盾和边界、领土争端导致的冲突时起时伏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（五）南北差距进一步扩大（略）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（六）影响和平与发展的不确定因素在增加</w:t>
      </w:r>
    </w:p>
    <w:p w:rsidR="009B4C1E" w:rsidRDefault="008A511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第三章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发达资本主义国家的经济与政治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一、经济的较快发展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（一）第二次世界大战后，发达资本主义国家的经济发展大致可分为五个时期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（二）战后发达资本主义国家经济发展较快的原因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二、经济体制与经济社会政策的调整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（一）普遍建立与发展宏观经济调节机制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（二）不断调整所有制形式，大大提高资本的社会化程度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（三）以社会福利的形式对国民收入进行再分配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（四）逐步实现企业管理体制的社会化、民主化与现代化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（五）建立国际经济协调机制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三、不同的经济模式与面临的共同问题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（一）发达资本主义国家的经济模式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（二）发达资本主义国家的经济的深层矛盾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四、政治体制的特点和实质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（一）资产阶级民主制的主要原则和基本制度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（二）主要资本主义国家政治体制的特色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（三）准确把握当今西方资本主义国家民主政治的实质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五、政治状况的变化和存在的问题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（一）意义深远的重大变化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（二）发达资本主义国家面临诸多政治、社会问题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六、美国称霸世界的对外战略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（一）美国全球扩张时期的“遏制”战略和“和平”战略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（二）美国全球战略调整时期的尼克松主义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（三）美国对苏“转攻为守”时期的“以势力求和平”战略和“超遏制”战略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冷战后美国的“参与和扩张”战略与“先发制人”战略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七、西欧、日本的对外政策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（一）西欧的对外政策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（二）日本的对外政策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八、发达资本主义国家对外政策与对外关系的基本特征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（一）发达资本主义国家的对外政策具有霸权主义和强权政治的实质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（二）发达资本主义国家对的竞争，冷战后西西矛盾有所增加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（三）发达资本主义国家同社会主义国家的关系从对抗走向竞争共存（略）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（四）发达资本主义国家同发展中国家的关系有重点、多层次</w:t>
      </w:r>
    </w:p>
    <w:p w:rsidR="009B4C1E" w:rsidRDefault="008A5119">
      <w:pPr>
        <w:widowControl/>
        <w:ind w:firstLine="527"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第四章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发展中国家的经济与政治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一、第三世界的崛起及其在国际舞台上的作用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（一）第三世界的崛起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（二）第三世界在国际舞台上的作用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二、政治发展的不同道路与存在的问题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（一）政治发展的不同道路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（二）政治发展存在的问题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三、经济发展的艰难曲折与调整改革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（一）经济发展的成就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（二）经济发展面临的问题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（三）经济发展战略的调整和改革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四、对外关系的发展变化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（一）南北关系的发展变化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（二）南南关系的合作与矛盾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第五章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社会主义国家的经济与政治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 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一、政治经济的发展和巨大贡献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（一）政治经济的发展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（二）社会主义的巨大成就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二、政治经济的改革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（一）苏联政治经济体制的形和特点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（二）社会主义国家的改革浪潮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（三）两种改革，两种结果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（四）苏东剧变的原因和教训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（五）探索适合本国国情的社会主义发展道路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   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三、对外关系的发展变化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（一）社会主义国家与发达资本主义国家的关系由对抗走向缓和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（二）社会主义国家与发展中国家的关系在曲折中发展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（三）社会主义国家之间的关系也出现不少问题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四、社会主义事业的继往开来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（一）正确认识社会主义发展的历史进程</w:t>
      </w:r>
    </w:p>
    <w:p w:rsidR="009B4C1E" w:rsidRDefault="008A5119">
      <w:pPr>
        <w:widowControl/>
        <w:ind w:firstLine="52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（二）解决新问题，开创新局面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第六章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冷战后东欧中亚国家的经济与政治</w:t>
      </w:r>
    </w:p>
    <w:p w:rsidR="009B4C1E" w:rsidRDefault="008A511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一、经济制度的转型与现状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（一）东欧中亚经济转型的方式和内容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（二）私有化是东欧中亚经济转型的核心与关键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（三）东欧中亚国家经济转型基本完成及后果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lastRenderedPageBreak/>
        <w:t>二、政治制度的转轨与发展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（一）政治体制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（二）政党制度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（三）社会政治思潮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三、务实的全方位外交政策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（一）俄罗斯的外交政策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（二）其它国家的外交政策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四、俄罗斯当前的政治经济形势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（一）政治形势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（二）经济形势</w:t>
      </w:r>
    </w:p>
    <w:p w:rsidR="009B4C1E" w:rsidRDefault="008A5119">
      <w:pPr>
        <w:widowControl/>
        <w:jc w:val="center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第七章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当代国际舞台上的中国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一、新中国对外政策的制定与对外关系的初步发展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（一）建国初期实行“一边倒”的外交政策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60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年代联合广大的亚非拉国家反帝反修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</w:t>
      </w:r>
      <w:r>
        <w:rPr>
          <w:rFonts w:ascii="Times New Roman" w:eastAsia="宋体" w:hAnsi="Times New Roman" w:cs="Times New Roman"/>
          <w:kern w:val="0"/>
          <w:sz w:val="24"/>
          <w:szCs w:val="24"/>
        </w:rPr>
        <w:t>70</w:t>
      </w:r>
      <w:r>
        <w:rPr>
          <w:rFonts w:ascii="宋体" w:eastAsia="宋体" w:hAnsi="宋体" w:cs="Times New Roman" w:hint="eastAsia"/>
          <w:kern w:val="0"/>
          <w:sz w:val="24"/>
          <w:szCs w:val="24"/>
        </w:rPr>
        <w:t>年代实现了与西方国家关系的正常化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二、改革开放以来中国外交政策的重大调整和对外关系大发展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（一）改革开放以来中国外交政策的重大调整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（二）中国外交出现新局面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三、中国的国际地位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（一）中国综合国力迅速提高，奠定国际地位的物质基础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（二）中国的国际安全环境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（三）中国的国家利益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四、邓小平国际战略思想和中国外交政策的基本则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（一）邓小平国际战略思想</w:t>
      </w:r>
      <w:proofErr w:type="gramStart"/>
      <w:r>
        <w:rPr>
          <w:rFonts w:ascii="宋体" w:eastAsia="宋体" w:hAnsi="宋体" w:cs="Times New Roman" w:hint="eastAsia"/>
          <w:kern w:val="0"/>
          <w:sz w:val="24"/>
          <w:szCs w:val="24"/>
        </w:rPr>
        <w:t>极其对</w:t>
      </w:r>
      <w:proofErr w:type="gramEnd"/>
      <w:r>
        <w:rPr>
          <w:rFonts w:ascii="宋体" w:eastAsia="宋体" w:hAnsi="宋体" w:cs="Times New Roman" w:hint="eastAsia"/>
          <w:kern w:val="0"/>
          <w:sz w:val="24"/>
          <w:szCs w:val="24"/>
        </w:rPr>
        <w:t>中国外交的重要指导意义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（二）中国外交政策的基本则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（三）中国国际战略的大思路</w:t>
      </w:r>
    </w:p>
    <w:p w:rsidR="009B4C1E" w:rsidRDefault="008A5119">
      <w:pPr>
        <w:widowControl/>
        <w:ind w:firstLine="420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第八章</w:t>
      </w: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 </w:t>
      </w:r>
      <w:r>
        <w:rPr>
          <w:rFonts w:ascii="宋体" w:eastAsia="宋体" w:hAnsi="宋体" w:cs="Times New Roman" w:hint="eastAsia"/>
          <w:b/>
          <w:bCs/>
          <w:kern w:val="0"/>
          <w:sz w:val="24"/>
          <w:szCs w:val="24"/>
        </w:rPr>
        <w:t>当今时代主题与建立国际新秩序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Times New Roman" w:eastAsia="宋体" w:hAnsi="Times New Roman" w:cs="Times New Roman"/>
          <w:b/>
          <w:bCs/>
          <w:kern w:val="0"/>
          <w:sz w:val="24"/>
          <w:szCs w:val="24"/>
        </w:rPr>
        <w:t> 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一、当今时代主题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（一）和平与发展是成为当今时代两大主题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（二）两大主题的重要意义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（三）和平与发展两大主题一个也没有解决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（四）和平与发展是两大主题之间的关系</w:t>
      </w:r>
    </w:p>
    <w:p w:rsidR="009B4C1E" w:rsidRDefault="008A5119">
      <w:pPr>
        <w:widowControl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二、建立国际新秩序（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（一）当代国际秩序的基本内容和基本特征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（二）建立国际新秩序的不同构想</w:t>
      </w:r>
    </w:p>
    <w:p w:rsidR="009B4C1E" w:rsidRDefault="008A5119">
      <w:pPr>
        <w:widowControl/>
        <w:ind w:firstLine="435"/>
        <w:rPr>
          <w:rFonts w:ascii="Times New Roman" w:eastAsia="宋体" w:hAnsi="Times New Roman" w:cs="Times New Roman"/>
          <w:kern w:val="0"/>
          <w:sz w:val="24"/>
          <w:szCs w:val="24"/>
        </w:rPr>
      </w:pPr>
      <w:r>
        <w:rPr>
          <w:rFonts w:ascii="宋体" w:eastAsia="宋体" w:hAnsi="宋体" w:cs="Times New Roman" w:hint="eastAsia"/>
          <w:kern w:val="0"/>
          <w:sz w:val="24"/>
          <w:szCs w:val="24"/>
        </w:rPr>
        <w:t>（三）建立国际新秩序的必要条件和途径</w:t>
      </w:r>
    </w:p>
    <w:p w:rsidR="009B4C1E" w:rsidRDefault="009B4C1E">
      <w:pPr>
        <w:rPr>
          <w:sz w:val="24"/>
          <w:szCs w:val="24"/>
        </w:rPr>
      </w:pPr>
    </w:p>
    <w:sectPr w:rsidR="009B4C1E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679D" w:rsidRDefault="00E9679D">
      <w:r>
        <w:separator/>
      </w:r>
    </w:p>
  </w:endnote>
  <w:endnote w:type="continuationSeparator" w:id="0">
    <w:p w:rsidR="00E9679D" w:rsidRDefault="00E96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4C1E" w:rsidRDefault="00E9679D">
    <w:pPr>
      <w:pStyle w:val="a3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0;margin-top:0;width:2in;height:2in;z-index:251658240;mso-wrap-style:none;mso-position-horizontal:center;mso-position-horizontal-relative:margin;mso-width-relative:page;mso-height-relative:page" filled="f" stroked="f">
          <v:textbox style="mso-fit-shape-to-text:t" inset="0,0,0,0">
            <w:txbxContent>
              <w:p w:rsidR="009B4C1E" w:rsidRDefault="008A5119">
                <w:pPr>
                  <w:pStyle w:val="a3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865A50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679D" w:rsidRDefault="00E9679D">
      <w:r>
        <w:separator/>
      </w:r>
    </w:p>
  </w:footnote>
  <w:footnote w:type="continuationSeparator" w:id="0">
    <w:p w:rsidR="00E9679D" w:rsidRDefault="00E967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13753"/>
    <w:rsid w:val="00413753"/>
    <w:rsid w:val="00790BDD"/>
    <w:rsid w:val="00865A50"/>
    <w:rsid w:val="008A5119"/>
    <w:rsid w:val="008B5C04"/>
    <w:rsid w:val="008F120E"/>
    <w:rsid w:val="009B4C1E"/>
    <w:rsid w:val="00AF7039"/>
    <w:rsid w:val="00B0733C"/>
    <w:rsid w:val="00E9679D"/>
    <w:rsid w:val="00FB6B85"/>
    <w:rsid w:val="1C95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spelle">
    <w:name w:val="spelle"/>
    <w:basedOn w:val="a0"/>
  </w:style>
  <w:style w:type="character" w:customStyle="1" w:styleId="grame">
    <w:name w:val="grame"/>
    <w:basedOn w:val="a0"/>
  </w:style>
  <w:style w:type="character" w:styleId="a5">
    <w:name w:val="Hyperlink"/>
    <w:basedOn w:val="a0"/>
    <w:uiPriority w:val="99"/>
    <w:semiHidden/>
    <w:unhideWhenUsed/>
    <w:rsid w:val="00865A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dangdang.com/?key2=%C0%EE%BE%B0%D6%CE&amp;medium=01&amp;category_path=01.00.00.00.00.00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429</Words>
  <Characters>2446</Characters>
  <Application>Microsoft Office Word</Application>
  <DocSecurity>0</DocSecurity>
  <Lines>20</Lines>
  <Paragraphs>5</Paragraphs>
  <ScaleCrop>false</ScaleCrop>
  <Company>微软中国</Company>
  <LinksUpToDate>false</LinksUpToDate>
  <CharactersWithSpaces>2870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6</cp:revision>
  <dcterms:created xsi:type="dcterms:W3CDTF">2018-07-18T01:55:00Z</dcterms:created>
  <dcterms:modified xsi:type="dcterms:W3CDTF">2021-07-02T08:36:00Z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