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812-中国化马克思主义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中国化马克思主义》是马克思主义学院硕士研究生入学考试的科目之一。考试力求反映马克思主义学院硕士研究生的专业特点，科学、公平、准确、规范地测评考生的基本素质和综合能力，以选拔具有较高的马克思主义理论素养的高层次、应用型、复合型的马克思主义理论优秀人才。</w:t>
      </w:r>
    </w:p>
    <w:p>
      <w:pPr>
        <w:snapToGrid w:val="0"/>
        <w:spacing w:line="400" w:lineRule="exact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  <w:kern w:val="2"/>
        </w:rPr>
      </w:pPr>
      <w:r>
        <w:rPr>
          <w:kern w:val="2"/>
        </w:rPr>
        <w:t>具有坚定的马克思主义信仰和社会主义信念，牢固树立中国特色社会主义共同理想；系统掌握马克思主义中国化的发展进程与理论成果；深入了解毛泽东思想、邓小平理论、</w:t>
      </w:r>
      <w:r>
        <w:rPr>
          <w:rFonts w:hint="eastAsia" w:hAnsi="Calibri"/>
          <w:kern w:val="2"/>
        </w:rPr>
        <w:t>“</w:t>
      </w:r>
      <w:r>
        <w:rPr>
          <w:kern w:val="2"/>
        </w:rPr>
        <w:t>三个代表</w:t>
      </w:r>
      <w:r>
        <w:rPr>
          <w:rFonts w:hint="eastAsia" w:hAnsi="Calibri"/>
          <w:kern w:val="2"/>
        </w:rPr>
        <w:t>”</w:t>
      </w:r>
      <w:r>
        <w:rPr>
          <w:kern w:val="2"/>
        </w:rPr>
        <w:t>重要思想</w:t>
      </w:r>
      <w:r>
        <w:rPr>
          <w:rFonts w:hint="eastAsia"/>
          <w:kern w:val="2"/>
        </w:rPr>
        <w:t>和习近平新时代中国特色社会主义思想</w:t>
      </w:r>
      <w:r>
        <w:rPr>
          <w:kern w:val="2"/>
        </w:rPr>
        <w:t>形成、发展的时代背景、实践基础、理论来源；深刻认识毛泽东思想、邓小平理论、</w:t>
      </w:r>
      <w:r>
        <w:rPr>
          <w:rFonts w:hint="eastAsia" w:hAnsi="Calibri"/>
          <w:kern w:val="2"/>
        </w:rPr>
        <w:t>“</w:t>
      </w:r>
      <w:r>
        <w:rPr>
          <w:kern w:val="2"/>
        </w:rPr>
        <w:t>三个代表</w:t>
      </w:r>
      <w:r>
        <w:rPr>
          <w:rFonts w:hint="eastAsia" w:hAnsi="Calibri"/>
          <w:kern w:val="2"/>
        </w:rPr>
        <w:t>”</w:t>
      </w:r>
      <w:r>
        <w:rPr>
          <w:kern w:val="2"/>
        </w:rPr>
        <w:t>重要思想</w:t>
      </w:r>
      <w:r>
        <w:rPr>
          <w:rFonts w:hint="eastAsia"/>
          <w:kern w:val="2"/>
        </w:rPr>
        <w:t>和习近平新时代中国特色社会主义思想</w:t>
      </w:r>
      <w:r>
        <w:rPr>
          <w:kern w:val="2"/>
        </w:rPr>
        <w:t>的历史地位和指导意义；能够运用马克思主义的立场、观点和方法对当今世界和中国的实际问题开展高水平研究，具有较强的独立分析、解决本学科范围问题的能力。</w:t>
      </w:r>
    </w:p>
    <w:p>
      <w:pPr>
        <w:pStyle w:val="4"/>
        <w:spacing w:before="0" w:beforeAutospacing="0" w:after="0" w:afterAutospacing="0" w:line="400" w:lineRule="exact"/>
        <w:rPr>
          <w:rFonts w:hint="eastAsia"/>
          <w:kern w:val="2"/>
        </w:rPr>
      </w:pPr>
    </w:p>
    <w:p>
      <w:pPr>
        <w:pStyle w:val="4"/>
        <w:spacing w:before="0" w:beforeAutospacing="0" w:after="0" w:afterAutospacing="0" w:line="400" w:lineRule="exact"/>
        <w:rPr>
          <w:rFonts w:hint="eastAsia" w:ascii="黑体" w:hAnsi="Calibri" w:eastAsia="黑体"/>
        </w:rPr>
      </w:pPr>
      <w:r>
        <w:rPr>
          <w:rFonts w:hint="eastAsia" w:ascii="黑体" w:eastAsia="黑体"/>
        </w:rPr>
        <w:t>三、考试方式与分值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 w:cs="宋体"/>
          <w:szCs w:val="21"/>
        </w:rPr>
      </w:pPr>
      <w:r>
        <w:rPr>
          <w:rFonts w:ascii="Calibri" w:hAnsi="宋体" w:cs="宋体"/>
          <w:szCs w:val="21"/>
        </w:rPr>
        <w:t>考试方式为闭卷笔试，满分</w:t>
      </w:r>
      <w:r>
        <w:rPr>
          <w:rFonts w:ascii="Calibri" w:hAnsi="Calibri" w:cs="宋体"/>
          <w:szCs w:val="21"/>
        </w:rPr>
        <w:t>150</w:t>
      </w:r>
      <w:r>
        <w:rPr>
          <w:rFonts w:ascii="Calibri" w:hAnsi="宋体" w:cs="宋体"/>
          <w:szCs w:val="21"/>
        </w:rPr>
        <w:t>分，考试时间</w:t>
      </w:r>
      <w:r>
        <w:rPr>
          <w:rFonts w:ascii="Calibri" w:hAnsi="Calibri" w:cs="宋体"/>
          <w:szCs w:val="21"/>
        </w:rPr>
        <w:t>180</w:t>
      </w:r>
      <w:r>
        <w:rPr>
          <w:rFonts w:ascii="Calibri" w:hAnsi="宋体" w:cs="宋体"/>
          <w:szCs w:val="21"/>
        </w:rPr>
        <w:t>分钟。</w:t>
      </w:r>
    </w:p>
    <w:p>
      <w:pPr>
        <w:snapToGrid w:val="0"/>
        <w:spacing w:line="400" w:lineRule="exact"/>
        <w:rPr>
          <w:rFonts w:hint="eastAsia" w:ascii="Calibri" w:hAnsi="宋体" w:cs="宋体"/>
          <w:szCs w:val="21"/>
        </w:rPr>
      </w:pPr>
    </w:p>
    <w:p>
      <w:pPr>
        <w:snapToGri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第一章 毛泽东思想及其历史地位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毛泽东思想的形成和发展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一、毛泽东思想形成发展的历史条件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二、毛泽东思想形成发展的过程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毛泽东思想的主要内容和活的灵魂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一、毛泽东思想的主要内容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二、毛泽东思想活的灵魂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毛泽东思想的历史地位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一、马克思主义中国化的第一个重大理论成果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二、中国革命和建设的科学指南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三、中国共产党和中国人民宝贵的精神财富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第二章 新民主主义革命理论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新民主主义革命理论形成的依据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一、近代中国国情和中国革命的时代特征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二、新民主主义革命理论的实践基础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新民主主义革命的总路线和基本纲领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一、新民主主义革命的总路线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二、新民主主义的基本纲领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新民主主义革命的道路和基本经验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一、新民主主义革命的道路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二、新民主主义革命的三大法宝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三、新民主主义革命理论的意义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第三章 社会主义改造理论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从新民主主义到社会主义的转变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一、新民主主义社会是一个过渡性的社会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二、党在过渡时期的总路线及其理论依据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社会主义改造道路和历史经验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一、适合中国特点的社会主义改造道路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二、社会主义改造的历史经验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社会主义制度在中国的确立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一、社会主义基本制度的确立及其理论依据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二、确立社会主义基本制度的重大意义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第四章 社会主义建设道路初步探索的理论成果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初步探索的重要理论成果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一、调动一切积极因素为社会主义事业服务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二、正确认识和处理社会主义社会矛盾的思想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三、走中国工业化道路的思想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初步探索的意义和经验教训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一、初步探索的意义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二、初步探索的经验教训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第五章 邓小平理论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邓小平理论的形成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一、邓小平理论的形成条件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二、邓小平理论的形成过程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邓小平理论的基本问题和主要内容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一、邓小平理论回答的基本问题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二、邓小平理论的主要内容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邓小平理论的历史地位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一、马克思列宁主义、毛泽东思想的继承和发展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二、中国特色社会主义理论体系的开篇之作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三、改革开放和社会主义现代化建设的科学指南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第六章 “三个代表”重要思想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“三个代表”重要思想的形成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一、“三个代表”重要思想的形成条件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二、“三个代表”重要思想的形成过程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“三个代表”重要思想的核心观点和主要内容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一、“三个代表”重要思想的核心观点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二、“三个代表”重要思想的主要内容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“三个代表”重要思想的历史地位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一、中国特色社会主义理论体系的接续发展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二、加强和改进党的建设，推进中国特色社会主义事业的强大理论武器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第七章 科学发展观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科学发展观的形成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一、科学发展观的形成条件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二、科学发展观的形成过程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科学发展观的科学内涵和主要内容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一、科学发展观的科学内涵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二、科学发展观的主要内容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科学发展观的历史地位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一、中国特色社会主义理论体系的接续发展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二、发展中国特色社会主义必须长期坚持的指导思想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第八章 习近平新时代中国特色社会主义思想及其历史地位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中国特色社会主义进入新时代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一、历史性成就和历史性变革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二、社会主要矛盾的变化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三、新时代的内涵和意义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习近平新时代中国特色社会主义思想的主要内容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一、习近平新时代中国特色社会主义思想的核心要义和丰富内涵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二、坚持和发展中国特色社会主义的基本方略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习近平新时代中国特色社会主义思想的历史地位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一、马克思主义中国化最新成果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二、新时代的精神旗帜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三、实现中华民族伟大复兴的行动指南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第九章 坚持和发展中国特色社会主义的总任务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实现中华民族伟大复兴的中国梦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一、中华民族近代以来最伟大的梦想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二、中国梦的科学内涵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三、奋力实现中国梦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建成社会主义现代化强国的战略安排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一、开启全面建设社会主义现代化强国的新征程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二、实现社会主义现代化强国“两步走”战略的具体安排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第十章 “五位一体”总体布局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建设现代化经济体系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一、贯彻新发展理念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二、深化供给侧结构性改革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三、建设现代化经济体系的主要任务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发展社会主义民主政治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一、坚持中国特色社会主义政治发展道路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二、健全人民当家作主制度体系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三、巩固和发展爱国统一战线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四、坚持“一国两制”，推进祖国统一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推动社会主义文化繁荣兴盛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一、牢牢掌握意识形态工作领导权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二、培育和践行社会主义核心价值观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三、坚定文化自信，建设社会主义文化强国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第四节 坚持在发展中保障和改善民生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一、提高保障和改善民生水平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二、加强和创新社会治理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三、坚持总体国家安全观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第五节 建设美丽中国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一、坚持人与自然和谐共生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二、形成人与自然和谐发展新格局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三、加快生态文明体制改革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第十一章 “四个全面”战略布局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全面建成小康社会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一、全面建成小康社会的内涵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二、全面建成小康社会的目标要求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三、决胜全面建成小康社会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全面深化改革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一、坚定不移地全面深化改革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二、全面深化改革的总目标和主要内容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三、正确处理全面深化改革中的重大关系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第三节 全面依法治国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一、全面依法治国方略的形成发展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二、中国特色社会主义法治道路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三、深化依法治国实践的重点任务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第四节 全面从严治党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一、新时代党的建设总要求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二、把党的政治建设摆在首位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三、全面从严治党永远在路上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第十二章 全面推进国防和军队现代化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坚持走中国特色强军之路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一、习近平强军思想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二、坚持党对人民军队的绝对领导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三、建设世界一流军队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推动军民融合深度发展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一、坚持富国和强军相统一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二、加快形成军民融合深度发展格局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第十三章 中国特色大国外交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坚持和平发展道路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一、世界正处于大发展大变革大调整时期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二、坚持独立自主和平外交政策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三、推动建立新型国际关系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推动构建人类命运共同体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一、构建人类命运共同体思想的内涵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二、促进“一带一路”国际合作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三、共商共建人类命运共同体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第十四章 坚持和加强党的领导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第一节 实现中华民族伟大复兴关键在党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一、中国共产党的领导地位是历史和人民的选择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二、中国特色社会主义最本质的特征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三、新时代中国共产党的历史使命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第二节 坚持党对一切工作的领导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一、党是最高政治领导力量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二、确保党始终总揽全局协调各方</w:t>
      </w:r>
    </w:p>
    <w:p>
      <w:pPr>
        <w:pStyle w:val="4"/>
        <w:spacing w:before="0" w:beforeAutospacing="0" w:after="0" w:afterAutospacing="0" w:line="400" w:lineRule="exact"/>
        <w:rPr>
          <w:rFonts w:hint="eastAsia" w:hAnsi="Calibri"/>
        </w:rPr>
      </w:pPr>
      <w:r>
        <w:rPr>
          <w:rFonts w:hint="eastAsia" w:hAnsi="Calibri"/>
        </w:rPr>
        <w:t>三、全面增强党的执政本领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8"/>
    <w:rsid w:val="00020BE3"/>
    <w:rsid w:val="000264C1"/>
    <w:rsid w:val="00036433"/>
    <w:rsid w:val="00041521"/>
    <w:rsid w:val="000641E7"/>
    <w:rsid w:val="000B4ECA"/>
    <w:rsid w:val="000C0B4B"/>
    <w:rsid w:val="000C2458"/>
    <w:rsid w:val="000D0014"/>
    <w:rsid w:val="0012350E"/>
    <w:rsid w:val="00124DBD"/>
    <w:rsid w:val="00151DDE"/>
    <w:rsid w:val="00163D1E"/>
    <w:rsid w:val="00176595"/>
    <w:rsid w:val="00177F97"/>
    <w:rsid w:val="0019273A"/>
    <w:rsid w:val="001E1037"/>
    <w:rsid w:val="001F36A2"/>
    <w:rsid w:val="00217670"/>
    <w:rsid w:val="00221DE2"/>
    <w:rsid w:val="002234F2"/>
    <w:rsid w:val="002555B1"/>
    <w:rsid w:val="002647AC"/>
    <w:rsid w:val="002B1185"/>
    <w:rsid w:val="002D5749"/>
    <w:rsid w:val="00366D24"/>
    <w:rsid w:val="00374CA2"/>
    <w:rsid w:val="003933C8"/>
    <w:rsid w:val="00416093"/>
    <w:rsid w:val="00426A0E"/>
    <w:rsid w:val="0049547B"/>
    <w:rsid w:val="004C40E4"/>
    <w:rsid w:val="004D0371"/>
    <w:rsid w:val="004E0E83"/>
    <w:rsid w:val="00501938"/>
    <w:rsid w:val="005020F1"/>
    <w:rsid w:val="00533832"/>
    <w:rsid w:val="005426B6"/>
    <w:rsid w:val="00565830"/>
    <w:rsid w:val="0058633C"/>
    <w:rsid w:val="005A45A6"/>
    <w:rsid w:val="005A50BB"/>
    <w:rsid w:val="005A789E"/>
    <w:rsid w:val="005D6E10"/>
    <w:rsid w:val="005E03C8"/>
    <w:rsid w:val="00630717"/>
    <w:rsid w:val="00630FA2"/>
    <w:rsid w:val="00670399"/>
    <w:rsid w:val="00687770"/>
    <w:rsid w:val="006A024E"/>
    <w:rsid w:val="007422FE"/>
    <w:rsid w:val="0074470E"/>
    <w:rsid w:val="0077660B"/>
    <w:rsid w:val="007B3ADB"/>
    <w:rsid w:val="008038BA"/>
    <w:rsid w:val="00827735"/>
    <w:rsid w:val="00841D26"/>
    <w:rsid w:val="00845B7E"/>
    <w:rsid w:val="008A0CB7"/>
    <w:rsid w:val="008C7B4A"/>
    <w:rsid w:val="008F5DA7"/>
    <w:rsid w:val="00901CEA"/>
    <w:rsid w:val="0090532B"/>
    <w:rsid w:val="00907C7F"/>
    <w:rsid w:val="00933F82"/>
    <w:rsid w:val="00936D82"/>
    <w:rsid w:val="00947AAA"/>
    <w:rsid w:val="00957E77"/>
    <w:rsid w:val="00987BEB"/>
    <w:rsid w:val="009B7FAB"/>
    <w:rsid w:val="009C30AA"/>
    <w:rsid w:val="00A24828"/>
    <w:rsid w:val="00A522C3"/>
    <w:rsid w:val="00A65935"/>
    <w:rsid w:val="00AB5628"/>
    <w:rsid w:val="00AE297E"/>
    <w:rsid w:val="00AE3E90"/>
    <w:rsid w:val="00AF24D0"/>
    <w:rsid w:val="00B00D86"/>
    <w:rsid w:val="00B148CE"/>
    <w:rsid w:val="00B23064"/>
    <w:rsid w:val="00B32CD0"/>
    <w:rsid w:val="00B36693"/>
    <w:rsid w:val="00B37339"/>
    <w:rsid w:val="00B6766D"/>
    <w:rsid w:val="00B81060"/>
    <w:rsid w:val="00BF58D6"/>
    <w:rsid w:val="00C261FD"/>
    <w:rsid w:val="00C57484"/>
    <w:rsid w:val="00CA636A"/>
    <w:rsid w:val="00CB16C6"/>
    <w:rsid w:val="00CB4D39"/>
    <w:rsid w:val="00CB6A8A"/>
    <w:rsid w:val="00CC4770"/>
    <w:rsid w:val="00D24759"/>
    <w:rsid w:val="00D50FE2"/>
    <w:rsid w:val="00D57E64"/>
    <w:rsid w:val="00DB7408"/>
    <w:rsid w:val="00DE0CD6"/>
    <w:rsid w:val="00DF0625"/>
    <w:rsid w:val="00E7078F"/>
    <w:rsid w:val="00E72A2D"/>
    <w:rsid w:val="00E96F68"/>
    <w:rsid w:val="00EA5963"/>
    <w:rsid w:val="00F029E7"/>
    <w:rsid w:val="00F72083"/>
    <w:rsid w:val="00F77913"/>
    <w:rsid w:val="00FB63F5"/>
    <w:rsid w:val="5BBE3618"/>
    <w:rsid w:val="78A67290"/>
    <w:rsid w:val="79946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446</Words>
  <Characters>2546</Characters>
  <Lines>21</Lines>
  <Paragraphs>5</Paragraphs>
  <TotalTime>0</TotalTime>
  <ScaleCrop>false</ScaleCrop>
  <LinksUpToDate>false</LinksUpToDate>
  <CharactersWithSpaces>2987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2018-07-04T09:19:00Z</dcterms:created>
  <dc:creator>山东大学研究生招生办公室;Lenovo User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