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bookmarkStart w:id="1" w:name="_GoBack"/>
      <w:bookmarkEnd w:id="1"/>
      <w:r>
        <w:rPr>
          <w:rFonts w:hint="eastAsia" w:eastAsia="黑体"/>
          <w:b/>
          <w:bCs/>
          <w:kern w:val="2"/>
          <w:sz w:val="30"/>
          <w:szCs w:val="30"/>
          <w:lang w:eastAsia="zh-CN"/>
        </w:rPr>
        <w:t>202</w:t>
      </w:r>
      <w:r>
        <w:rPr>
          <w:rFonts w:eastAsia="黑体"/>
          <w:b/>
          <w:bCs/>
          <w:kern w:val="2"/>
          <w:sz w:val="30"/>
          <w:szCs w:val="30"/>
          <w:lang w:eastAsia="zh-CN"/>
        </w:rPr>
        <w:t>2</w:t>
      </w:r>
      <w:r>
        <w:rPr>
          <w:rFonts w:hint="eastAsia" w:eastAsia="黑体"/>
          <w:b/>
          <w:bCs/>
          <w:kern w:val="2"/>
          <w:sz w:val="30"/>
          <w:szCs w:val="30"/>
          <w:lang w:eastAsia="zh-CN"/>
        </w:rPr>
        <w:t>年全国硕士研究生入学考试《</w:t>
      </w:r>
      <w:r>
        <w:rPr>
          <w:rFonts w:eastAsia="黑体"/>
          <w:b/>
          <w:bCs/>
          <w:kern w:val="2"/>
          <w:sz w:val="30"/>
          <w:szCs w:val="30"/>
          <w:lang w:eastAsia="zh-CN"/>
        </w:rPr>
        <w:t>自动控制原理</w:t>
      </w:r>
      <w:r>
        <w:rPr>
          <w:rFonts w:hint="eastAsia" w:eastAsia="黑体"/>
          <w:b/>
          <w:bCs/>
          <w:kern w:val="2"/>
          <w:sz w:val="30"/>
          <w:szCs w:val="30"/>
          <w:lang w:eastAsia="zh-CN"/>
        </w:rPr>
        <w:t>》考试大</w:t>
      </w:r>
      <w:r>
        <w:rPr>
          <w:rFonts w:hint="eastAsia" w:eastAsia="黑体"/>
          <w:b/>
          <w:bCs/>
          <w:kern w:val="2"/>
          <w:sz w:val="30"/>
          <w:szCs w:val="30"/>
        </w:rPr>
        <w:t>纲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三、试卷题型结构</w:t>
      </w:r>
      <w:bookmarkStart w:id="0" w:name="_GoBack"/>
      <w:bookmarkEnd w:id="0"/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选择题、填空题、简答题、综合题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控制科学与工程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五、考核内容</w:t>
      </w:r>
    </w:p>
    <w:p>
      <w:pPr>
        <w:numPr>
          <w:ilvl w:val="1"/>
          <w:numId w:val="1"/>
        </w:num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自动控制的一般概念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1. 自动控制和自动控制系统的基本概念，负反馈控制的原理。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2. 控制系统的组成与分类。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3. 根据实际系统的工作原理画控制系统的方块图。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4. 自动控制系统的性能指标。</w:t>
      </w:r>
    </w:p>
    <w:p>
      <w:pPr>
        <w:numPr>
          <w:ilvl w:val="1"/>
          <w:numId w:val="1"/>
        </w:num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控制系统的数学模型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1．传递函数的定义及典型环节的传递函数。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2．根据物理定律写出描写系统动态的微分方程并求传递函数。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3．画出系统的动态结构图并通过化简求出传递函数。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4．画出系统的信号流图并通过梅逊公式求出传递函数。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线性</w:t>
      </w:r>
      <w:r>
        <w:rPr>
          <w:color w:val="000000"/>
          <w:sz w:val="24"/>
        </w:rPr>
        <w:t>系统</w:t>
      </w:r>
      <w:r>
        <w:rPr>
          <w:rFonts w:hint="eastAsia"/>
          <w:color w:val="000000"/>
          <w:sz w:val="24"/>
        </w:rPr>
        <w:t>的时域分析法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1．根据系统的微分方程或传递函数求出系统输出随时间变化的解（主要考虑系统输入为阶跃信号，被控对象为一阶和二阶系统），并分析系统的性能。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2．根据系统的特征方程判断系统的稳定性。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3．稳态误差的定义及计算。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线性</w:t>
      </w:r>
      <w:r>
        <w:rPr>
          <w:color w:val="000000"/>
          <w:sz w:val="24"/>
        </w:rPr>
        <w:t>系统</w:t>
      </w:r>
      <w:r>
        <w:rPr>
          <w:rFonts w:hint="eastAsia"/>
          <w:color w:val="000000"/>
          <w:sz w:val="24"/>
        </w:rPr>
        <w:t>的根轨迹法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1．根轨迹的概念。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2．根轨迹的绘制。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3．利用根轨迹分析系统的性能。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线性系统的频率分析法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1．频率特性的概念及表示方法。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2．典型环节及开环系统频率特性的绘制。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3．利用系统的开环频率特性分析系统的性能。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4．闭环频率特性及与系统的动态性能的关系。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线性系统的校正方法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1．控制系统校正的基本概念。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2．串联校正。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3．并联校正。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4．复合校正。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线性离散系统的分析与校正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1．离散系统的基本概念，脉冲传递函数及其特性，信号采样与恢复。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2．Z变换的定义，Z变换的方法。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3．离散系统的数学描述，差分方程与脉冲传递函数。</w:t>
      </w:r>
    </w:p>
    <w:p>
      <w:pPr>
        <w:spacing w:line="360" w:lineRule="auto"/>
        <w:ind w:left="420" w:leftChars="20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离散系统的性能、和稳态误差分析。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非线性控制系统分析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1．非线性系统的特点。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2．典型的非线性系统。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3．利用描述函数法分析非线性系统。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4．相平面法。</w:t>
      </w:r>
    </w:p>
    <w:p>
      <w:pPr>
        <w:numPr>
          <w:ilvl w:val="1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线性系统的状态空间分析与综合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1. 状态空间的概念，线性系统的状态空间描述，状态方程的解，状态转移矩阵及其性质。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2. 线性系统的可控性与可观性，状态可控与输出可控的概念，可控与可观标准型。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3. 线性定常系统的状态反馈与状态观测器设计。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六、主要参考教材</w:t>
      </w:r>
    </w:p>
    <w:p>
      <w:pPr>
        <w:spacing w:line="360" w:lineRule="auto"/>
        <w:ind w:left="420" w:leftChars="200"/>
        <w:rPr>
          <w:sz w:val="24"/>
        </w:rPr>
      </w:pPr>
      <w:r>
        <w:fldChar w:fldCharType="begin"/>
      </w:r>
      <w:r>
        <w:instrText xml:space="preserve">HYPERLINK "http://search.dangdang.com/?key2=%BA%FA%CA%D9%CB%C9&amp;medium=01&amp;category_path=01.00.00.00.00.00" \t "_blank"</w:instrText>
      </w:r>
      <w:r>
        <w:fldChar w:fldCharType="separate"/>
      </w:r>
      <w:r>
        <w:rPr>
          <w:sz w:val="24"/>
        </w:rPr>
        <w:t>胡寿松</w:t>
      </w:r>
      <w:r>
        <w:fldChar w:fldCharType="end"/>
      </w:r>
      <w:r>
        <w:rPr>
          <w:rFonts w:hint="eastAsia"/>
          <w:sz w:val="24"/>
        </w:rPr>
        <w:t>.</w:t>
      </w:r>
      <w:r>
        <w:rPr>
          <w:sz w:val="24"/>
        </w:rPr>
        <w:t>自动控制原理（第六版）</w:t>
      </w:r>
      <w:r>
        <w:rPr>
          <w:rFonts w:hint="eastAsia"/>
          <w:sz w:val="24"/>
        </w:rPr>
        <w:t>.</w:t>
      </w:r>
      <w:r>
        <w:fldChar w:fldCharType="begin"/>
      </w:r>
      <w:r>
        <w:instrText xml:space="preserve">HYPERLINK "http://search.dangdang.com/?key3=%BF%C6%D1%A7%B3%F6%B0%E6%C9%E7&amp;medium=01&amp;category_path=01.00.00.00.00.00" \t "_blank"</w:instrText>
      </w:r>
      <w:r>
        <w:fldChar w:fldCharType="separate"/>
      </w:r>
      <w:r>
        <w:rPr>
          <w:sz w:val="24"/>
        </w:rPr>
        <w:t>科学出版社</w:t>
      </w:r>
      <w:r>
        <w:fldChar w:fldCharType="end"/>
      </w:r>
      <w:r>
        <w:rPr>
          <w:rFonts w:hint="eastAsia"/>
          <w:sz w:val="24"/>
        </w:rPr>
        <w:t>.</w:t>
      </w:r>
      <w:r>
        <w:rPr>
          <w:sz w:val="24"/>
        </w:rPr>
        <w:t xml:space="preserve"> 2018</w:t>
      </w:r>
      <w:r>
        <w:rPr>
          <w:rFonts w:hint="eastAsia"/>
          <w:sz w:val="24"/>
        </w:rPr>
        <w:t>,</w:t>
      </w:r>
      <w:r>
        <w:rPr>
          <w:sz w:val="24"/>
        </w:rPr>
        <w:t>09</w:t>
      </w:r>
      <w:r>
        <w:rPr>
          <w:rFonts w:hint="eastAsia"/>
          <w:sz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72"/>
    <w:multiLevelType w:val="multilevel"/>
    <w:tmpl w:val="15F76B72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0"/>
    <w:rsid w:val="000604B5"/>
    <w:rsid w:val="0010555B"/>
    <w:rsid w:val="00217BCC"/>
    <w:rsid w:val="00236724"/>
    <w:rsid w:val="002B6157"/>
    <w:rsid w:val="004C2568"/>
    <w:rsid w:val="00531F45"/>
    <w:rsid w:val="006C4265"/>
    <w:rsid w:val="006C4468"/>
    <w:rsid w:val="00740CB1"/>
    <w:rsid w:val="00741E47"/>
    <w:rsid w:val="00745F10"/>
    <w:rsid w:val="00960858"/>
    <w:rsid w:val="009F1560"/>
    <w:rsid w:val="00A507E9"/>
    <w:rsid w:val="00A523A8"/>
    <w:rsid w:val="00A56767"/>
    <w:rsid w:val="00D91964"/>
    <w:rsid w:val="00E66F1C"/>
    <w:rsid w:val="00ED3C2B"/>
    <w:rsid w:val="00F313E0"/>
    <w:rsid w:val="34C1358C"/>
    <w:rsid w:val="39FC2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181</Words>
  <Characters>1034</Characters>
  <Lines>8</Lines>
  <Paragraphs>2</Paragraphs>
  <TotalTime>0</TotalTime>
  <ScaleCrop>false</ScaleCrop>
  <LinksUpToDate>false</LinksUpToDate>
  <CharactersWithSpaces>1213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2018-09-18T00:19:00Z</dcterms:created>
  <dc:creator>user</dc:creator>
  <cp:lastModifiedBy>Administrator</cp:lastModifiedBy>
  <dcterms:modified xsi:type="dcterms:W3CDTF">2021-09-17T05:53:09Z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