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考试科目：</w:t>
      </w:r>
      <w:r>
        <w:rPr>
          <w:rFonts w:hint="eastAsia" w:ascii="宋体" w:hAnsi="宋体"/>
          <w:sz w:val="28"/>
          <w:szCs w:val="28"/>
        </w:rPr>
        <w:t>数据结构</w:t>
      </w:r>
    </w:p>
    <w:p>
      <w:pPr>
        <w:adjustRightInd w:val="0"/>
        <w:snapToGrid w:val="0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试卷满分及考试时间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试卷满分为150分，考试时间为180分钟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contextualSpacing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考试内容</w:t>
      </w:r>
    </w:p>
    <w:p>
      <w:pPr>
        <w:adjustRightInd w:val="0"/>
        <w:snapToGrid w:val="0"/>
        <w:contextualSpacing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绪论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问题、问题实例；数据、</w:t>
      </w:r>
      <w:r>
        <w:rPr>
          <w:rFonts w:hint="eastAsia" w:ascii="宋体" w:hAnsi="宋体"/>
          <w:sz w:val="28"/>
          <w:szCs w:val="28"/>
        </w:rPr>
        <w:t>数据元素、</w:t>
      </w:r>
      <w:r>
        <w:rPr>
          <w:rFonts w:ascii="宋体" w:hAnsi="宋体"/>
          <w:sz w:val="28"/>
          <w:szCs w:val="28"/>
        </w:rPr>
        <w:t>数据对象、数据结构；集合、线性</w:t>
      </w:r>
      <w:r>
        <w:rPr>
          <w:rFonts w:hint="eastAsia" w:ascii="宋体" w:hAnsi="宋体"/>
          <w:sz w:val="28"/>
          <w:szCs w:val="28"/>
        </w:rPr>
        <w:t>结构</w:t>
      </w:r>
      <w:r>
        <w:rPr>
          <w:rFonts w:ascii="宋体" w:hAnsi="宋体"/>
          <w:sz w:val="28"/>
          <w:szCs w:val="28"/>
        </w:rPr>
        <w:t>、树</w:t>
      </w:r>
      <w:r>
        <w:rPr>
          <w:rFonts w:hint="eastAsia" w:ascii="宋体" w:hAnsi="宋体"/>
          <w:sz w:val="28"/>
          <w:szCs w:val="28"/>
        </w:rPr>
        <w:t>形结构</w:t>
      </w:r>
      <w:r>
        <w:rPr>
          <w:rFonts w:ascii="宋体" w:hAnsi="宋体"/>
          <w:sz w:val="28"/>
          <w:szCs w:val="28"/>
        </w:rPr>
        <w:t>、图</w:t>
      </w:r>
      <w:r>
        <w:rPr>
          <w:rFonts w:hint="eastAsia" w:ascii="宋体" w:hAnsi="宋体"/>
          <w:sz w:val="28"/>
          <w:szCs w:val="28"/>
        </w:rPr>
        <w:t>形结构</w:t>
      </w:r>
      <w:r>
        <w:rPr>
          <w:rFonts w:ascii="宋体" w:hAnsi="宋体"/>
          <w:sz w:val="28"/>
          <w:szCs w:val="28"/>
        </w:rPr>
        <w:t>；逻辑结构、存储结构；算法</w:t>
      </w:r>
      <w:r>
        <w:rPr>
          <w:rFonts w:hint="eastAsia" w:ascii="宋体" w:hAnsi="宋体"/>
          <w:sz w:val="28"/>
          <w:szCs w:val="28"/>
        </w:rPr>
        <w:t>及其</w:t>
      </w:r>
      <w:r>
        <w:rPr>
          <w:rFonts w:ascii="宋体" w:hAnsi="宋体"/>
          <w:sz w:val="28"/>
          <w:szCs w:val="28"/>
        </w:rPr>
        <w:t>特性、算法的正确性、可读性、健壮性、算法</w:t>
      </w:r>
      <w:r>
        <w:rPr>
          <w:rFonts w:hint="eastAsia" w:ascii="宋体" w:hAnsi="宋体"/>
          <w:sz w:val="28"/>
          <w:szCs w:val="28"/>
        </w:rPr>
        <w:t>的时间与空间</w:t>
      </w:r>
      <w:r>
        <w:rPr>
          <w:rFonts w:ascii="宋体" w:hAnsi="宋体"/>
          <w:sz w:val="28"/>
          <w:szCs w:val="28"/>
        </w:rPr>
        <w:t>复杂度分析</w:t>
      </w:r>
      <w:r>
        <w:rPr>
          <w:rFonts w:hint="eastAsia" w:ascii="宋体" w:hAnsi="宋体"/>
          <w:sz w:val="28"/>
          <w:szCs w:val="28"/>
        </w:rPr>
        <w:t>及其度量。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线性表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线性表的定义与结构特点；线性表的存储结构及其基本操作；有序表；静态链表；循环链表与双向链表；关于线性表的问题实例。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栈与队列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栈的定义与结构特点；栈的存储结构及其基本操作；递归与递归的执行过程；关于栈的问题实例。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队列的定义与结构特点；队列的存储结构及其基本操作；循环队列；关于队列的问题实例。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串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串的定义与结构特点；串的存储结构及其基本操作；串的模式匹配算法。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数组与广义表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数组的定义与结构特点；数组的存储结构及其基本操作；矩阵的压缩存储。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广义表的定义与结构特点；广义表的存储结构及其基本操作。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 树与二叉树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树的定义与结构特点；树的相关概念；有序树与无序树；森林；二叉树的定义与结构特点；二叉树的性质；二叉树的存储结构及其基本操作；遍历二叉树与线索二叉树；树与森林的存储结构；树与二叉树的转换关系；树与森林的遍历；Huffman树及其应用；关于树与二叉树的问题实例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7．图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图的定义与结构特点；图的相关概念；</w:t>
      </w:r>
      <w:r>
        <w:rPr>
          <w:rFonts w:ascii="宋体" w:hAnsi="宋体"/>
          <w:sz w:val="28"/>
          <w:szCs w:val="28"/>
        </w:rPr>
        <w:t>有向图、无向图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有向</w:t>
      </w:r>
      <w:r>
        <w:rPr>
          <w:rFonts w:hint="eastAsia" w:ascii="宋体" w:hAnsi="宋体"/>
          <w:sz w:val="28"/>
          <w:szCs w:val="28"/>
        </w:rPr>
        <w:t>网</w:t>
      </w:r>
      <w:r>
        <w:rPr>
          <w:rFonts w:ascii="宋体" w:hAnsi="宋体"/>
          <w:sz w:val="28"/>
          <w:szCs w:val="28"/>
        </w:rPr>
        <w:t>、无向</w:t>
      </w:r>
      <w:r>
        <w:rPr>
          <w:rFonts w:hint="eastAsia" w:ascii="宋体" w:hAnsi="宋体"/>
          <w:sz w:val="28"/>
          <w:szCs w:val="28"/>
        </w:rPr>
        <w:t>网</w:t>
      </w:r>
      <w:r>
        <w:rPr>
          <w:rFonts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图的存储结构；图的遍历；最小生成树；有向无环图及其应用、拓扑排序、关键路径；最短路径；关于图的问题实例。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 查找表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查找表</w:t>
      </w:r>
      <w:r>
        <w:rPr>
          <w:rFonts w:hint="eastAsia" w:ascii="宋体" w:hAnsi="宋体"/>
          <w:sz w:val="28"/>
          <w:szCs w:val="28"/>
        </w:rPr>
        <w:t>的相关概念；</w:t>
      </w:r>
      <w:r>
        <w:rPr>
          <w:rFonts w:ascii="宋体" w:hAnsi="宋体"/>
          <w:sz w:val="28"/>
          <w:szCs w:val="28"/>
        </w:rPr>
        <w:t>静态查找表</w:t>
      </w:r>
      <w:r>
        <w:rPr>
          <w:rFonts w:hint="eastAsia" w:ascii="宋体" w:hAnsi="宋体"/>
          <w:sz w:val="28"/>
          <w:szCs w:val="28"/>
        </w:rPr>
        <w:t>、有序表的查找、索引顺序表的查找；</w:t>
      </w:r>
      <w:r>
        <w:rPr>
          <w:rFonts w:ascii="宋体" w:hAnsi="宋体"/>
          <w:sz w:val="28"/>
          <w:szCs w:val="28"/>
        </w:rPr>
        <w:t>动态查找表</w:t>
      </w:r>
      <w:r>
        <w:rPr>
          <w:rFonts w:hint="eastAsia" w:ascii="宋体" w:hAnsi="宋体"/>
          <w:sz w:val="28"/>
          <w:szCs w:val="28"/>
        </w:rPr>
        <w:t>、二叉排序树与平衡二叉树、B-树与B</w:t>
      </w:r>
      <w:r>
        <w:rPr>
          <w:rFonts w:hint="eastAsia" w:ascii="宋体" w:hAnsi="宋体"/>
          <w:sz w:val="28"/>
          <w:szCs w:val="28"/>
          <w:vertAlign w:val="superscript"/>
        </w:rPr>
        <w:t>+</w:t>
      </w:r>
      <w:r>
        <w:rPr>
          <w:rFonts w:hint="eastAsia" w:ascii="宋体" w:hAnsi="宋体"/>
          <w:sz w:val="28"/>
          <w:szCs w:val="28"/>
        </w:rPr>
        <w:t>树；哈希(Hash)表；关于查找表的问题实例。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 排序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排序的概念；</w:t>
      </w:r>
      <w:r>
        <w:rPr>
          <w:rFonts w:ascii="宋体" w:hAnsi="宋体"/>
          <w:sz w:val="28"/>
          <w:szCs w:val="28"/>
        </w:rPr>
        <w:t>稳定排序、不稳定排序、内部排序、外部排序；</w:t>
      </w:r>
      <w:r>
        <w:rPr>
          <w:rFonts w:hint="eastAsia" w:ascii="宋体" w:hAnsi="宋体"/>
          <w:sz w:val="28"/>
          <w:szCs w:val="28"/>
        </w:rPr>
        <w:t>插入排序、快速排序、选择排序、归并排序、基数排序、各种排序方法的比较分析；外部排序及其外部排序方法。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 文件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文件</w:t>
      </w:r>
      <w:r>
        <w:rPr>
          <w:rFonts w:hint="eastAsia" w:ascii="宋体" w:hAnsi="宋体"/>
          <w:sz w:val="28"/>
          <w:szCs w:val="28"/>
        </w:rPr>
        <w:t>的相关概念</w:t>
      </w:r>
      <w:r>
        <w:rPr>
          <w:rFonts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contextualSpacing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考试要求</w:t>
      </w:r>
    </w:p>
    <w:p>
      <w:pPr>
        <w:adjustRightInd w:val="0"/>
        <w:snapToGrid w:val="0"/>
        <w:contextualSpacing/>
        <w:rPr>
          <w:rFonts w:hint="eastAsia" w:ascii="宋体" w:hAnsi="宋体"/>
          <w:b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  理解数据结构的</w:t>
      </w:r>
      <w:r>
        <w:rPr>
          <w:rFonts w:hint="eastAsia" w:ascii="宋体" w:hAnsi="宋体"/>
          <w:sz w:val="28"/>
          <w:szCs w:val="28"/>
        </w:rPr>
        <w:t>基本</w:t>
      </w:r>
      <w:r>
        <w:rPr>
          <w:rFonts w:ascii="宋体" w:hAnsi="宋体"/>
          <w:sz w:val="28"/>
          <w:szCs w:val="28"/>
        </w:rPr>
        <w:t>概念，掌握反映数据元素之间关系的集合、线性结构、树形结构、图形结构等四类基本结构。掌握顺序存储结构与链式存储结构的存储方式与特点。掌握算法的概念及其特性，</w:t>
      </w:r>
      <w:r>
        <w:rPr>
          <w:rFonts w:hint="eastAsia" w:ascii="宋体" w:hAnsi="宋体"/>
          <w:sz w:val="28"/>
          <w:szCs w:val="28"/>
        </w:rPr>
        <w:t>理解</w:t>
      </w:r>
      <w:r>
        <w:rPr>
          <w:rFonts w:ascii="宋体" w:hAnsi="宋体"/>
          <w:sz w:val="28"/>
          <w:szCs w:val="28"/>
        </w:rPr>
        <w:t>算法的正确性、可读性、健壮性，以及算法的时间与空间复杂度分析方法。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 理解和熟练掌握线性表的结构特点、基本操作，区别理解顺序存储、链式存储的特点，了解头指针、头结点、首元结点、尾结点等基本概念，了解静态链表、循环链表、双向链表等结构。掌握有序表的相关操作。学会编程实现关于线性表的相关问题实例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 理解栈的结构特点与操作特性，熟练掌握栈的相关操作。理解递归是循环、递归是分解的问题求解思路，掌握递归执行中栈的状态变化、递归算法执行的初始条件</w:t>
      </w:r>
      <w:r>
        <w:rPr>
          <w:rFonts w:hint="eastAsia" w:ascii="宋体" w:hAnsi="宋体"/>
          <w:sz w:val="28"/>
          <w:szCs w:val="28"/>
        </w:rPr>
        <w:t>、参数传递以及</w:t>
      </w:r>
      <w:r>
        <w:rPr>
          <w:rFonts w:ascii="宋体" w:hAnsi="宋体"/>
          <w:sz w:val="28"/>
          <w:szCs w:val="28"/>
        </w:rPr>
        <w:t>结果返回方式，能够运用递归思想解决实际问题。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 理解队列的结构特点与操作特性，熟练掌握队列的相关操作，熟悉循环队列的实现方法。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 理解串的结构特点，熟练掌握模式匹配运算的思想与过程。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 理解数组的结构特点，掌握数组的存储方式，了解矩阵的压缩存储。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7. 理解广义表的结构特点，掌握广义表的基本操作，了解广义表的存储结构。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8. 理解二叉树的结构特点，熟练掌握二叉树的性质、二叉树的存储结构及其基本操作、二叉树的遍历算法及其典型应用。了解线索二叉树的概念与构造过程。学会编程实现关于二叉树的相关问题实例。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9. 理解树与森林的结构特点，熟练掌握树与森林的基本概念、树与森林的遍历方法。掌握树与二叉树的转换方法。了解Huffman树的特性</w:t>
      </w:r>
      <w:r>
        <w:rPr>
          <w:rFonts w:hint="eastAsia" w:ascii="宋体" w:hAnsi="宋体"/>
          <w:sz w:val="28"/>
          <w:szCs w:val="28"/>
        </w:rPr>
        <w:t>及其应用</w:t>
      </w:r>
      <w:r>
        <w:rPr>
          <w:rFonts w:ascii="宋体" w:hAnsi="宋体"/>
          <w:sz w:val="28"/>
          <w:szCs w:val="28"/>
        </w:rPr>
        <w:t>，学会构造Huffman树。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．理解图的结构特点，掌握有向图、无向图、有向网、无向网等基本概念，理解图的存储结构，掌握图的遍历方法。理解图的生成树、连通分量、拓扑排序、关键路径和最短路径的意义，了解相应求解算法的思想。能够运用图结构求解相应的实际问题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11. 理解查找表的基本概念，熟练掌握顺序表和有序表的查找方法。理解折半查找与树表查找间的关系。熟练掌握二叉排序树、平衡二叉树、B-树与B</w:t>
      </w:r>
      <w:r>
        <w:rPr>
          <w:rFonts w:ascii="宋体" w:hAnsi="宋体"/>
          <w:sz w:val="28"/>
          <w:szCs w:val="28"/>
          <w:vertAlign w:val="superscript"/>
        </w:rPr>
        <w:t>+</w:t>
      </w:r>
      <w:r>
        <w:rPr>
          <w:rFonts w:ascii="宋体" w:hAnsi="宋体"/>
          <w:sz w:val="28"/>
          <w:szCs w:val="28"/>
        </w:rPr>
        <w:t>树的结构特点与构造方法。熟练掌握哈希(Hash)表的结构特点与构造方法。能够按定义计算等概率情况下各种查找方法的查找成功(或不成功)时的平均查找长度。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12. 理解排序的定义和各种排序方法的特点，</w:t>
      </w:r>
      <w:r>
        <w:rPr>
          <w:rFonts w:hint="eastAsia" w:ascii="宋体" w:hAnsi="宋体"/>
          <w:sz w:val="28"/>
          <w:szCs w:val="28"/>
        </w:rPr>
        <w:t>掌握各种排序方法的实现过程，</w:t>
      </w:r>
      <w:r>
        <w:rPr>
          <w:rFonts w:ascii="宋体" w:hAnsi="宋体"/>
          <w:sz w:val="28"/>
          <w:szCs w:val="28"/>
        </w:rPr>
        <w:t>并加以灵活运用。理解排序方法“稳定”和“不稳定”的含义与实际意义。掌握各种排序方法的时间复杂度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了解简单(低效)排序方法与复杂(高效)排序方法的区别与应用选择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了解外部排序算法优化的目标和主要手段</w:t>
      </w:r>
      <w:r>
        <w:rPr>
          <w:rFonts w:hint="eastAsia" w:ascii="宋体" w:hAnsi="宋体"/>
          <w:sz w:val="28"/>
          <w:szCs w:val="28"/>
        </w:rPr>
        <w:t>，熟悉</w:t>
      </w:r>
      <w:r>
        <w:rPr>
          <w:rFonts w:ascii="宋体" w:hAnsi="宋体"/>
          <w:sz w:val="28"/>
          <w:szCs w:val="28"/>
        </w:rPr>
        <w:t>应用败者树实现多路归并</w:t>
      </w:r>
      <w:r>
        <w:rPr>
          <w:rFonts w:hint="eastAsia" w:ascii="宋体" w:hAnsi="宋体"/>
          <w:sz w:val="28"/>
          <w:szCs w:val="28"/>
        </w:rPr>
        <w:t>，以及</w:t>
      </w:r>
      <w:r>
        <w:rPr>
          <w:rFonts w:ascii="宋体" w:hAnsi="宋体"/>
          <w:sz w:val="28"/>
          <w:szCs w:val="28"/>
        </w:rPr>
        <w:t>通过置换-选择</w:t>
      </w:r>
      <w:r>
        <w:rPr>
          <w:rFonts w:hint="eastAsia" w:ascii="宋体" w:hAnsi="宋体"/>
          <w:sz w:val="28"/>
          <w:szCs w:val="28"/>
        </w:rPr>
        <w:t>进行外部</w:t>
      </w:r>
      <w:r>
        <w:rPr>
          <w:rFonts w:ascii="宋体" w:hAnsi="宋体"/>
          <w:sz w:val="28"/>
          <w:szCs w:val="28"/>
        </w:rPr>
        <w:t>排序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方法。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13. 了解文件的相关概念</w:t>
      </w:r>
      <w:r>
        <w:rPr>
          <w:rFonts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参阅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1.《数据结构》（</w:t>
      </w:r>
      <w:r>
        <w:rPr>
          <w:rFonts w:ascii="宋体" w:hAnsi="宋体"/>
          <w:sz w:val="28"/>
          <w:szCs w:val="28"/>
        </w:rPr>
        <w:t>C</w:t>
      </w:r>
      <w:r>
        <w:rPr>
          <w:rFonts w:hint="eastAsia" w:ascii="宋体" w:hAnsi="宋体"/>
          <w:sz w:val="28"/>
          <w:szCs w:val="28"/>
        </w:rPr>
        <w:t>语言版）严蔚敏、吴伟民编著，清华大学出版社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2.《数据结构习题集》（</w:t>
      </w:r>
      <w:r>
        <w:rPr>
          <w:rFonts w:ascii="宋体" w:hAnsi="宋体"/>
          <w:sz w:val="28"/>
          <w:szCs w:val="28"/>
        </w:rPr>
        <w:t>C</w:t>
      </w:r>
      <w:r>
        <w:rPr>
          <w:rFonts w:hint="eastAsia" w:ascii="宋体" w:hAnsi="宋体"/>
          <w:sz w:val="28"/>
          <w:szCs w:val="28"/>
        </w:rPr>
        <w:t>语言版）严蔚敏、吴伟民编著，清华大学出版社</w:t>
      </w:r>
    </w:p>
    <w:p>
      <w:pPr>
        <w:rPr>
          <w:rFonts w:ascii="宋体" w:hAnsi="宋体"/>
          <w:sz w:val="28"/>
          <w:szCs w:val="28"/>
        </w:rPr>
      </w:pPr>
    </w:p>
    <w:sectPr>
      <w:pgSz w:w="11904" w:h="16838"/>
      <w:pgMar w:top="1134" w:right="1134" w:bottom="1134" w:left="1134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C6F"/>
    <w:multiLevelType w:val="multilevel"/>
    <w:tmpl w:val="43A72C6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35CEA"/>
    <w:rsid w:val="00FB61B8"/>
    <w:rsid w:val="2A673ED5"/>
    <w:rsid w:val="708A4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304</Words>
  <Characters>1736</Characters>
  <Lines>14</Lines>
  <Paragraphs>4</Paragraphs>
  <TotalTime>0</TotalTime>
  <ScaleCrop>false</ScaleCrop>
  <LinksUpToDate>false</LinksUpToDate>
  <CharactersWithSpaces>2036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Administrator</cp:lastModifiedBy>
  <dcterms:modified xsi:type="dcterms:W3CDTF">2021-09-17T01:56:34Z</dcterms:modified>
  <dc:title>大连海事大学硕士研究生入学考试大纲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