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bCs/>
          <w:sz w:val="24"/>
        </w:rPr>
        <w:t>畜牧学概论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畜牧学概论》是从家畜育种、繁殖、饲养和管理等方面了解畜牧学基本理论知识、畜牧业发展概况和现代化畜牧技术的应用基础性课程。主要任务是学习理解和掌握家畜（禽）遗传育种、饲料营养、繁殖等基础学科的基本理论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要求考生掌握动物饲养原理、动物遗传的基本原理、动物的生长发育规律及育种的基本方法、动物繁殖生理、繁殖技术及常见的繁殖障碍等方面知识。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试卷主要分为两大部分，即：简述题40%；论述题60%。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①畜牧业在农业和国民经济中的地位和作用；②我国畜牧业的现状和发展趋势；③国外畜牧业的现状和发展趋势；④畜牧生产的概念。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动物营养原理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 饲料营养物质在动物体内的消化吸收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①饲料与动物体的组成；②动物的消化系统及消化方式；③单胃动物对营养物质的消化吸收；④反刍动物对营养物质的消化吸收。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 饲料营养物质与动物营养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①水与动物营养；②蛋白质与动物营养；③脂类与动物营养；④碳水化合物与动物营养；⑤矿物质与动物营养；⑥维生素与动物营养。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动物营养需要与饲养标准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①营养需要的概念和衡量指标；②营养需要的测定；③维持需要；④生产需要；⑤饲养标准。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饲 料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饲料营养价值的评定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①饲料营养价值评定的概念和意义；②化学分析方法；③消化试验；④代谢试验；⑤饲养试验；⑥屠宰试验；⑦饲料能量价值的评定；⑧饲料蛋白质营养价值的评定。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饲料的营养特性与加工利用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①饲料的分类；②粗饲料；③青绿饲料；④青贮饲料；⑤能量饲料；⑥蛋白质饲料；⑦矿物质饲料；⑧维生素饲料；⑨饲料添加剂；⑩饲料的加工调制。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配合饲料与日粮配合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①概述；②设计饲料配方的原则；③配合饲料配方的设计；④浓缩饲料配方的设计；⑤添加剂预混料配方的设计。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动物遗传基本原理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 细胞遗传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①孟德尔遗传及其细胞学基础；②连锁互换定律与伴性遗传。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4.2 群体遗传学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①基因的结构与突变；②群体的遗传结构。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4.3 数量性状的遗传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①遗传参数；②选择；③近交和杂交。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4.4 分子遗传与生物工程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①分子遗传的本质；②遗传密码；③基因重组；④转基因；⑤限制与修饰；⑥基因定位与基因图谱；⑦生物工程。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动物育种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5.1 品种概述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①种、品种的概念；②引种与风土驯化。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5.2 动物生长发育的规律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①生长发育的概念；②生长发育的测定和计算；③生长发育的一般规律；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④影响生长发育的主要因素。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5.3 动物生产力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5.4 选种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①选种的基本原理；②种用价值的评定。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5.5 选配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①选配的意义和作用；②品质选配；③亲缘选配；④个体选配的注意事项；⑤种群选配。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5.6 动物育种方法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①本品种选育；②杂交育种。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5.7 动物品种遗传资源保存与利用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①动物品种遗传资源保存的意义；②动物保种理论；③现有保种方法；④动物品种遗传资源的利用。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5.8 杂种优势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①杂种优势利用的概念和意义；②杂种优势利用的主要环节。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5.9 动物育种规划与工作组织措施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①动物育种规划；②动物育种工作组织措施。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动物繁殖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6.1 家畜生殖器官及生理功能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①公畜生殖器官的构成及生理功能；②母畜生殖器官的构成及生理功能；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6.2 生殖激素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①概述；②几种主要生殖激素在动物繁殖上的应用。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6.3 雄性动物的生殖机能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①雄性动物性机能的发育；②精子的发生；③精子的形态和结构；④精液。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6.4 雌性动物的生殖机能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①雌性动物性机能的发育；②卵子的发生与形态结构；③卵泡的生长与排卵；④发情与发情周期。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6.5 受精、妊娠与分娩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①受精；②妊娠；③分娩。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6.6 人工授精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①发情鉴定；②人工授精；③冷冻精液。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6.7 动物繁殖生物技术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①繁殖控制技术；②胚胎移植技术；③配子与胚胎工程；④动物品种遗传资源的利用。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6.8 提高动物繁殖力</w:t>
      </w:r>
    </w:p>
    <w:p>
      <w:pPr>
        <w:adjustRightInd w:val="0"/>
        <w:snapToGrid w:val="0"/>
        <w:spacing w:line="400" w:lineRule="exact"/>
        <w:ind w:firstLine="480" w:firstLineChars="200"/>
        <w:jc w:val="left"/>
      </w:pPr>
      <w:r>
        <w:rPr>
          <w:rFonts w:hint="eastAsia" w:ascii="宋体" w:hAnsi="宋体"/>
          <w:sz w:val="24"/>
        </w:rPr>
        <w:t>①繁殖力的概念；②提高动物繁殖力的措施。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4050"/>
    <w:rsid w:val="466034B9"/>
    <w:rsid w:val="63175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2021-09-17T06:34:18Z</dcterms:created>
  <dc:creator>Administrator.DESKTOP-VVK3RL4</dc:creator>
  <cp:lastModifiedBy>Administrator</cp:lastModifiedBy>
  <dcterms:modified xsi:type="dcterms:W3CDTF">2021-09-18T06:44:02Z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