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0" w:lineRule="atLeast"/>
        <w:jc w:val="center"/>
        <w:rPr>
          <w:rFonts w:hint="eastAsia" w:ascii="宋体"/>
          <w:b/>
          <w:bCs/>
          <w:sz w:val="28"/>
          <w:szCs w:val="28"/>
        </w:rPr>
      </w:pPr>
      <w:bookmarkStart w:id="0" w:name="_GoBack"/>
      <w:bookmarkEnd w:id="0"/>
      <w:r>
        <w:rPr>
          <w:rFonts w:hint="eastAsia" w:ascii="宋体"/>
          <w:b/>
          <w:bCs/>
          <w:sz w:val="28"/>
          <w:szCs w:val="28"/>
        </w:rPr>
        <w:t>河南工业大学硕士研究生入学考试大纲</w:t>
      </w:r>
      <w:r>
        <w:rPr>
          <w:rFonts w:ascii="宋体"/>
          <w:b/>
          <w:bCs/>
          <w:sz w:val="28"/>
          <w:szCs w:val="28"/>
        </w:rPr>
        <w:t>—</w:t>
      </w:r>
      <w:r>
        <w:rPr>
          <w:rFonts w:hint="eastAsia" w:ascii="宋体"/>
          <w:b/>
          <w:bCs/>
          <w:sz w:val="28"/>
          <w:szCs w:val="28"/>
        </w:rPr>
        <w:t>《英语</w:t>
      </w:r>
      <w:r>
        <w:rPr>
          <w:rFonts w:hint="eastAsia" w:ascii="宋体"/>
          <w:b/>
          <w:bCs/>
          <w:sz w:val="28"/>
          <w:szCs w:val="28"/>
        </w:rPr>
        <w:t>专业</w:t>
      </w:r>
      <w:r>
        <w:rPr>
          <w:rFonts w:hint="eastAsia" w:ascii="宋体"/>
          <w:b/>
          <w:bCs/>
          <w:sz w:val="28"/>
          <w:szCs w:val="28"/>
          <w:lang w:eastAsia="zh-CN"/>
        </w:rPr>
        <w:t>基础</w:t>
      </w:r>
      <w:r>
        <w:rPr>
          <w:rFonts w:hint="eastAsia" w:ascii="宋体"/>
          <w:b/>
          <w:bCs/>
          <w:sz w:val="28"/>
          <w:szCs w:val="28"/>
        </w:rPr>
        <w:t>》</w:t>
      </w:r>
    </w:p>
    <w:p>
      <w:pPr>
        <w:widowControl/>
        <w:spacing w:line="330" w:lineRule="atLeast"/>
        <w:jc w:val="center"/>
        <w:rPr>
          <w:rFonts w:hint="default" w:ascii="宋体" w:hAnsi="宋体" w:eastAsia="宋体" w:cs="宋体"/>
          <w:color w:val="333333"/>
          <w:kern w:val="0"/>
          <w:sz w:val="28"/>
          <w:szCs w:val="28"/>
          <w:lang w:val="en-US" w:eastAsia="zh-CN"/>
        </w:rPr>
      </w:pPr>
      <w:r>
        <w:rPr>
          <w:rFonts w:hint="eastAsia" w:ascii="宋体" w:hAnsi="宋体" w:cs="宋体"/>
          <w:b/>
          <w:bCs/>
          <w:color w:val="000000"/>
          <w:kern w:val="0"/>
          <w:sz w:val="28"/>
          <w:szCs w:val="28"/>
        </w:rPr>
        <w:t>考试科目名称：英语</w:t>
      </w:r>
      <w:r>
        <w:rPr>
          <w:rFonts w:hint="eastAsia" w:ascii="宋体" w:hAnsi="宋体" w:cs="宋体"/>
          <w:b/>
          <w:bCs/>
          <w:color w:val="000000"/>
          <w:kern w:val="0"/>
          <w:sz w:val="28"/>
          <w:szCs w:val="28"/>
        </w:rPr>
        <w:t>专业</w:t>
      </w:r>
      <w:r>
        <w:rPr>
          <w:rFonts w:hint="eastAsia" w:ascii="宋体" w:hAnsi="宋体" w:cs="宋体"/>
          <w:b/>
          <w:bCs/>
          <w:color w:val="000000"/>
          <w:kern w:val="0"/>
          <w:sz w:val="28"/>
          <w:szCs w:val="28"/>
          <w:lang w:eastAsia="zh-CN"/>
        </w:rPr>
        <w:t>基础</w:t>
      </w:r>
      <w:r>
        <w:rPr>
          <w:rFonts w:hint="eastAsia" w:ascii="宋体" w:hAnsi="宋体" w:cs="宋体"/>
          <w:b/>
          <w:bCs/>
          <w:color w:val="000000"/>
          <w:kern w:val="0"/>
          <w:sz w:val="28"/>
          <w:szCs w:val="28"/>
        </w:rPr>
        <w:t>　　　考试科目代码：</w:t>
      </w:r>
      <w:r>
        <w:rPr>
          <w:rFonts w:hint="eastAsia" w:ascii="宋体" w:hAnsi="宋体" w:cs="宋体"/>
          <w:b/>
          <w:bCs/>
          <w:color w:val="000000"/>
          <w:kern w:val="0"/>
          <w:sz w:val="28"/>
          <w:szCs w:val="28"/>
          <w:lang w:val="en-US" w:eastAsia="zh-CN"/>
        </w:rPr>
        <w:t>8</w:t>
      </w:r>
      <w:r>
        <w:rPr>
          <w:rFonts w:hint="eastAsia" w:ascii="宋体" w:hAnsi="宋体" w:cs="宋体"/>
          <w:b/>
          <w:bCs/>
          <w:color w:val="000000"/>
          <w:kern w:val="0"/>
          <w:sz w:val="28"/>
          <w:szCs w:val="28"/>
          <w:lang w:val="en-US" w:eastAsia="zh-CN"/>
        </w:rPr>
        <w:t>42</w:t>
      </w:r>
    </w:p>
    <w:p>
      <w:pPr>
        <w:widowControl/>
        <w:shd w:val="clear" w:color="auto" w:fill="FFFFFF"/>
        <w:spacing w:after="50"/>
        <w:jc w:val="center"/>
        <w:outlineLvl w:val="0"/>
        <w:rPr>
          <w:rFonts w:hint="eastAsia" w:ascii="宋体" w:hAnsi="宋体" w:cs="宋体"/>
          <w:b/>
          <w:bCs/>
          <w:color w:val="000000"/>
          <w:kern w:val="0"/>
          <w:sz w:val="28"/>
          <w:szCs w:val="28"/>
        </w:rPr>
      </w:pPr>
      <w:r>
        <w:rPr>
          <w:rFonts w:hint="eastAsia" w:ascii="宋体" w:hAnsi="宋体" w:cs="宋体"/>
          <w:b/>
          <w:bCs/>
          <w:color w:val="000000"/>
          <w:kern w:val="0"/>
          <w:sz w:val="28"/>
          <w:szCs w:val="28"/>
        </w:rPr>
        <w:t>第一部分　语言学考试大纲</w:t>
      </w:r>
    </w:p>
    <w:p>
      <w:pPr>
        <w:widowControl/>
        <w:shd w:val="clear" w:color="auto" w:fill="FFFFFF"/>
        <w:spacing w:line="180" w:lineRule="atLeast"/>
        <w:jc w:val="left"/>
        <w:rPr>
          <w:rFonts w:ascii="宋体" w:hAnsi="宋体" w:cs="宋体"/>
          <w:color w:val="333333"/>
          <w:kern w:val="0"/>
          <w:szCs w:val="21"/>
        </w:rPr>
      </w:pPr>
    </w:p>
    <w:p>
      <w:pPr>
        <w:widowControl/>
        <w:shd w:val="clear" w:color="auto" w:fill="FFFFFF"/>
        <w:spacing w:line="180" w:lineRule="atLeast"/>
        <w:jc w:val="left"/>
        <w:rPr>
          <w:rFonts w:ascii="宋体" w:hAnsi="宋体" w:cs="宋体"/>
          <w:color w:val="333333"/>
          <w:kern w:val="0"/>
          <w:szCs w:val="21"/>
        </w:rPr>
      </w:pPr>
      <w:r>
        <w:rPr>
          <w:rFonts w:ascii="宋体" w:hAnsi="宋体" w:cs="宋体"/>
          <w:color w:val="333333"/>
          <w:kern w:val="0"/>
          <w:szCs w:val="21"/>
        </w:rPr>
        <w:t>适用专业：外国语言文学</w:t>
      </w:r>
    </w:p>
    <w:p>
      <w:pPr>
        <w:widowControl/>
        <w:shd w:val="clear" w:color="auto" w:fill="FFFFFF"/>
        <w:spacing w:line="180" w:lineRule="atLeast"/>
        <w:jc w:val="left"/>
        <w:rPr>
          <w:rFonts w:ascii="宋体" w:hAnsi="宋体" w:cs="宋体"/>
          <w:color w:val="333333"/>
          <w:kern w:val="0"/>
          <w:szCs w:val="21"/>
        </w:rPr>
      </w:pPr>
      <w:r>
        <w:rPr>
          <w:rFonts w:ascii="宋体" w:hAnsi="宋体" w:cs="宋体"/>
          <w:color w:val="333333"/>
          <w:kern w:val="0"/>
          <w:szCs w:val="21"/>
        </w:rPr>
        <w:t>参考书目：</w:t>
      </w:r>
    </w:p>
    <w:p>
      <w:pPr>
        <w:widowControl/>
        <w:shd w:val="clear" w:color="auto" w:fill="FFFFFF"/>
        <w:spacing w:line="180" w:lineRule="atLeast"/>
        <w:jc w:val="left"/>
        <w:rPr>
          <w:rFonts w:hint="eastAsia" w:ascii="宋体" w:hAnsi="宋体" w:cs="宋体"/>
          <w:color w:val="333333"/>
          <w:kern w:val="0"/>
          <w:szCs w:val="21"/>
        </w:rPr>
      </w:pPr>
      <w:r>
        <w:rPr>
          <w:rFonts w:ascii="宋体" w:hAnsi="宋体" w:cs="宋体"/>
          <w:color w:val="333333"/>
          <w:kern w:val="0"/>
          <w:szCs w:val="21"/>
        </w:rPr>
        <w:t>《语言学教程》（第三版），胡壮麟主编，北京大学出版社，2006年。</w:t>
      </w:r>
    </w:p>
    <w:p>
      <w:pPr>
        <w:widowControl/>
        <w:shd w:val="clear" w:color="auto" w:fill="FFFFFF"/>
        <w:spacing w:line="180" w:lineRule="atLeast"/>
        <w:jc w:val="left"/>
        <w:rPr>
          <w:rFonts w:hint="eastAsia" w:ascii="宋体" w:hAnsi="宋体" w:cs="宋体"/>
          <w:color w:val="333333"/>
          <w:kern w:val="0"/>
          <w:szCs w:val="21"/>
        </w:rPr>
      </w:pPr>
    </w:p>
    <w:p>
      <w:pPr>
        <w:widowControl/>
        <w:shd w:val="clear" w:color="auto" w:fill="FFFFFF"/>
        <w:spacing w:line="180" w:lineRule="atLeast"/>
        <w:jc w:val="left"/>
        <w:rPr>
          <w:rFonts w:ascii="宋体" w:hAnsi="宋体" w:cs="宋体"/>
          <w:color w:val="333333"/>
          <w:kern w:val="0"/>
          <w:szCs w:val="21"/>
        </w:rPr>
      </w:pPr>
      <w:r>
        <w:rPr>
          <w:rFonts w:ascii="宋体" w:hAnsi="宋体" w:cs="宋体"/>
          <w:b/>
          <w:bCs/>
          <w:color w:val="333333"/>
          <w:kern w:val="0"/>
          <w:szCs w:val="21"/>
        </w:rPr>
        <w:t>一、考试性质和目的</w:t>
      </w:r>
    </w:p>
    <w:p>
      <w:pPr>
        <w:widowControl/>
        <w:shd w:val="clear" w:color="auto" w:fill="FFFFFF"/>
        <w:spacing w:line="180" w:lineRule="atLeast"/>
        <w:ind w:firstLine="420"/>
        <w:jc w:val="left"/>
        <w:rPr>
          <w:rFonts w:ascii="宋体" w:hAnsi="宋体" w:cs="宋体"/>
          <w:color w:val="333333"/>
          <w:kern w:val="0"/>
          <w:szCs w:val="21"/>
        </w:rPr>
      </w:pPr>
      <w:r>
        <w:rPr>
          <w:rFonts w:ascii="宋体" w:hAnsi="宋体" w:cs="宋体"/>
          <w:color w:val="333333"/>
          <w:kern w:val="0"/>
          <w:szCs w:val="21"/>
        </w:rPr>
        <w:t>“语言学”</w:t>
      </w:r>
      <w:r>
        <w:rPr>
          <w:rFonts w:hint="eastAsia" w:ascii="宋体" w:hAnsi="宋体" w:cs="宋体"/>
          <w:color w:val="333333"/>
          <w:kern w:val="0"/>
          <w:szCs w:val="21"/>
        </w:rPr>
        <w:t>是</w:t>
      </w:r>
      <w:r>
        <w:rPr>
          <w:rFonts w:ascii="宋体" w:hAnsi="宋体" w:cs="宋体"/>
          <w:color w:val="333333"/>
          <w:kern w:val="0"/>
          <w:szCs w:val="21"/>
        </w:rPr>
        <w:t>全日制外国语言文学学术型硕士研究生入学考试的主要科目</w:t>
      </w:r>
      <w:r>
        <w:rPr>
          <w:rFonts w:hint="eastAsia" w:ascii="宋体" w:hAnsi="宋体" w:cs="宋体"/>
          <w:color w:val="333333"/>
          <w:kern w:val="0"/>
          <w:szCs w:val="21"/>
        </w:rPr>
        <w:t>之一</w:t>
      </w:r>
      <w:r>
        <w:rPr>
          <w:rFonts w:ascii="宋体" w:hAnsi="宋体" w:cs="宋体"/>
          <w:color w:val="333333"/>
          <w:kern w:val="0"/>
          <w:szCs w:val="21"/>
        </w:rPr>
        <w:t>，</w:t>
      </w:r>
      <w:r>
        <w:rPr>
          <w:rFonts w:hint="eastAsia" w:ascii="宋体" w:hAnsi="宋体" w:cs="宋体"/>
          <w:color w:val="333333"/>
          <w:kern w:val="0"/>
          <w:szCs w:val="21"/>
        </w:rPr>
        <w:t>旨在</w:t>
      </w:r>
      <w:r>
        <w:rPr>
          <w:rFonts w:ascii="宋体" w:hAnsi="宋体" w:cs="宋体"/>
          <w:color w:val="333333"/>
          <w:kern w:val="0"/>
          <w:szCs w:val="21"/>
        </w:rPr>
        <w:t>考察考生</w:t>
      </w:r>
      <w:r>
        <w:rPr>
          <w:rFonts w:hint="eastAsia" w:ascii="宋体" w:hAnsi="宋体" w:cs="宋体"/>
          <w:color w:val="333333"/>
          <w:kern w:val="0"/>
          <w:szCs w:val="21"/>
        </w:rPr>
        <w:t>掌握</w:t>
      </w:r>
      <w:r>
        <w:rPr>
          <w:rFonts w:ascii="宋体" w:hAnsi="宋体" w:cs="宋体"/>
          <w:color w:val="333333"/>
          <w:kern w:val="0"/>
          <w:szCs w:val="21"/>
        </w:rPr>
        <w:t>英语语言学的基本理论</w:t>
      </w:r>
      <w:r>
        <w:rPr>
          <w:rFonts w:hint="eastAsia" w:ascii="宋体" w:hAnsi="宋体" w:cs="宋体"/>
          <w:color w:val="333333"/>
          <w:kern w:val="0"/>
          <w:szCs w:val="21"/>
        </w:rPr>
        <w:t>、基础</w:t>
      </w:r>
      <w:r>
        <w:rPr>
          <w:rFonts w:ascii="宋体" w:hAnsi="宋体" w:cs="宋体"/>
          <w:color w:val="333333"/>
          <w:kern w:val="0"/>
          <w:szCs w:val="21"/>
        </w:rPr>
        <w:t>知识</w:t>
      </w:r>
      <w:r>
        <w:rPr>
          <w:rFonts w:hint="eastAsia" w:ascii="宋体" w:hAnsi="宋体" w:cs="宋体"/>
          <w:color w:val="333333"/>
          <w:kern w:val="0"/>
          <w:szCs w:val="21"/>
        </w:rPr>
        <w:t>及其运用双基进行语言事实分析</w:t>
      </w:r>
      <w:r>
        <w:rPr>
          <w:rFonts w:ascii="宋体" w:hAnsi="宋体" w:cs="宋体"/>
          <w:color w:val="333333"/>
          <w:kern w:val="0"/>
          <w:szCs w:val="21"/>
        </w:rPr>
        <w:t>的能力，因而是一种测试考生基本知识及其应用能力的选拔性考试。</w:t>
      </w:r>
    </w:p>
    <w:p>
      <w:pPr>
        <w:rPr>
          <w:rFonts w:hint="eastAsia"/>
          <w:b/>
          <w:bCs/>
          <w:szCs w:val="21"/>
        </w:rPr>
      </w:pPr>
      <w:r>
        <w:rPr>
          <w:rFonts w:hint="eastAsia"/>
          <w:b/>
          <w:bCs/>
          <w:szCs w:val="21"/>
        </w:rPr>
        <w:t>二、考试基本要求</w:t>
      </w:r>
    </w:p>
    <w:p>
      <w:pPr>
        <w:rPr>
          <w:rFonts w:hint="eastAsia"/>
          <w:szCs w:val="21"/>
        </w:rPr>
      </w:pPr>
      <w:r>
        <w:rPr>
          <w:rFonts w:hint="eastAsia"/>
          <w:szCs w:val="21"/>
        </w:rPr>
        <w:t>1. 具有普通语言学的基础理论和知识，以及分析语言事实的基本技能。</w:t>
      </w:r>
    </w:p>
    <w:p>
      <w:pPr>
        <w:rPr>
          <w:rFonts w:hint="eastAsia"/>
          <w:szCs w:val="21"/>
        </w:rPr>
      </w:pPr>
      <w:r>
        <w:rPr>
          <w:rFonts w:hint="eastAsia"/>
          <w:szCs w:val="21"/>
        </w:rPr>
        <w:t>2. 具有较强的思辨能力和创新能力。</w:t>
      </w:r>
    </w:p>
    <w:p>
      <w:pPr>
        <w:rPr>
          <w:rFonts w:hint="eastAsia"/>
          <w:szCs w:val="21"/>
        </w:rPr>
      </w:pPr>
      <w:r>
        <w:rPr>
          <w:rFonts w:hint="eastAsia"/>
          <w:szCs w:val="21"/>
        </w:rPr>
        <w:t>3. 具有较高的英文表达能力及写作规范性。</w:t>
      </w:r>
    </w:p>
    <w:p>
      <w:pPr>
        <w:rPr>
          <w:rFonts w:hint="eastAsia"/>
          <w:b/>
          <w:bCs/>
          <w:szCs w:val="21"/>
        </w:rPr>
      </w:pPr>
      <w:r>
        <w:rPr>
          <w:rFonts w:hint="eastAsia"/>
          <w:b/>
          <w:bCs/>
          <w:szCs w:val="21"/>
        </w:rPr>
        <w:t>三、考试形式和内容</w:t>
      </w:r>
    </w:p>
    <w:p>
      <w:pPr>
        <w:rPr>
          <w:rFonts w:hint="eastAsia"/>
          <w:szCs w:val="21"/>
        </w:rPr>
      </w:pPr>
      <w:r>
        <w:rPr>
          <w:rFonts w:hint="eastAsia"/>
          <w:szCs w:val="21"/>
        </w:rPr>
        <w:t>本考试采取客观题与主观题相结合的测试方法，包括填空、选择、术语解释、简答和实例分析等，共75分。各项试题的分布情况见“考试内容一览表”。</w:t>
      </w:r>
    </w:p>
    <w:p>
      <w:pPr>
        <w:rPr>
          <w:rFonts w:hint="eastAsia"/>
          <w:szCs w:val="21"/>
        </w:rPr>
      </w:pPr>
      <w:r>
        <w:rPr>
          <w:rFonts w:hint="eastAsia"/>
          <w:szCs w:val="21"/>
        </w:rPr>
        <w:t>考试内容：</w:t>
      </w:r>
    </w:p>
    <w:p>
      <w:pPr>
        <w:rPr>
          <w:rFonts w:hint="eastAsia"/>
          <w:szCs w:val="21"/>
        </w:rPr>
      </w:pPr>
      <w:r>
        <w:rPr>
          <w:rFonts w:hint="eastAsia"/>
          <w:szCs w:val="21"/>
        </w:rPr>
        <w:t xml:space="preserve">    1. 语言学导论：语言和语言学基本术语的定义；语言的性质；语言学的分支；人类语言与其他动物交流方式的本质区别；语言的功能；语言研究中的一些重要区别。</w:t>
      </w:r>
    </w:p>
    <w:p>
      <w:pPr>
        <w:rPr>
          <w:rFonts w:hint="eastAsia"/>
          <w:szCs w:val="21"/>
        </w:rPr>
      </w:pPr>
      <w:r>
        <w:rPr>
          <w:rFonts w:hint="eastAsia"/>
          <w:szCs w:val="21"/>
        </w:rPr>
        <w:t>　　2. 语音学和音位学：英语语音的分类；语音学和音位学的差异；音位学主要术语区分。</w:t>
      </w:r>
    </w:p>
    <w:p>
      <w:pPr>
        <w:rPr>
          <w:rFonts w:hint="eastAsia"/>
          <w:szCs w:val="21"/>
        </w:rPr>
      </w:pPr>
      <w:r>
        <w:rPr>
          <w:rFonts w:hint="eastAsia"/>
          <w:szCs w:val="21"/>
        </w:rPr>
        <w:t>　　3. 形态学与英语词汇学：词素、词根、词缀的定义；构词法类型；词汇变化。</w:t>
      </w:r>
    </w:p>
    <w:p>
      <w:pPr>
        <w:rPr>
          <w:rFonts w:hint="eastAsia"/>
          <w:szCs w:val="21"/>
        </w:rPr>
      </w:pPr>
      <w:r>
        <w:rPr>
          <w:rFonts w:hint="eastAsia"/>
          <w:szCs w:val="21"/>
        </w:rPr>
        <w:t>　　4. 句法学：句法学相关术语；语法范畴；直接成分分析法；向心结构和离心结构；并列与联合。</w:t>
      </w:r>
    </w:p>
    <w:p>
      <w:pPr>
        <w:rPr>
          <w:rFonts w:hint="eastAsia"/>
          <w:szCs w:val="21"/>
        </w:rPr>
      </w:pPr>
      <w:r>
        <w:rPr>
          <w:rFonts w:hint="eastAsia"/>
          <w:szCs w:val="21"/>
        </w:rPr>
        <w:t>　　5. 语义学：语义学相关术语；常见的语义学流派；词的主要语义关系；成分析法；述谓结构分析法。</w:t>
      </w:r>
    </w:p>
    <w:p>
      <w:pPr>
        <w:ind w:firstLine="420" w:firstLineChars="200"/>
        <w:rPr>
          <w:rFonts w:hint="eastAsia"/>
          <w:szCs w:val="21"/>
        </w:rPr>
      </w:pPr>
      <w:r>
        <w:rPr>
          <w:rFonts w:hint="eastAsia"/>
          <w:szCs w:val="21"/>
        </w:rPr>
        <w:t>6. 语言与认知：语言与思维的关系。</w:t>
      </w:r>
    </w:p>
    <w:p>
      <w:pPr>
        <w:ind w:firstLine="420" w:firstLineChars="200"/>
        <w:rPr>
          <w:rFonts w:hint="eastAsia"/>
          <w:szCs w:val="21"/>
        </w:rPr>
      </w:pPr>
      <w:r>
        <w:rPr>
          <w:rFonts w:hint="eastAsia"/>
          <w:szCs w:val="21"/>
        </w:rPr>
        <w:t>7. 社会语言学：语言与社会、文化的关系；各种语言变体。</w:t>
      </w:r>
    </w:p>
    <w:p>
      <w:pPr>
        <w:ind w:firstLine="420" w:firstLineChars="200"/>
        <w:rPr>
          <w:rFonts w:hint="eastAsia"/>
          <w:szCs w:val="21"/>
        </w:rPr>
      </w:pPr>
      <w:r>
        <w:rPr>
          <w:rFonts w:hint="eastAsia"/>
          <w:szCs w:val="21"/>
        </w:rPr>
        <w:t>8. 语用学：语用学相关术语；语义学与语用学的关系；言语行为理论；合作原则.</w:t>
      </w:r>
    </w:p>
    <w:p>
      <w:pPr>
        <w:ind w:firstLine="420" w:firstLineChars="200"/>
        <w:rPr>
          <w:rFonts w:hint="eastAsia"/>
          <w:szCs w:val="21"/>
        </w:rPr>
      </w:pPr>
      <w:r>
        <w:rPr>
          <w:rFonts w:hint="eastAsia"/>
          <w:szCs w:val="21"/>
        </w:rPr>
        <w:t>9. 语言与文学：前景化；诗歌中的语言；小说中的语言；戏剧中的语言。</w:t>
      </w:r>
    </w:p>
    <w:p>
      <w:pPr>
        <w:ind w:firstLine="420" w:firstLineChars="200"/>
        <w:rPr>
          <w:rFonts w:hint="eastAsia"/>
          <w:szCs w:val="21"/>
        </w:rPr>
      </w:pPr>
      <w:r>
        <w:rPr>
          <w:rFonts w:hint="eastAsia"/>
          <w:szCs w:val="21"/>
        </w:rPr>
        <w:t>10. 语言学与外语教学：语言学与外语教学之间的关系；语言学与大纲设计。</w:t>
      </w:r>
    </w:p>
    <w:p>
      <w:pPr>
        <w:ind w:firstLine="420" w:firstLineChars="200"/>
        <w:rPr>
          <w:rFonts w:hint="eastAsia"/>
          <w:szCs w:val="21"/>
        </w:rPr>
      </w:pPr>
      <w:r>
        <w:rPr>
          <w:rFonts w:hint="eastAsia"/>
          <w:szCs w:val="21"/>
        </w:rPr>
        <w:t>11. 现代语言学流派：布拉格学派；伦敦学派；美国结构主义；转换生成语言学。</w:t>
      </w:r>
    </w:p>
    <w:p>
      <w:pPr>
        <w:rPr>
          <w:rFonts w:hint="eastAsia"/>
          <w:szCs w:val="21"/>
        </w:rPr>
      </w:pPr>
    </w:p>
    <w:p>
      <w:pPr>
        <w:widowControl/>
        <w:shd w:val="clear" w:color="auto" w:fill="FFFFFF"/>
        <w:spacing w:line="180" w:lineRule="atLeast"/>
        <w:jc w:val="center"/>
        <w:rPr>
          <w:rFonts w:ascii="宋体" w:hAnsi="宋体" w:cs="宋体"/>
          <w:b/>
          <w:bCs/>
          <w:color w:val="333333"/>
          <w:kern w:val="0"/>
          <w:szCs w:val="21"/>
        </w:rPr>
      </w:pPr>
    </w:p>
    <w:p>
      <w:pPr>
        <w:widowControl/>
        <w:shd w:val="clear" w:color="auto" w:fill="FFFFFF"/>
        <w:spacing w:line="180" w:lineRule="atLeast"/>
        <w:jc w:val="center"/>
        <w:rPr>
          <w:rFonts w:ascii="宋体" w:hAnsi="宋体" w:cs="宋体"/>
          <w:b/>
          <w:bCs/>
          <w:color w:val="333333"/>
          <w:kern w:val="0"/>
          <w:szCs w:val="21"/>
        </w:rPr>
      </w:pPr>
    </w:p>
    <w:p>
      <w:pPr>
        <w:widowControl/>
        <w:shd w:val="clear" w:color="auto" w:fill="FFFFFF"/>
        <w:spacing w:line="180" w:lineRule="atLeast"/>
        <w:jc w:val="center"/>
        <w:rPr>
          <w:rFonts w:ascii="宋体" w:hAnsi="宋体" w:cs="宋体"/>
          <w:b/>
          <w:bCs/>
          <w:color w:val="333333"/>
          <w:kern w:val="0"/>
          <w:szCs w:val="21"/>
        </w:rPr>
      </w:pPr>
    </w:p>
    <w:p>
      <w:pPr>
        <w:widowControl/>
        <w:shd w:val="clear" w:color="auto" w:fill="FFFFFF"/>
        <w:spacing w:line="180" w:lineRule="atLeast"/>
        <w:jc w:val="center"/>
        <w:rPr>
          <w:rFonts w:ascii="宋体" w:hAnsi="宋体" w:cs="宋体"/>
          <w:b/>
          <w:bCs/>
          <w:color w:val="333333"/>
          <w:kern w:val="0"/>
          <w:szCs w:val="21"/>
        </w:rPr>
      </w:pPr>
    </w:p>
    <w:p>
      <w:pPr>
        <w:widowControl/>
        <w:shd w:val="clear" w:color="auto" w:fill="FFFFFF"/>
        <w:spacing w:line="180" w:lineRule="atLeast"/>
        <w:jc w:val="center"/>
        <w:rPr>
          <w:rFonts w:ascii="宋体" w:hAnsi="宋体" w:cs="宋体"/>
          <w:b/>
          <w:bCs/>
          <w:color w:val="333333"/>
          <w:kern w:val="0"/>
          <w:szCs w:val="21"/>
        </w:rPr>
      </w:pPr>
    </w:p>
    <w:p>
      <w:pPr>
        <w:widowControl/>
        <w:shd w:val="clear" w:color="auto" w:fill="FFFFFF"/>
        <w:spacing w:line="180" w:lineRule="atLeast"/>
        <w:jc w:val="center"/>
        <w:rPr>
          <w:rFonts w:ascii="宋体" w:hAnsi="宋体" w:cs="宋体"/>
          <w:b/>
          <w:bCs/>
          <w:color w:val="333333"/>
          <w:kern w:val="0"/>
          <w:szCs w:val="21"/>
        </w:rPr>
      </w:pPr>
    </w:p>
    <w:p>
      <w:pPr>
        <w:widowControl/>
        <w:shd w:val="clear" w:color="auto" w:fill="FFFFFF"/>
        <w:spacing w:line="180" w:lineRule="atLeast"/>
        <w:jc w:val="center"/>
        <w:rPr>
          <w:rFonts w:ascii="宋体" w:hAnsi="宋体" w:cs="宋体"/>
          <w:b/>
          <w:bCs/>
          <w:color w:val="333333"/>
          <w:kern w:val="0"/>
          <w:szCs w:val="21"/>
        </w:rPr>
      </w:pPr>
    </w:p>
    <w:p>
      <w:pPr>
        <w:widowControl/>
        <w:shd w:val="clear" w:color="auto" w:fill="FFFFFF"/>
        <w:spacing w:line="180" w:lineRule="atLeast"/>
        <w:jc w:val="center"/>
        <w:rPr>
          <w:rFonts w:ascii="宋体" w:hAnsi="宋体" w:cs="宋体"/>
          <w:color w:val="333333"/>
          <w:kern w:val="0"/>
          <w:szCs w:val="21"/>
        </w:rPr>
      </w:pPr>
      <w:r>
        <w:rPr>
          <w:rFonts w:ascii="宋体" w:hAnsi="宋体" w:cs="宋体"/>
          <w:b/>
          <w:bCs/>
          <w:color w:val="333333"/>
          <w:kern w:val="0"/>
          <w:szCs w:val="21"/>
        </w:rPr>
        <w:t>语言学考试内容一览表</w:t>
      </w:r>
    </w:p>
    <w:p>
      <w:pPr>
        <w:widowControl/>
        <w:shd w:val="clear" w:color="auto" w:fill="FFFFFF"/>
        <w:spacing w:line="180" w:lineRule="atLeast"/>
        <w:jc w:val="center"/>
        <w:rPr>
          <w:rFonts w:ascii="宋体" w:hAnsi="宋体" w:cs="宋体"/>
          <w:color w:val="333333"/>
          <w:kern w:val="0"/>
          <w:szCs w:val="21"/>
        </w:rPr>
      </w:pPr>
      <w:r>
        <w:rPr>
          <w:rFonts w:ascii="宋体" w:hAnsi="宋体" w:cs="宋体"/>
          <w:color w:val="333333"/>
          <w:kern w:val="0"/>
          <w:szCs w:val="21"/>
        </w:rPr>
        <w:t> </w:t>
      </w:r>
    </w:p>
    <w:tbl>
      <w:tblPr>
        <w:tblStyle w:val="4"/>
        <w:tblW w:w="0" w:type="auto"/>
        <w:tblInd w:w="0" w:type="dxa"/>
        <w:tblLayout w:type="fixed"/>
        <w:tblCellMar>
          <w:top w:w="40" w:type="dxa"/>
          <w:left w:w="40" w:type="dxa"/>
          <w:bottom w:w="40" w:type="dxa"/>
          <w:right w:w="40" w:type="dxa"/>
        </w:tblCellMar>
      </w:tblPr>
      <w:tblGrid>
        <w:gridCol w:w="1420"/>
        <w:gridCol w:w="1807"/>
        <w:gridCol w:w="1276"/>
        <w:gridCol w:w="1701"/>
        <w:gridCol w:w="1701"/>
      </w:tblGrid>
      <w:tr>
        <w:trPr>
          <w:wBefore w:w="0" w:type="dxa"/>
          <w:wAfter w:w="0" w:type="dxa"/>
        </w:trPr>
        <w:tc>
          <w:tcPr>
            <w:tcW w:w="142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b/>
                <w:bCs/>
                <w:kern w:val="0"/>
                <w:szCs w:val="21"/>
              </w:rPr>
              <w:t>序号</w:t>
            </w:r>
          </w:p>
        </w:tc>
        <w:tc>
          <w:tcPr>
            <w:tcW w:w="180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b/>
                <w:bCs/>
                <w:kern w:val="0"/>
                <w:szCs w:val="21"/>
              </w:rPr>
              <w:t>题型</w:t>
            </w:r>
          </w:p>
        </w:tc>
        <w:tc>
          <w:tcPr>
            <w:tcW w:w="127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b/>
                <w:bCs/>
                <w:kern w:val="0"/>
                <w:szCs w:val="21"/>
              </w:rPr>
              <w:t>题量</w:t>
            </w:r>
          </w:p>
        </w:tc>
        <w:tc>
          <w:tcPr>
            <w:tcW w:w="170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b/>
                <w:bCs/>
                <w:kern w:val="0"/>
                <w:szCs w:val="21"/>
              </w:rPr>
              <w:t>分值</w:t>
            </w:r>
          </w:p>
        </w:tc>
        <w:tc>
          <w:tcPr>
            <w:tcW w:w="170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b/>
                <w:bCs/>
                <w:kern w:val="0"/>
                <w:szCs w:val="21"/>
              </w:rPr>
              <w:t>时间（分钟）</w:t>
            </w:r>
          </w:p>
        </w:tc>
      </w:tr>
      <w:tr>
        <w:tblPrEx>
          <w:tblCellMar>
            <w:top w:w="40" w:type="dxa"/>
            <w:left w:w="40" w:type="dxa"/>
            <w:bottom w:w="40" w:type="dxa"/>
            <w:right w:w="40" w:type="dxa"/>
          </w:tblCellMar>
        </w:tblPrEx>
        <w:trPr>
          <w:wBefore w:w="0" w:type="dxa"/>
          <w:wAfter w:w="0" w:type="dxa"/>
        </w:trPr>
        <w:tc>
          <w:tcPr>
            <w:tcW w:w="142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I</w:t>
            </w:r>
          </w:p>
        </w:tc>
        <w:tc>
          <w:tcPr>
            <w:tcW w:w="1807"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填空</w:t>
            </w:r>
          </w:p>
        </w:tc>
        <w:tc>
          <w:tcPr>
            <w:tcW w:w="1276"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0</w:t>
            </w:r>
          </w:p>
        </w:tc>
        <w:tc>
          <w:tcPr>
            <w:tcW w:w="170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0</w:t>
            </w:r>
          </w:p>
        </w:tc>
        <w:tc>
          <w:tcPr>
            <w:tcW w:w="170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15</w:t>
            </w:r>
          </w:p>
        </w:tc>
      </w:tr>
      <w:tr>
        <w:tblPrEx>
          <w:tblCellMar>
            <w:top w:w="40" w:type="dxa"/>
            <w:left w:w="40" w:type="dxa"/>
            <w:bottom w:w="40" w:type="dxa"/>
            <w:right w:w="40" w:type="dxa"/>
          </w:tblCellMar>
        </w:tblPrEx>
        <w:trPr>
          <w:wBefore w:w="0" w:type="dxa"/>
          <w:wAfter w:w="0" w:type="dxa"/>
        </w:trPr>
        <w:tc>
          <w:tcPr>
            <w:tcW w:w="142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II</w:t>
            </w:r>
          </w:p>
        </w:tc>
        <w:tc>
          <w:tcPr>
            <w:tcW w:w="1807"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选择</w:t>
            </w:r>
          </w:p>
        </w:tc>
        <w:tc>
          <w:tcPr>
            <w:tcW w:w="1276"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0</w:t>
            </w:r>
          </w:p>
        </w:tc>
        <w:tc>
          <w:tcPr>
            <w:tcW w:w="170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0</w:t>
            </w:r>
          </w:p>
        </w:tc>
        <w:tc>
          <w:tcPr>
            <w:tcW w:w="170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15</w:t>
            </w:r>
          </w:p>
        </w:tc>
      </w:tr>
      <w:tr>
        <w:tblPrEx>
          <w:tblCellMar>
            <w:top w:w="40" w:type="dxa"/>
            <w:left w:w="40" w:type="dxa"/>
            <w:bottom w:w="40" w:type="dxa"/>
            <w:right w:w="40" w:type="dxa"/>
          </w:tblCellMar>
        </w:tblPrEx>
        <w:trPr>
          <w:wBefore w:w="0" w:type="dxa"/>
          <w:wAfter w:w="0" w:type="dxa"/>
        </w:trPr>
        <w:tc>
          <w:tcPr>
            <w:tcW w:w="142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III</w:t>
            </w:r>
          </w:p>
        </w:tc>
        <w:tc>
          <w:tcPr>
            <w:tcW w:w="1807"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术语解释</w:t>
            </w:r>
          </w:p>
        </w:tc>
        <w:tc>
          <w:tcPr>
            <w:tcW w:w="1276"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5</w:t>
            </w:r>
          </w:p>
        </w:tc>
        <w:tc>
          <w:tcPr>
            <w:tcW w:w="170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0</w:t>
            </w:r>
          </w:p>
        </w:tc>
        <w:tc>
          <w:tcPr>
            <w:tcW w:w="170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0</w:t>
            </w:r>
          </w:p>
        </w:tc>
      </w:tr>
      <w:tr>
        <w:tblPrEx>
          <w:tblCellMar>
            <w:top w:w="40" w:type="dxa"/>
            <w:left w:w="40" w:type="dxa"/>
            <w:bottom w:w="40" w:type="dxa"/>
            <w:right w:w="40" w:type="dxa"/>
          </w:tblCellMar>
        </w:tblPrEx>
        <w:trPr>
          <w:wBefore w:w="0" w:type="dxa"/>
          <w:wAfter w:w="0" w:type="dxa"/>
        </w:trPr>
        <w:tc>
          <w:tcPr>
            <w:tcW w:w="142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IV</w:t>
            </w:r>
          </w:p>
        </w:tc>
        <w:tc>
          <w:tcPr>
            <w:tcW w:w="1807"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hint="eastAsia" w:ascii="宋体" w:hAnsi="宋体" w:cs="宋体"/>
                <w:kern w:val="0"/>
                <w:szCs w:val="21"/>
              </w:rPr>
              <w:t>简答</w:t>
            </w:r>
          </w:p>
        </w:tc>
        <w:tc>
          <w:tcPr>
            <w:tcW w:w="1276"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3</w:t>
            </w:r>
          </w:p>
        </w:tc>
        <w:tc>
          <w:tcPr>
            <w:tcW w:w="170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hint="eastAsia" w:ascii="宋体" w:hAnsi="宋体" w:cs="宋体"/>
                <w:kern w:val="0"/>
                <w:szCs w:val="21"/>
              </w:rPr>
            </w:pPr>
            <w:r>
              <w:rPr>
                <w:rFonts w:hint="eastAsia" w:ascii="宋体" w:hAnsi="宋体" w:cs="宋体"/>
                <w:kern w:val="0"/>
                <w:szCs w:val="21"/>
              </w:rPr>
              <w:t>15</w:t>
            </w:r>
          </w:p>
        </w:tc>
        <w:tc>
          <w:tcPr>
            <w:tcW w:w="170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20</w:t>
            </w:r>
          </w:p>
        </w:tc>
      </w:tr>
      <w:tr>
        <w:tblPrEx>
          <w:tblCellMar>
            <w:top w:w="40" w:type="dxa"/>
            <w:left w:w="40" w:type="dxa"/>
            <w:bottom w:w="40" w:type="dxa"/>
            <w:right w:w="40" w:type="dxa"/>
          </w:tblCellMar>
        </w:tblPrEx>
        <w:trPr>
          <w:wBefore w:w="0" w:type="dxa"/>
          <w:wAfter w:w="0" w:type="dxa"/>
        </w:trPr>
        <w:tc>
          <w:tcPr>
            <w:tcW w:w="142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V</w:t>
            </w:r>
          </w:p>
        </w:tc>
        <w:tc>
          <w:tcPr>
            <w:tcW w:w="1807"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实例分析</w:t>
            </w:r>
          </w:p>
        </w:tc>
        <w:tc>
          <w:tcPr>
            <w:tcW w:w="1276"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kern w:val="0"/>
                <w:szCs w:val="21"/>
              </w:rPr>
              <w:t>2</w:t>
            </w:r>
          </w:p>
        </w:tc>
        <w:tc>
          <w:tcPr>
            <w:tcW w:w="170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hint="eastAsia" w:ascii="宋体" w:hAnsi="宋体" w:cs="宋体"/>
                <w:kern w:val="0"/>
                <w:szCs w:val="21"/>
              </w:rPr>
            </w:pPr>
            <w:r>
              <w:rPr>
                <w:rFonts w:hint="eastAsia" w:ascii="宋体" w:hAnsi="宋体" w:cs="宋体"/>
                <w:kern w:val="0"/>
                <w:szCs w:val="21"/>
              </w:rPr>
              <w:t>20</w:t>
            </w:r>
          </w:p>
        </w:tc>
        <w:tc>
          <w:tcPr>
            <w:tcW w:w="170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hint="eastAsia" w:ascii="宋体" w:hAnsi="宋体" w:cs="宋体"/>
                <w:kern w:val="0"/>
                <w:szCs w:val="21"/>
              </w:rPr>
            </w:pPr>
            <w:r>
              <w:rPr>
                <w:rFonts w:hint="eastAsia" w:ascii="宋体" w:hAnsi="宋体" w:cs="宋体"/>
                <w:kern w:val="0"/>
                <w:szCs w:val="21"/>
              </w:rPr>
              <w:t>20</w:t>
            </w:r>
          </w:p>
        </w:tc>
      </w:tr>
      <w:tr>
        <w:tblPrEx>
          <w:tblCellMar>
            <w:top w:w="40" w:type="dxa"/>
            <w:left w:w="40" w:type="dxa"/>
            <w:bottom w:w="40" w:type="dxa"/>
            <w:right w:w="40" w:type="dxa"/>
          </w:tblCellMar>
        </w:tblPrEx>
        <w:trPr>
          <w:wBefore w:w="0" w:type="dxa"/>
          <w:wAfter w:w="0" w:type="dxa"/>
        </w:trPr>
        <w:tc>
          <w:tcPr>
            <w:tcW w:w="142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b/>
                <w:bCs/>
                <w:kern w:val="0"/>
                <w:szCs w:val="21"/>
              </w:rPr>
              <w:t>合计</w:t>
            </w:r>
          </w:p>
        </w:tc>
        <w:tc>
          <w:tcPr>
            <w:tcW w:w="1807"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b/>
                <w:bCs/>
                <w:kern w:val="0"/>
                <w:szCs w:val="21"/>
              </w:rPr>
              <w:t> </w:t>
            </w:r>
          </w:p>
        </w:tc>
        <w:tc>
          <w:tcPr>
            <w:tcW w:w="1276"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ascii="宋体" w:hAnsi="宋体" w:cs="宋体"/>
                <w:b/>
                <w:bCs/>
                <w:kern w:val="0"/>
                <w:szCs w:val="21"/>
              </w:rPr>
              <w:t> </w:t>
            </w:r>
          </w:p>
        </w:tc>
        <w:tc>
          <w:tcPr>
            <w:tcW w:w="170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hint="eastAsia" w:ascii="宋体" w:hAnsi="宋体" w:cs="宋体"/>
                <w:kern w:val="0"/>
                <w:szCs w:val="21"/>
              </w:rPr>
            </w:pPr>
            <w:r>
              <w:rPr>
                <w:rFonts w:hint="eastAsia" w:ascii="宋体" w:hAnsi="宋体" w:cs="宋体"/>
                <w:b/>
                <w:bCs/>
                <w:kern w:val="0"/>
                <w:szCs w:val="21"/>
              </w:rPr>
              <w:t>75</w:t>
            </w:r>
          </w:p>
        </w:tc>
        <w:tc>
          <w:tcPr>
            <w:tcW w:w="170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spacing w:line="180" w:lineRule="atLeast"/>
              <w:jc w:val="center"/>
              <w:rPr>
                <w:rFonts w:ascii="宋体" w:hAnsi="宋体" w:cs="宋体"/>
                <w:kern w:val="0"/>
                <w:szCs w:val="21"/>
              </w:rPr>
            </w:pPr>
            <w:r>
              <w:rPr>
                <w:rFonts w:hint="eastAsia" w:ascii="宋体" w:hAnsi="宋体" w:cs="宋体"/>
                <w:b/>
                <w:bCs/>
                <w:kern w:val="0"/>
                <w:szCs w:val="21"/>
              </w:rPr>
              <w:t>9</w:t>
            </w:r>
            <w:r>
              <w:rPr>
                <w:rFonts w:ascii="宋体" w:hAnsi="宋体" w:cs="宋体"/>
                <w:b/>
                <w:bCs/>
                <w:kern w:val="0"/>
                <w:szCs w:val="21"/>
              </w:rPr>
              <w:t>0</w:t>
            </w:r>
          </w:p>
        </w:tc>
      </w:tr>
    </w:tbl>
    <w:p>
      <w:pPr>
        <w:rPr>
          <w:rFonts w:hint="eastAsia"/>
          <w:szCs w:val="21"/>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r>
        <w:rPr>
          <w:rFonts w:hint="eastAsia"/>
          <w:b/>
          <w:bCs/>
          <w:sz w:val="32"/>
          <w:szCs w:val="32"/>
        </w:rPr>
        <w:t>样题：</w:t>
      </w:r>
    </w:p>
    <w:p>
      <w:pPr>
        <w:adjustRightInd w:val="0"/>
        <w:snapToGrid w:val="0"/>
        <w:jc w:val="center"/>
        <w:rPr>
          <w:rFonts w:hint="eastAsia" w:ascii="楷体_GB2312" w:eastAsia="楷体_GB2312"/>
          <w:b/>
          <w:bCs/>
          <w:sz w:val="30"/>
        </w:rPr>
      </w:pPr>
      <w:r>
        <w:rPr>
          <w:rFonts w:hint="eastAsia" w:ascii="楷体_GB2312" w:eastAsia="楷体_GB2312"/>
          <w:b/>
          <w:bCs/>
          <w:sz w:val="30"/>
        </w:rPr>
        <w:t>河南工业大学</w:t>
      </w:r>
    </w:p>
    <w:p>
      <w:pPr>
        <w:adjustRightInd w:val="0"/>
        <w:snapToGrid w:val="0"/>
        <w:jc w:val="center"/>
        <w:rPr>
          <w:rFonts w:hint="eastAsia" w:ascii="楷体_GB2312" w:eastAsia="楷体_GB2312"/>
          <w:b/>
          <w:bCs/>
          <w:sz w:val="30"/>
        </w:rPr>
      </w:pPr>
      <w:r>
        <w:rPr>
          <w:rFonts w:hint="eastAsia" w:ascii="楷体_GB2312" w:eastAsia="楷体_GB2312"/>
          <w:b/>
          <w:bCs/>
          <w:sz w:val="30"/>
        </w:rPr>
        <w:t>硕士研究生入学考试试题样题</w:t>
      </w:r>
    </w:p>
    <w:p>
      <w:pPr>
        <w:adjustRightInd w:val="0"/>
        <w:snapToGrid w:val="0"/>
        <w:jc w:val="center"/>
        <w:rPr>
          <w:rFonts w:hint="eastAsia"/>
          <w:b/>
          <w:bCs/>
          <w:sz w:val="30"/>
        </w:rPr>
      </w:pPr>
    </w:p>
    <w:p>
      <w:pPr>
        <w:rPr>
          <w:rFonts w:hint="eastAsia"/>
          <w:sz w:val="24"/>
          <w:u w:val="single"/>
        </w:rPr>
      </w:pPr>
      <w:r>
        <w:rPr>
          <w:rFonts w:hint="eastAsia"/>
          <w:sz w:val="24"/>
          <w:u w:val="single"/>
        </w:rPr>
        <w:t xml:space="preserve">考试科目：  （语言学部分）                 共    页（第    页）      </w:t>
      </w:r>
    </w:p>
    <w:p>
      <w:pPr>
        <w:spacing w:before="156" w:beforeLines="50" w:after="156" w:afterLines="50"/>
        <w:rPr>
          <w:rFonts w:hint="eastAsia"/>
          <w:szCs w:val="21"/>
        </w:rPr>
      </w:pPr>
      <w:r>
        <w:rPr>
          <w:rFonts w:hint="eastAsia"/>
          <w:szCs w:val="21"/>
        </w:rPr>
        <w:t>注意：1、本试题纸上不答题，所有答案均写在答题纸上</w:t>
      </w:r>
    </w:p>
    <w:p>
      <w:pPr>
        <w:spacing w:before="156" w:beforeLines="50" w:after="156" w:afterLines="50"/>
        <w:rPr>
          <w:rFonts w:hint="eastAsia"/>
          <w:szCs w:val="21"/>
        </w:rPr>
      </w:pPr>
      <w:r>
        <w:rPr>
          <w:rFonts w:hint="eastAsia"/>
          <w:szCs w:val="21"/>
        </w:rPr>
        <w:t xml:space="preserve">      2、本试题纸必须连同答题纸一起上交。</w:t>
      </w:r>
    </w:p>
    <w:p>
      <w:pPr>
        <w:rPr>
          <w:rFonts w:hint="eastAsia"/>
          <w:szCs w:val="21"/>
        </w:rPr>
      </w:pPr>
      <w:r>
        <w:rPr>
          <w:rFonts w:hint="eastAsia"/>
          <w:szCs w:val="21"/>
        </w:rPr>
        <w:t>I．</w:t>
      </w:r>
      <w:r>
        <w:rPr>
          <w:rFonts w:hint="eastAsia"/>
          <w:b/>
          <w:szCs w:val="21"/>
        </w:rPr>
        <w:t>Word Completion：</w:t>
      </w:r>
      <w:r>
        <w:rPr>
          <w:rFonts w:hint="eastAsia"/>
          <w:i/>
          <w:szCs w:val="21"/>
        </w:rPr>
        <w:t>Fill in the blanks with the most suitable words.</w:t>
      </w:r>
      <w:r>
        <w:rPr>
          <w:rFonts w:hint="eastAsia"/>
          <w:szCs w:val="21"/>
        </w:rPr>
        <w:t xml:space="preserve"> (10X1=10 points)</w:t>
      </w:r>
    </w:p>
    <w:p>
      <w:pPr>
        <w:rPr>
          <w:rFonts w:hint="eastAsia"/>
          <w:szCs w:val="21"/>
        </w:rPr>
      </w:pPr>
      <w:r>
        <w:rPr>
          <w:rFonts w:hint="eastAsia"/>
          <w:szCs w:val="21"/>
        </w:rPr>
        <w:t>1. When language is used for establishing an atmosphere or maintaining social contact rather than exchanging information or ideas, its function is ________ function.</w:t>
      </w:r>
    </w:p>
    <w:p>
      <w:pPr>
        <w:rPr>
          <w:rFonts w:hint="eastAsia"/>
          <w:szCs w:val="21"/>
        </w:rPr>
      </w:pPr>
      <w:r>
        <w:rPr>
          <w:rFonts w:hint="eastAsia"/>
          <w:szCs w:val="21"/>
        </w:rPr>
        <w:t xml:space="preserve">2. The sound /p/ can be described with </w:t>
      </w:r>
      <w:r>
        <w:rPr>
          <w:szCs w:val="21"/>
        </w:rPr>
        <w:t>“</w:t>
      </w:r>
      <w:r>
        <w:rPr>
          <w:rFonts w:hint="eastAsia"/>
          <w:szCs w:val="21"/>
        </w:rPr>
        <w:t>_______ , bilabial, stop</w:t>
      </w:r>
      <w:r>
        <w:rPr>
          <w:szCs w:val="21"/>
        </w:rPr>
        <w:t>”</w:t>
      </w:r>
      <w:r>
        <w:rPr>
          <w:rFonts w:hint="eastAsia"/>
          <w:szCs w:val="21"/>
        </w:rPr>
        <w:t>.</w:t>
      </w:r>
    </w:p>
    <w:p>
      <w:pPr>
        <w:rPr>
          <w:rFonts w:hint="eastAsia"/>
          <w:szCs w:val="21"/>
        </w:rPr>
      </w:pPr>
      <w:r>
        <w:rPr>
          <w:rFonts w:hint="eastAsia"/>
          <w:szCs w:val="21"/>
        </w:rPr>
        <w:t>3. The _______ is the minimal distinctive unit in grammar, a unit which cannot be divided without destroying or drastically altering the meaning, whether lexical or grammatical.</w:t>
      </w:r>
    </w:p>
    <w:p>
      <w:pPr>
        <w:rPr>
          <w:rFonts w:hint="eastAsia"/>
          <w:szCs w:val="21"/>
        </w:rPr>
      </w:pPr>
      <w:r>
        <w:rPr>
          <w:rFonts w:hint="eastAsia"/>
          <w:szCs w:val="21"/>
        </w:rPr>
        <w:t xml:space="preserve">4. ______ refers to ties and connections which exist within texts. </w:t>
      </w:r>
      <w:r>
        <w:rPr>
          <w:szCs w:val="21"/>
        </w:rPr>
        <w:t>T</w:t>
      </w:r>
      <w:r>
        <w:rPr>
          <w:rFonts w:hint="eastAsia"/>
          <w:szCs w:val="21"/>
        </w:rPr>
        <w:t>hey are also called formal links between sentences and between clauses.</w:t>
      </w:r>
    </w:p>
    <w:p>
      <w:pPr>
        <w:rPr>
          <w:rFonts w:hint="eastAsia"/>
          <w:szCs w:val="21"/>
        </w:rPr>
      </w:pPr>
      <w:r>
        <w:rPr>
          <w:rFonts w:hint="eastAsia"/>
          <w:szCs w:val="21"/>
        </w:rPr>
        <w:t>5. According to G. Leech, _______ meaning refers to logic, cognitive, or denotative content.</w:t>
      </w:r>
    </w:p>
    <w:p>
      <w:pPr>
        <w:rPr>
          <w:rFonts w:hint="eastAsia"/>
          <w:szCs w:val="21"/>
        </w:rPr>
      </w:pPr>
      <w:r>
        <w:rPr>
          <w:rFonts w:hint="eastAsia"/>
          <w:szCs w:val="21"/>
        </w:rPr>
        <w:t xml:space="preserve">6. The structural approach to the analysis of language was started by </w:t>
      </w:r>
      <w:r>
        <w:rPr>
          <w:szCs w:val="21"/>
        </w:rPr>
        <w:t>the</w:t>
      </w:r>
      <w:r>
        <w:rPr>
          <w:rFonts w:hint="eastAsia"/>
          <w:szCs w:val="21"/>
        </w:rPr>
        <w:t xml:space="preserve"> Swiss linguist _____ in the beginning of the twentieth century. </w:t>
      </w:r>
    </w:p>
    <w:p>
      <w:pPr>
        <w:rPr>
          <w:rFonts w:hint="eastAsia"/>
          <w:szCs w:val="21"/>
        </w:rPr>
      </w:pPr>
      <w:r>
        <w:rPr>
          <w:rFonts w:hint="eastAsia"/>
          <w:szCs w:val="21"/>
        </w:rPr>
        <w:t>7. Taboo and  ______ are two faces of the same communication coin.</w:t>
      </w:r>
    </w:p>
    <w:p>
      <w:pPr>
        <w:rPr>
          <w:rFonts w:hint="eastAsia"/>
          <w:szCs w:val="21"/>
        </w:rPr>
      </w:pPr>
      <w:r>
        <w:rPr>
          <w:rFonts w:hint="eastAsia"/>
          <w:szCs w:val="21"/>
        </w:rPr>
        <w:t>8. In making conversation, the general principle that all participants are expected to observe is called the ______ principle proposed by J. Grice.</w:t>
      </w:r>
    </w:p>
    <w:p>
      <w:pPr>
        <w:rPr>
          <w:rFonts w:hint="eastAsia"/>
          <w:szCs w:val="21"/>
        </w:rPr>
      </w:pPr>
      <w:r>
        <w:rPr>
          <w:rFonts w:hint="eastAsia"/>
          <w:szCs w:val="21"/>
        </w:rPr>
        <w:t>9. The part of linguistics that studies the language of literature is called ______ . It focuses on the study of linguistic features related to literary style.</w:t>
      </w:r>
    </w:p>
    <w:p>
      <w:pPr>
        <w:rPr>
          <w:rFonts w:hint="eastAsia"/>
          <w:szCs w:val="21"/>
        </w:rPr>
      </w:pPr>
      <w:r>
        <w:rPr>
          <w:rFonts w:hint="eastAsia"/>
          <w:szCs w:val="21"/>
        </w:rPr>
        <w:t>10. _____ a collection of linguistic data, either compiled as written texts or as a transcription of recorded speech.</w:t>
      </w:r>
    </w:p>
    <w:p>
      <w:pPr>
        <w:rPr>
          <w:rFonts w:hint="eastAsia"/>
          <w:szCs w:val="21"/>
        </w:rPr>
      </w:pPr>
      <w:r>
        <w:rPr>
          <w:rFonts w:hint="eastAsia"/>
          <w:b/>
          <w:szCs w:val="21"/>
        </w:rPr>
        <w:t>II. Multiple Choice：</w:t>
      </w:r>
      <w:r>
        <w:rPr>
          <w:rFonts w:hint="eastAsia"/>
          <w:i/>
          <w:szCs w:val="21"/>
        </w:rPr>
        <w:t xml:space="preserve">In each question there are four choices. </w:t>
      </w:r>
      <w:r>
        <w:rPr>
          <w:i/>
          <w:szCs w:val="21"/>
        </w:rPr>
        <w:t>D</w:t>
      </w:r>
      <w:r>
        <w:rPr>
          <w:rFonts w:hint="eastAsia"/>
          <w:i/>
          <w:szCs w:val="21"/>
        </w:rPr>
        <w:t xml:space="preserve">ecide which one would be the best answer to </w:t>
      </w:r>
      <w:r>
        <w:rPr>
          <w:i/>
          <w:szCs w:val="21"/>
        </w:rPr>
        <w:t>the</w:t>
      </w:r>
      <w:r>
        <w:rPr>
          <w:rFonts w:hint="eastAsia"/>
          <w:i/>
          <w:szCs w:val="21"/>
        </w:rPr>
        <w:t xml:space="preserve"> question or to complete the sentence best</w:t>
      </w:r>
      <w:r>
        <w:rPr>
          <w:rFonts w:hint="eastAsia"/>
          <w:szCs w:val="21"/>
        </w:rPr>
        <w:t>. (10X1=10 points)</w:t>
      </w:r>
    </w:p>
    <w:p>
      <w:pPr>
        <w:rPr>
          <w:rFonts w:hint="eastAsia"/>
          <w:szCs w:val="21"/>
        </w:rPr>
      </w:pPr>
      <w:r>
        <w:rPr>
          <w:rFonts w:hint="eastAsia"/>
          <w:szCs w:val="21"/>
        </w:rPr>
        <w:t>1. Saussure took a (n) ______ view of language, while Chomsky looks at language from a ______ point of view.</w:t>
      </w:r>
    </w:p>
    <w:p>
      <w:pPr>
        <w:rPr>
          <w:rFonts w:hint="eastAsia"/>
          <w:szCs w:val="21"/>
          <w:lang w:val="fr-FR"/>
        </w:rPr>
      </w:pPr>
      <w:r>
        <w:rPr>
          <w:rFonts w:hint="eastAsia"/>
          <w:szCs w:val="21"/>
        </w:rPr>
        <w:t xml:space="preserve">  </w:t>
      </w:r>
      <w:r>
        <w:rPr>
          <w:rFonts w:hint="eastAsia"/>
          <w:szCs w:val="21"/>
          <w:lang w:val="fr-FR"/>
        </w:rPr>
        <w:t>A. sociological</w:t>
      </w:r>
      <w:r>
        <w:rPr>
          <w:szCs w:val="21"/>
          <w:lang w:val="fr-FR"/>
        </w:rPr>
        <w:t>…</w:t>
      </w:r>
      <w:r>
        <w:rPr>
          <w:rFonts w:hint="eastAsia"/>
          <w:szCs w:val="21"/>
          <w:lang w:val="fr-FR"/>
        </w:rPr>
        <w:t xml:space="preserve"> psychological          B. psychological... sociological</w:t>
      </w:r>
    </w:p>
    <w:p>
      <w:pPr>
        <w:rPr>
          <w:rFonts w:hint="eastAsia"/>
          <w:szCs w:val="21"/>
        </w:rPr>
      </w:pPr>
      <w:r>
        <w:rPr>
          <w:rFonts w:hint="eastAsia"/>
          <w:szCs w:val="21"/>
          <w:lang w:val="fr-FR"/>
        </w:rPr>
        <w:t xml:space="preserve">  </w:t>
      </w:r>
      <w:r>
        <w:rPr>
          <w:rFonts w:hint="eastAsia"/>
          <w:szCs w:val="21"/>
        </w:rPr>
        <w:t>C. applied... pragmatic                 D.  semantic... linguistic</w:t>
      </w:r>
    </w:p>
    <w:p>
      <w:pPr>
        <w:rPr>
          <w:rFonts w:hint="eastAsia"/>
          <w:szCs w:val="21"/>
        </w:rPr>
      </w:pPr>
      <w:r>
        <w:rPr>
          <w:rFonts w:hint="eastAsia"/>
          <w:szCs w:val="21"/>
        </w:rPr>
        <w:t>2. Classification of English speech sounds in terms of manner of articulation involves the following EXCEPT___ .</w:t>
      </w:r>
    </w:p>
    <w:p>
      <w:pPr>
        <w:ind w:firstLine="210" w:firstLineChars="100"/>
        <w:rPr>
          <w:rFonts w:hint="eastAsia"/>
          <w:szCs w:val="21"/>
        </w:rPr>
      </w:pPr>
      <w:r>
        <w:rPr>
          <w:rFonts w:hint="eastAsia"/>
          <w:szCs w:val="21"/>
        </w:rPr>
        <w:t>A. fricatives      B. lateral             C. affricates         D. bilabial</w:t>
      </w:r>
    </w:p>
    <w:p>
      <w:pPr>
        <w:rPr>
          <w:rFonts w:hint="eastAsia"/>
          <w:szCs w:val="21"/>
        </w:rPr>
      </w:pPr>
      <w:r>
        <w:rPr>
          <w:rFonts w:hint="eastAsia"/>
          <w:szCs w:val="21"/>
        </w:rPr>
        <w:t xml:space="preserve">3. </w:t>
      </w:r>
      <w:r>
        <w:rPr>
          <w:szCs w:val="21"/>
        </w:rPr>
        <w:t>“</w:t>
      </w:r>
      <w:r>
        <w:rPr>
          <w:rFonts w:hint="eastAsia"/>
          <w:szCs w:val="21"/>
        </w:rPr>
        <w:t xml:space="preserve"> Wife</w:t>
      </w:r>
      <w:r>
        <w:rPr>
          <w:szCs w:val="21"/>
        </w:rPr>
        <w:t>”</w:t>
      </w:r>
      <w:r>
        <w:rPr>
          <w:rFonts w:hint="eastAsia"/>
          <w:szCs w:val="21"/>
        </w:rPr>
        <w:t xml:space="preserve">, which used to refer to any woman, stands for </w:t>
      </w:r>
      <w:r>
        <w:rPr>
          <w:szCs w:val="21"/>
        </w:rPr>
        <w:t>“</w:t>
      </w:r>
      <w:r>
        <w:rPr>
          <w:rFonts w:hint="eastAsia"/>
          <w:szCs w:val="21"/>
        </w:rPr>
        <w:t>a married woman</w:t>
      </w:r>
      <w:r>
        <w:rPr>
          <w:szCs w:val="21"/>
        </w:rPr>
        <w:t>”</w:t>
      </w:r>
      <w:r>
        <w:rPr>
          <w:rFonts w:hint="eastAsia"/>
          <w:szCs w:val="21"/>
        </w:rPr>
        <w:t xml:space="preserve"> in modern English. </w:t>
      </w:r>
      <w:r>
        <w:rPr>
          <w:szCs w:val="21"/>
        </w:rPr>
        <w:t>T</w:t>
      </w:r>
      <w:r>
        <w:rPr>
          <w:rFonts w:hint="eastAsia"/>
          <w:szCs w:val="21"/>
        </w:rPr>
        <w:t>his phenomenon is known as _______ .</w:t>
      </w:r>
    </w:p>
    <w:p>
      <w:pPr>
        <w:rPr>
          <w:rFonts w:hint="eastAsia"/>
          <w:szCs w:val="21"/>
        </w:rPr>
      </w:pPr>
      <w:r>
        <w:rPr>
          <w:rFonts w:hint="eastAsia"/>
          <w:szCs w:val="21"/>
        </w:rPr>
        <w:t xml:space="preserve">  A. semantic shift        B. semantic elevation</w:t>
      </w:r>
    </w:p>
    <w:p>
      <w:pPr>
        <w:rPr>
          <w:rFonts w:hint="eastAsia"/>
          <w:szCs w:val="21"/>
        </w:rPr>
      </w:pPr>
      <w:r>
        <w:rPr>
          <w:rFonts w:hint="eastAsia"/>
          <w:szCs w:val="21"/>
        </w:rPr>
        <w:t xml:space="preserve">  C. semantic narrowing    D. semantic broadening </w:t>
      </w:r>
    </w:p>
    <w:p>
      <w:pPr>
        <w:rPr>
          <w:rFonts w:hint="eastAsia"/>
          <w:szCs w:val="21"/>
        </w:rPr>
      </w:pPr>
      <w:r>
        <w:rPr>
          <w:rFonts w:hint="eastAsia"/>
          <w:szCs w:val="21"/>
        </w:rPr>
        <w:t>4. ______ refer to the relationship that linguistic units have with other units because they may occur together in a sentence.</w:t>
      </w:r>
    </w:p>
    <w:p>
      <w:pPr>
        <w:rPr>
          <w:rFonts w:hint="eastAsia"/>
          <w:szCs w:val="21"/>
        </w:rPr>
      </w:pPr>
      <w:r>
        <w:rPr>
          <w:rFonts w:hint="eastAsia"/>
          <w:szCs w:val="21"/>
        </w:rPr>
        <w:t xml:space="preserve">  A. Syntagmatic  relations    B. Hypotactic relations   C. Paradigmatic relations   D. Paratactic relations</w:t>
      </w:r>
    </w:p>
    <w:p>
      <w:pPr>
        <w:rPr>
          <w:rFonts w:hint="eastAsia"/>
          <w:szCs w:val="21"/>
        </w:rPr>
      </w:pPr>
      <w:r>
        <w:rPr>
          <w:rFonts w:hint="eastAsia"/>
          <w:szCs w:val="21"/>
        </w:rPr>
        <w:t>5. According to C. Ogden and I. Richards, _____ is regarded as crucial intermediary between ______ and _____ .</w:t>
      </w:r>
    </w:p>
    <w:p>
      <w:pPr>
        <w:rPr>
          <w:rFonts w:hint="eastAsia"/>
          <w:szCs w:val="21"/>
        </w:rPr>
      </w:pPr>
      <w:r>
        <w:rPr>
          <w:rFonts w:hint="eastAsia"/>
          <w:szCs w:val="21"/>
        </w:rPr>
        <w:t xml:space="preserve">  A. symbol</w:t>
      </w:r>
      <w:r>
        <w:rPr>
          <w:szCs w:val="21"/>
        </w:rPr>
        <w:t>…</w:t>
      </w:r>
      <w:r>
        <w:rPr>
          <w:rFonts w:hint="eastAsia"/>
          <w:szCs w:val="21"/>
        </w:rPr>
        <w:t xml:space="preserve"> referent</w:t>
      </w:r>
      <w:r>
        <w:rPr>
          <w:szCs w:val="21"/>
        </w:rPr>
        <w:t>…</w:t>
      </w:r>
      <w:r>
        <w:rPr>
          <w:rFonts w:hint="eastAsia"/>
          <w:szCs w:val="21"/>
        </w:rPr>
        <w:t xml:space="preserve"> thought   B. referent</w:t>
      </w:r>
      <w:r>
        <w:rPr>
          <w:szCs w:val="21"/>
        </w:rPr>
        <w:t>…</w:t>
      </w:r>
      <w:r>
        <w:rPr>
          <w:rFonts w:hint="eastAsia"/>
          <w:szCs w:val="21"/>
        </w:rPr>
        <w:t xml:space="preserve"> thought</w:t>
      </w:r>
      <w:r>
        <w:rPr>
          <w:szCs w:val="21"/>
        </w:rPr>
        <w:t>…</w:t>
      </w:r>
      <w:r>
        <w:rPr>
          <w:rFonts w:hint="eastAsia"/>
          <w:szCs w:val="21"/>
        </w:rPr>
        <w:t>. symbol   C. thought</w:t>
      </w:r>
      <w:r>
        <w:rPr>
          <w:szCs w:val="21"/>
        </w:rPr>
        <w:t>…</w:t>
      </w:r>
      <w:r>
        <w:rPr>
          <w:rFonts w:hint="eastAsia"/>
          <w:szCs w:val="21"/>
        </w:rPr>
        <w:t xml:space="preserve"> symbol</w:t>
      </w:r>
      <w:r>
        <w:rPr>
          <w:szCs w:val="21"/>
        </w:rPr>
        <w:t>…</w:t>
      </w:r>
      <w:r>
        <w:rPr>
          <w:rFonts w:hint="eastAsia"/>
          <w:sz w:val="24"/>
          <w:u w:val="single"/>
        </w:rPr>
        <w:t xml:space="preserve">   </w:t>
      </w:r>
      <w:r>
        <w:rPr>
          <w:rFonts w:hint="eastAsia"/>
          <w:szCs w:val="21"/>
        </w:rPr>
        <w:t>referent</w:t>
      </w:r>
    </w:p>
    <w:p>
      <w:pPr>
        <w:rPr>
          <w:rFonts w:hint="eastAsia"/>
          <w:szCs w:val="21"/>
        </w:rPr>
      </w:pPr>
      <w:r>
        <w:rPr>
          <w:rFonts w:hint="eastAsia"/>
          <w:szCs w:val="21"/>
        </w:rPr>
        <w:t xml:space="preserve">6. _______ is defined as a conscious process of accumulating knowledge of a second language </w:t>
      </w:r>
    </w:p>
    <w:p>
      <w:pPr>
        <w:rPr>
          <w:rFonts w:hint="eastAsia"/>
          <w:szCs w:val="21"/>
        </w:rPr>
      </w:pPr>
      <w:r>
        <w:rPr>
          <w:rFonts w:hint="eastAsia"/>
          <w:szCs w:val="21"/>
        </w:rPr>
        <w:t>usually obtained in school settings.</w:t>
      </w:r>
    </w:p>
    <w:p>
      <w:pPr>
        <w:ind w:firstLine="210" w:firstLineChars="100"/>
        <w:rPr>
          <w:rFonts w:hint="eastAsia"/>
          <w:szCs w:val="21"/>
        </w:rPr>
      </w:pPr>
      <w:r>
        <w:rPr>
          <w:rFonts w:hint="eastAsia"/>
          <w:szCs w:val="21"/>
        </w:rPr>
        <w:t>A. Competence     B. Performance        C. Learning         D. Acquisition</w:t>
      </w:r>
    </w:p>
    <w:p>
      <w:pPr>
        <w:rPr>
          <w:rFonts w:hint="eastAsia"/>
          <w:szCs w:val="21"/>
        </w:rPr>
      </w:pPr>
      <w:r>
        <w:rPr>
          <w:rFonts w:hint="eastAsia"/>
          <w:szCs w:val="21"/>
        </w:rPr>
        <w:t xml:space="preserve">7. _______ refers to a marginal </w:t>
      </w:r>
      <w:r>
        <w:rPr>
          <w:szCs w:val="21"/>
        </w:rPr>
        <w:t>language</w:t>
      </w:r>
      <w:r>
        <w:rPr>
          <w:rFonts w:hint="eastAsia"/>
          <w:szCs w:val="21"/>
        </w:rPr>
        <w:t xml:space="preserve"> of few lexical items and straight forward grammatical rules, used as a medium of communication.</w:t>
      </w:r>
    </w:p>
    <w:p>
      <w:pPr>
        <w:rPr>
          <w:rFonts w:hint="eastAsia"/>
          <w:szCs w:val="21"/>
        </w:rPr>
      </w:pPr>
      <w:r>
        <w:rPr>
          <w:rFonts w:hint="eastAsia"/>
          <w:szCs w:val="21"/>
        </w:rPr>
        <w:t xml:space="preserve">  A. Lingua franca    B. Creole             C. Pidgin           D. Standard language</w:t>
      </w:r>
    </w:p>
    <w:p>
      <w:pPr>
        <w:rPr>
          <w:rFonts w:hint="eastAsia"/>
          <w:szCs w:val="21"/>
        </w:rPr>
      </w:pPr>
      <w:r>
        <w:rPr>
          <w:rFonts w:hint="eastAsia"/>
          <w:szCs w:val="21"/>
        </w:rPr>
        <w:t>8. The speech act theory was developed by ______ .</w:t>
      </w:r>
    </w:p>
    <w:p>
      <w:pPr>
        <w:rPr>
          <w:rFonts w:hint="eastAsia"/>
          <w:szCs w:val="21"/>
        </w:rPr>
      </w:pPr>
      <w:r>
        <w:rPr>
          <w:rFonts w:hint="eastAsia"/>
          <w:szCs w:val="21"/>
        </w:rPr>
        <w:t xml:space="preserve">  A. John Searle      B. John Austin   C. Levinson        D. G. Leech</w:t>
      </w:r>
    </w:p>
    <w:p>
      <w:pPr>
        <w:rPr>
          <w:rFonts w:hint="eastAsia"/>
          <w:szCs w:val="21"/>
        </w:rPr>
      </w:pPr>
      <w:r>
        <w:rPr>
          <w:rFonts w:hint="eastAsia"/>
          <w:szCs w:val="21"/>
        </w:rPr>
        <w:t>9. _____ is a figurative use of language which implies a comparison between two unlike elements.</w:t>
      </w:r>
    </w:p>
    <w:p>
      <w:pPr>
        <w:rPr>
          <w:rFonts w:hint="eastAsia"/>
          <w:szCs w:val="21"/>
        </w:rPr>
      </w:pPr>
      <w:r>
        <w:rPr>
          <w:rFonts w:hint="eastAsia"/>
          <w:szCs w:val="21"/>
        </w:rPr>
        <w:t xml:space="preserve">  A. Simile          B. Metaphor     C. Metonymy       D. Synecdoche</w:t>
      </w:r>
    </w:p>
    <w:p>
      <w:pPr>
        <w:rPr>
          <w:rFonts w:hint="eastAsia"/>
          <w:szCs w:val="21"/>
        </w:rPr>
      </w:pPr>
      <w:r>
        <w:rPr>
          <w:rFonts w:hint="eastAsia"/>
          <w:szCs w:val="21"/>
        </w:rPr>
        <w:t>10. In Krashen</w:t>
      </w:r>
      <w:r>
        <w:rPr>
          <w:szCs w:val="21"/>
        </w:rPr>
        <w:t>’</w:t>
      </w:r>
      <w:r>
        <w:rPr>
          <w:rFonts w:hint="eastAsia"/>
          <w:szCs w:val="21"/>
        </w:rPr>
        <w:t xml:space="preserve">s monitor theory, </w:t>
      </w:r>
      <w:r>
        <w:rPr>
          <w:szCs w:val="21"/>
        </w:rPr>
        <w:t>“</w:t>
      </w:r>
      <w:r>
        <w:rPr>
          <w:rFonts w:hint="eastAsia"/>
          <w:szCs w:val="21"/>
        </w:rPr>
        <w:t>i</w:t>
      </w:r>
      <w:r>
        <w:rPr>
          <w:szCs w:val="21"/>
        </w:rPr>
        <w:t>”</w:t>
      </w:r>
      <w:r>
        <w:rPr>
          <w:rFonts w:hint="eastAsia"/>
          <w:szCs w:val="21"/>
        </w:rPr>
        <w:t xml:space="preserve"> in </w:t>
      </w:r>
      <w:r>
        <w:rPr>
          <w:szCs w:val="21"/>
        </w:rPr>
        <w:t>“I</w:t>
      </w:r>
      <w:r>
        <w:rPr>
          <w:rFonts w:hint="eastAsia"/>
          <w:szCs w:val="21"/>
        </w:rPr>
        <w:t xml:space="preserve"> + 1</w:t>
      </w:r>
      <w:r>
        <w:rPr>
          <w:szCs w:val="21"/>
        </w:rPr>
        <w:t>”</w:t>
      </w:r>
      <w:r>
        <w:rPr>
          <w:rFonts w:hint="eastAsia"/>
          <w:szCs w:val="21"/>
        </w:rPr>
        <w:t xml:space="preserve"> hypothesis of second language acquisition refers to _____ .</w:t>
      </w:r>
    </w:p>
    <w:p>
      <w:pPr>
        <w:rPr>
          <w:rFonts w:hint="eastAsia"/>
          <w:szCs w:val="21"/>
        </w:rPr>
      </w:pPr>
      <w:r>
        <w:rPr>
          <w:rFonts w:hint="eastAsia"/>
          <w:szCs w:val="21"/>
        </w:rPr>
        <w:t xml:space="preserve">  A. interaction       B. interference    C. input          D. intake</w:t>
      </w:r>
    </w:p>
    <w:p>
      <w:pPr>
        <w:rPr>
          <w:rFonts w:hint="eastAsia"/>
          <w:szCs w:val="21"/>
        </w:rPr>
      </w:pPr>
      <w:r>
        <w:rPr>
          <w:rFonts w:hint="eastAsia"/>
          <w:b/>
          <w:szCs w:val="21"/>
        </w:rPr>
        <w:t xml:space="preserve">III. Define </w:t>
      </w:r>
      <w:r>
        <w:rPr>
          <w:b/>
          <w:szCs w:val="21"/>
        </w:rPr>
        <w:t>the</w:t>
      </w:r>
      <w:r>
        <w:rPr>
          <w:rFonts w:hint="eastAsia"/>
          <w:b/>
          <w:szCs w:val="21"/>
        </w:rPr>
        <w:t xml:space="preserve"> Following Terms. </w:t>
      </w:r>
      <w:r>
        <w:rPr>
          <w:rFonts w:hint="eastAsia"/>
          <w:szCs w:val="21"/>
        </w:rPr>
        <w:t>(4X5=20 points)</w:t>
      </w:r>
    </w:p>
    <w:p>
      <w:pPr>
        <w:rPr>
          <w:rFonts w:hint="eastAsia"/>
          <w:szCs w:val="21"/>
        </w:rPr>
      </w:pPr>
      <w:r>
        <w:rPr>
          <w:rFonts w:hint="eastAsia"/>
          <w:szCs w:val="21"/>
        </w:rPr>
        <w:t>1. Conversational implicature</w:t>
      </w:r>
    </w:p>
    <w:p>
      <w:pPr>
        <w:rPr>
          <w:rFonts w:hint="eastAsia"/>
          <w:szCs w:val="21"/>
        </w:rPr>
      </w:pPr>
      <w:r>
        <w:rPr>
          <w:rFonts w:hint="eastAsia"/>
          <w:szCs w:val="21"/>
        </w:rPr>
        <w:t xml:space="preserve">2. Interlanguage </w:t>
      </w:r>
    </w:p>
    <w:p>
      <w:pPr>
        <w:rPr>
          <w:rFonts w:hint="eastAsia"/>
          <w:szCs w:val="21"/>
        </w:rPr>
      </w:pPr>
      <w:r>
        <w:rPr>
          <w:rFonts w:hint="eastAsia"/>
          <w:szCs w:val="21"/>
        </w:rPr>
        <w:t>3. Textual function</w:t>
      </w:r>
    </w:p>
    <w:p>
      <w:pPr>
        <w:rPr>
          <w:rFonts w:hint="eastAsia"/>
          <w:szCs w:val="21"/>
        </w:rPr>
      </w:pPr>
      <w:r>
        <w:rPr>
          <w:rFonts w:hint="eastAsia"/>
          <w:szCs w:val="21"/>
        </w:rPr>
        <w:t>4. Linguistic relativity</w:t>
      </w:r>
    </w:p>
    <w:p>
      <w:pPr>
        <w:rPr>
          <w:rFonts w:hint="eastAsia"/>
          <w:b/>
          <w:szCs w:val="21"/>
        </w:rPr>
      </w:pPr>
      <w:r>
        <w:rPr>
          <w:rFonts w:hint="eastAsia"/>
          <w:b/>
          <w:szCs w:val="21"/>
        </w:rPr>
        <w:t>IV. Answer the Following Questions Briefly.</w:t>
      </w:r>
      <w:r>
        <w:rPr>
          <w:rFonts w:hint="eastAsia"/>
          <w:szCs w:val="21"/>
        </w:rPr>
        <w:t xml:space="preserve"> (3X5=15 points)</w:t>
      </w:r>
    </w:p>
    <w:p>
      <w:pPr>
        <w:rPr>
          <w:rFonts w:hint="eastAsia"/>
          <w:szCs w:val="21"/>
        </w:rPr>
      </w:pPr>
      <w:r>
        <w:rPr>
          <w:rFonts w:hint="eastAsia"/>
          <w:szCs w:val="21"/>
        </w:rPr>
        <w:t>1. How do you understand syntagmatic and paradigmatic relations?</w:t>
      </w:r>
    </w:p>
    <w:p>
      <w:pPr>
        <w:rPr>
          <w:rFonts w:hint="eastAsia"/>
          <w:szCs w:val="21"/>
        </w:rPr>
      </w:pPr>
      <w:r>
        <w:rPr>
          <w:rFonts w:hint="eastAsia"/>
          <w:szCs w:val="21"/>
        </w:rPr>
        <w:t>2. What is sense and what is reference? How are they related?</w:t>
      </w:r>
    </w:p>
    <w:p>
      <w:pPr>
        <w:rPr>
          <w:rFonts w:hint="eastAsia"/>
          <w:szCs w:val="21"/>
        </w:rPr>
      </w:pPr>
      <w:r>
        <w:rPr>
          <w:rFonts w:hint="eastAsia"/>
          <w:szCs w:val="21"/>
        </w:rPr>
        <w:t>3.What is the cognitive interpretation of image schema?</w:t>
      </w:r>
    </w:p>
    <w:p>
      <w:pPr>
        <w:rPr>
          <w:rFonts w:hint="eastAsia"/>
          <w:szCs w:val="21"/>
        </w:rPr>
      </w:pPr>
      <w:r>
        <w:rPr>
          <w:rFonts w:hint="eastAsia"/>
          <w:b/>
          <w:szCs w:val="21"/>
        </w:rPr>
        <w:t xml:space="preserve">V. Essay Questions </w:t>
      </w:r>
      <w:r>
        <w:rPr>
          <w:rFonts w:hint="eastAsia"/>
          <w:szCs w:val="21"/>
        </w:rPr>
        <w:t>(2X10=20 points)</w:t>
      </w:r>
    </w:p>
    <w:p>
      <w:pPr>
        <w:rPr>
          <w:rFonts w:hint="eastAsia"/>
          <w:szCs w:val="21"/>
        </w:rPr>
      </w:pPr>
      <w:r>
        <w:rPr>
          <w:rFonts w:hint="eastAsia"/>
          <w:szCs w:val="21"/>
        </w:rPr>
        <w:t>1. How do you compare the traffic light system with a human linguistic system?</w:t>
      </w:r>
    </w:p>
    <w:p>
      <w:pPr>
        <w:rPr>
          <w:rFonts w:hint="eastAsia"/>
        </w:rPr>
      </w:pPr>
      <w:r>
        <w:rPr>
          <w:rFonts w:hint="eastAsia"/>
          <w:szCs w:val="21"/>
        </w:rPr>
        <w:t>2. Explain “speech and writing”, and cite two or more examples.</w:t>
      </w:r>
    </w:p>
    <w:p>
      <w:pPr>
        <w:rPr>
          <w:rFonts w:hint="eastAsia"/>
        </w:rPr>
      </w:pPr>
    </w:p>
    <w:p>
      <w:pPr>
        <w:widowControl/>
        <w:shd w:val="clear" w:color="auto" w:fill="FFFFFF"/>
        <w:spacing w:after="50"/>
        <w:jc w:val="center"/>
        <w:outlineLvl w:val="0"/>
        <w:rPr>
          <w:rFonts w:hint="eastAsia" w:ascii="宋体" w:hAnsi="宋体" w:cs="宋体"/>
          <w:b/>
          <w:bCs/>
          <w:color w:val="000000"/>
          <w:kern w:val="0"/>
          <w:sz w:val="28"/>
          <w:szCs w:val="28"/>
        </w:rPr>
      </w:pPr>
      <w:r>
        <w:rPr>
          <w:rFonts w:hint="eastAsia" w:ascii="宋体" w:hAnsi="宋体" w:cs="宋体"/>
          <w:b/>
          <w:bCs/>
          <w:color w:val="000000"/>
          <w:kern w:val="0"/>
          <w:sz w:val="28"/>
          <w:szCs w:val="28"/>
        </w:rPr>
        <w:t>　</w:t>
      </w:r>
    </w:p>
    <w:p>
      <w:pPr>
        <w:widowControl/>
        <w:shd w:val="clear" w:color="auto" w:fill="FFFFFF"/>
        <w:spacing w:after="50"/>
        <w:jc w:val="center"/>
        <w:outlineLvl w:val="0"/>
        <w:rPr>
          <w:rFonts w:hint="eastAsia" w:ascii="宋体" w:hAnsi="宋体" w:cs="宋体"/>
          <w:b/>
          <w:bCs/>
          <w:color w:val="000000"/>
          <w:kern w:val="0"/>
          <w:sz w:val="28"/>
          <w:szCs w:val="28"/>
        </w:rPr>
      </w:pPr>
    </w:p>
    <w:p>
      <w:pPr>
        <w:widowControl/>
        <w:shd w:val="clear" w:color="auto" w:fill="FFFFFF"/>
        <w:spacing w:after="50"/>
        <w:jc w:val="center"/>
        <w:outlineLvl w:val="0"/>
        <w:rPr>
          <w:rFonts w:hint="eastAsia" w:ascii="宋体" w:hAnsi="宋体" w:cs="宋体"/>
          <w:b/>
          <w:bCs/>
          <w:color w:val="000000"/>
          <w:kern w:val="0"/>
          <w:sz w:val="28"/>
          <w:szCs w:val="28"/>
        </w:rPr>
      </w:pPr>
    </w:p>
    <w:p>
      <w:pPr>
        <w:widowControl/>
        <w:shd w:val="clear" w:color="auto" w:fill="FFFFFF"/>
        <w:spacing w:after="50"/>
        <w:jc w:val="center"/>
        <w:outlineLvl w:val="0"/>
        <w:rPr>
          <w:rFonts w:hint="eastAsia" w:ascii="宋体" w:hAnsi="宋体" w:cs="宋体"/>
          <w:b/>
          <w:bCs/>
          <w:color w:val="000000"/>
          <w:kern w:val="0"/>
          <w:sz w:val="28"/>
          <w:szCs w:val="28"/>
        </w:rPr>
      </w:pPr>
    </w:p>
    <w:p>
      <w:pPr>
        <w:widowControl/>
        <w:shd w:val="clear" w:color="auto" w:fill="FFFFFF"/>
        <w:spacing w:after="50"/>
        <w:jc w:val="center"/>
        <w:outlineLvl w:val="0"/>
        <w:rPr>
          <w:rFonts w:hint="eastAsia" w:ascii="宋体" w:hAnsi="宋体" w:cs="宋体"/>
          <w:b/>
          <w:bCs/>
          <w:color w:val="000000"/>
          <w:kern w:val="0"/>
          <w:sz w:val="28"/>
          <w:szCs w:val="28"/>
        </w:rPr>
      </w:pPr>
    </w:p>
    <w:p>
      <w:pPr>
        <w:widowControl/>
        <w:shd w:val="clear" w:color="auto" w:fill="FFFFFF"/>
        <w:spacing w:after="50"/>
        <w:jc w:val="center"/>
        <w:outlineLvl w:val="0"/>
        <w:rPr>
          <w:rFonts w:hint="eastAsia" w:ascii="宋体" w:hAnsi="宋体" w:cs="宋体"/>
          <w:b/>
          <w:bCs/>
          <w:color w:val="000000"/>
          <w:kern w:val="0"/>
          <w:sz w:val="28"/>
          <w:szCs w:val="28"/>
        </w:rPr>
      </w:pPr>
    </w:p>
    <w:p>
      <w:pPr>
        <w:widowControl/>
        <w:shd w:val="clear" w:color="auto" w:fill="FFFFFF"/>
        <w:spacing w:after="50"/>
        <w:jc w:val="center"/>
        <w:outlineLvl w:val="0"/>
        <w:rPr>
          <w:rFonts w:ascii="Tahoma" w:hAnsi="Tahoma" w:cs="Tahoma"/>
          <w:b/>
          <w:bCs/>
          <w:color w:val="333333"/>
          <w:kern w:val="36"/>
          <w:szCs w:val="21"/>
        </w:rPr>
      </w:pPr>
      <w:r>
        <w:rPr>
          <w:rFonts w:hint="eastAsia" w:ascii="宋体" w:hAnsi="宋体" w:cs="宋体"/>
          <w:b/>
          <w:bCs/>
          <w:color w:val="000000"/>
          <w:kern w:val="0"/>
          <w:sz w:val="28"/>
          <w:szCs w:val="28"/>
        </w:rPr>
        <w:t>第二部分　英美文学考试大纲</w:t>
      </w:r>
    </w:p>
    <w:p>
      <w:pPr>
        <w:widowControl/>
        <w:numPr>
          <w:ilvl w:val="0"/>
          <w:numId w:val="1"/>
        </w:numPr>
        <w:spacing w:line="330" w:lineRule="atLeast"/>
        <w:jc w:val="left"/>
        <w:rPr>
          <w:rFonts w:hint="eastAsia" w:ascii="宋体" w:hAnsi="宋体" w:cs="宋体"/>
          <w:b/>
          <w:bCs/>
          <w:color w:val="000000"/>
          <w:kern w:val="0"/>
          <w:szCs w:val="21"/>
        </w:rPr>
      </w:pPr>
      <w:r>
        <w:rPr>
          <w:rFonts w:hint="eastAsia" w:ascii="宋体" w:hAnsi="宋体" w:cs="宋体"/>
          <w:b/>
          <w:bCs/>
          <w:color w:val="000000"/>
          <w:kern w:val="0"/>
          <w:szCs w:val="21"/>
        </w:rPr>
        <w:t>考试要求：</w:t>
      </w:r>
    </w:p>
    <w:p>
      <w:pPr>
        <w:widowControl/>
        <w:spacing w:line="330" w:lineRule="atLeast"/>
        <w:jc w:val="left"/>
        <w:rPr>
          <w:rFonts w:hint="eastAsia" w:ascii="宋体" w:hAnsi="宋体" w:cs="宋体"/>
          <w:color w:val="333333"/>
          <w:kern w:val="0"/>
          <w:sz w:val="28"/>
          <w:szCs w:val="28"/>
        </w:rPr>
      </w:pPr>
      <w:r>
        <w:rPr>
          <w:rFonts w:hint="eastAsia"/>
          <w:szCs w:val="21"/>
        </w:rPr>
        <w:t xml:space="preserve">    　要求考生系统掌握语言学、英美文学及英美概况等方面的基础知识，并能灵活运用其知识分析和解决问题。</w:t>
      </w:r>
    </w:p>
    <w:p>
      <w:pPr>
        <w:widowControl/>
        <w:spacing w:line="330" w:lineRule="atLeast"/>
        <w:ind w:left="720"/>
        <w:jc w:val="left"/>
        <w:rPr>
          <w:rFonts w:hint="eastAsia" w:ascii="宋体" w:hAnsi="宋体" w:cs="宋体"/>
          <w:color w:val="333333"/>
          <w:kern w:val="0"/>
          <w:sz w:val="28"/>
          <w:szCs w:val="28"/>
        </w:rPr>
      </w:pPr>
      <w:r>
        <w:rPr>
          <w:rFonts w:hint="eastAsia" w:ascii="宋体" w:hAnsi="宋体" w:cs="宋体"/>
          <w:color w:val="333333"/>
          <w:kern w:val="0"/>
          <w:sz w:val="28"/>
          <w:szCs w:val="28"/>
        </w:rPr>
        <w:t> </w:t>
      </w:r>
    </w:p>
    <w:p>
      <w:pPr>
        <w:rPr>
          <w:rFonts w:hint="eastAsia"/>
          <w:b/>
          <w:bCs/>
          <w:szCs w:val="21"/>
        </w:rPr>
      </w:pPr>
      <w:r>
        <w:rPr>
          <w:rFonts w:hint="eastAsia"/>
          <w:b/>
          <w:bCs/>
          <w:szCs w:val="21"/>
        </w:rPr>
        <w:t>二、考试形式和内容</w:t>
      </w:r>
    </w:p>
    <w:p>
      <w:pPr>
        <w:widowControl/>
        <w:spacing w:line="330" w:lineRule="atLeast"/>
        <w:jc w:val="left"/>
        <w:rPr>
          <w:rFonts w:hint="eastAsia" w:ascii="宋体" w:hAnsi="宋体" w:cs="宋体"/>
          <w:b/>
          <w:color w:val="333333"/>
          <w:kern w:val="0"/>
          <w:sz w:val="28"/>
          <w:szCs w:val="28"/>
        </w:rPr>
      </w:pPr>
      <w:r>
        <w:rPr>
          <w:rFonts w:hint="eastAsia"/>
          <w:szCs w:val="21"/>
        </w:rPr>
        <w:t xml:space="preserve">     本考试采取客观题与主观题相结合的测试方法</w:t>
      </w:r>
    </w:p>
    <w:p>
      <w:pPr>
        <w:widowControl/>
        <w:spacing w:line="330" w:lineRule="atLeast"/>
        <w:jc w:val="left"/>
        <w:rPr>
          <w:rFonts w:hint="eastAsia"/>
          <w:szCs w:val="21"/>
        </w:rPr>
      </w:pPr>
      <w:r>
        <w:rPr>
          <w:rFonts w:hint="eastAsia"/>
          <w:szCs w:val="21"/>
        </w:rPr>
        <w:t xml:space="preserve">    1、掌握英美文学中的主要流派、文学体裁、写作技巧等；</w:t>
      </w:r>
    </w:p>
    <w:p>
      <w:pPr>
        <w:widowControl/>
        <w:spacing w:line="330" w:lineRule="atLeast"/>
        <w:jc w:val="left"/>
        <w:rPr>
          <w:rFonts w:hint="eastAsia"/>
          <w:szCs w:val="21"/>
        </w:rPr>
      </w:pPr>
      <w:r>
        <w:rPr>
          <w:rFonts w:hint="eastAsia"/>
          <w:szCs w:val="21"/>
        </w:rPr>
        <w:t xml:space="preserve">    2、 熟悉英美主要作家及其代表作品；</w:t>
      </w:r>
    </w:p>
    <w:p>
      <w:pPr>
        <w:widowControl/>
        <w:spacing w:line="330" w:lineRule="atLeast"/>
        <w:jc w:val="left"/>
        <w:rPr>
          <w:rFonts w:hint="eastAsia"/>
          <w:szCs w:val="21"/>
        </w:rPr>
      </w:pPr>
      <w:r>
        <w:rPr>
          <w:rFonts w:hint="eastAsia"/>
          <w:szCs w:val="21"/>
        </w:rPr>
        <w:t xml:space="preserve">    3、 作品赏析（诗歌、小说片段等）：掌握文学作品的出处；对典型的文学作品进行文体分析以及文学赏析。</w:t>
      </w:r>
    </w:p>
    <w:p>
      <w:pPr>
        <w:widowControl/>
        <w:spacing w:line="330" w:lineRule="atLeast"/>
        <w:ind w:left="720"/>
        <w:jc w:val="left"/>
        <w:rPr>
          <w:rFonts w:hint="eastAsia" w:ascii="宋体" w:hAnsi="宋体" w:cs="宋体"/>
          <w:color w:val="333333"/>
          <w:kern w:val="0"/>
          <w:sz w:val="28"/>
          <w:szCs w:val="28"/>
        </w:rPr>
      </w:pPr>
      <w:r>
        <w:rPr>
          <w:rFonts w:hint="eastAsia" w:ascii="宋体" w:hAnsi="宋体" w:cs="宋体"/>
          <w:color w:val="333333"/>
          <w:kern w:val="0"/>
          <w:sz w:val="28"/>
          <w:szCs w:val="28"/>
        </w:rPr>
        <w:t> </w:t>
      </w:r>
    </w:p>
    <w:p>
      <w:pPr>
        <w:rPr>
          <w:rFonts w:hint="eastAsia"/>
          <w:b/>
          <w:bCs/>
          <w:szCs w:val="21"/>
        </w:rPr>
      </w:pPr>
      <w:r>
        <w:rPr>
          <w:rFonts w:hint="eastAsia"/>
          <w:b/>
          <w:bCs/>
          <w:szCs w:val="21"/>
        </w:rPr>
        <w:t>三、试卷结构</w:t>
      </w:r>
    </w:p>
    <w:p>
      <w:pPr>
        <w:widowControl/>
        <w:spacing w:line="330" w:lineRule="atLeast"/>
        <w:ind w:left="720"/>
        <w:jc w:val="left"/>
        <w:rPr>
          <w:rFonts w:hint="eastAsia"/>
          <w:szCs w:val="21"/>
        </w:rPr>
      </w:pPr>
      <w:r>
        <w:rPr>
          <w:rFonts w:hint="eastAsia"/>
          <w:szCs w:val="21"/>
        </w:rPr>
        <w:t>考试时间：180分钟；满分：英美文学（75分）。</w:t>
      </w:r>
    </w:p>
    <w:p>
      <w:pPr>
        <w:widowControl/>
        <w:spacing w:line="330" w:lineRule="atLeast"/>
        <w:ind w:left="720"/>
        <w:jc w:val="left"/>
        <w:rPr>
          <w:rFonts w:hint="eastAsia"/>
          <w:szCs w:val="21"/>
        </w:rPr>
      </w:pPr>
      <w:r>
        <w:rPr>
          <w:rFonts w:hint="eastAsia"/>
          <w:szCs w:val="21"/>
        </w:rPr>
        <w:t> 题　　型：填空题、连线题、选择题、简答题、论述题等基本题型。</w:t>
      </w:r>
    </w:p>
    <w:p>
      <w:pPr>
        <w:widowControl/>
        <w:spacing w:line="330" w:lineRule="atLeast"/>
        <w:ind w:left="720"/>
        <w:jc w:val="left"/>
        <w:rPr>
          <w:rFonts w:hint="eastAsia"/>
          <w:szCs w:val="21"/>
        </w:rPr>
      </w:pPr>
      <w:r>
        <w:rPr>
          <w:rFonts w:hint="eastAsia"/>
          <w:szCs w:val="21"/>
        </w:rPr>
        <w:t> 参考书目：</w:t>
      </w:r>
    </w:p>
    <w:p>
      <w:pPr>
        <w:widowControl/>
        <w:spacing w:line="330" w:lineRule="atLeast"/>
        <w:ind w:left="720"/>
        <w:jc w:val="left"/>
        <w:rPr>
          <w:rFonts w:hint="eastAsia"/>
          <w:szCs w:val="21"/>
        </w:rPr>
      </w:pPr>
      <w:r>
        <w:rPr>
          <w:rFonts w:hint="eastAsia"/>
          <w:szCs w:val="21"/>
        </w:rPr>
        <w:t> 《英国文学简史》（新修订本）刘炳善著（河南人民出版社）</w:t>
      </w:r>
    </w:p>
    <w:p>
      <w:pPr>
        <w:widowControl/>
        <w:spacing w:line="330" w:lineRule="atLeast"/>
        <w:ind w:left="720"/>
        <w:jc w:val="left"/>
        <w:rPr>
          <w:rFonts w:hint="eastAsia"/>
          <w:szCs w:val="21"/>
        </w:rPr>
      </w:pPr>
      <w:r>
        <w:rPr>
          <w:rFonts w:hint="eastAsia"/>
          <w:szCs w:val="21"/>
        </w:rPr>
        <w:t>《美国文学简史》常耀信著（南开大学出版社）</w:t>
      </w:r>
    </w:p>
    <w:p>
      <w:pPr>
        <w:widowControl/>
        <w:spacing w:line="330" w:lineRule="atLeast"/>
        <w:ind w:left="720"/>
        <w:jc w:val="left"/>
        <w:rPr>
          <w:rFonts w:hint="eastAsia"/>
          <w:szCs w:val="21"/>
        </w:rPr>
      </w:pPr>
      <w:r>
        <w:rPr>
          <w:rFonts w:hint="eastAsia"/>
          <w:szCs w:val="21"/>
        </w:rPr>
        <w:t>《英国文学选读》杨岂深、孙铢等编（上海译文出版社）</w:t>
      </w:r>
    </w:p>
    <w:p>
      <w:pPr>
        <w:widowControl/>
        <w:spacing w:line="330" w:lineRule="atLeast"/>
        <w:ind w:left="720"/>
        <w:jc w:val="left"/>
        <w:rPr>
          <w:rFonts w:hint="eastAsia"/>
          <w:szCs w:val="21"/>
        </w:rPr>
      </w:pPr>
      <w:r>
        <w:rPr>
          <w:rFonts w:hint="eastAsia"/>
          <w:szCs w:val="21"/>
        </w:rPr>
        <w:t>《美国文学史及选读》吴伟仁编，（外语教学与研究出版社)</w:t>
      </w:r>
    </w:p>
    <w:p>
      <w:pPr>
        <w:widowControl/>
        <w:spacing w:line="330" w:lineRule="atLeast"/>
        <w:ind w:left="720"/>
        <w:jc w:val="left"/>
        <w:rPr>
          <w:rFonts w:hint="eastAsia"/>
          <w:szCs w:val="21"/>
        </w:rPr>
      </w:pPr>
    </w:p>
    <w:p>
      <w:pPr>
        <w:widowControl/>
        <w:spacing w:line="330" w:lineRule="atLeast"/>
        <w:ind w:left="720"/>
        <w:jc w:val="left"/>
        <w:rPr>
          <w:rFonts w:hint="eastAsia"/>
          <w:szCs w:val="21"/>
        </w:rPr>
      </w:pPr>
    </w:p>
    <w:p>
      <w:pPr>
        <w:widowControl/>
        <w:spacing w:line="330" w:lineRule="atLeast"/>
        <w:ind w:left="720"/>
        <w:jc w:val="left"/>
        <w:rPr>
          <w:rFonts w:hint="eastAsia"/>
          <w:szCs w:val="21"/>
        </w:rPr>
      </w:pPr>
    </w:p>
    <w:p>
      <w:pPr>
        <w:rPr>
          <w:rFonts w:hint="eastAsia" w:ascii="宋体" w:hAnsi="宋体" w:cs="宋体"/>
          <w:color w:val="000000"/>
          <w:kern w:val="0"/>
          <w:sz w:val="28"/>
          <w:szCs w:val="28"/>
        </w:rPr>
      </w:pPr>
    </w:p>
    <w:p>
      <w:pPr>
        <w:pStyle w:val="7"/>
        <w:snapToGrid w:val="0"/>
        <w:jc w:val="center"/>
        <w:rPr>
          <w:rFonts w:hint="eastAsia" w:ascii="宋体" w:hAnsi="宋体"/>
          <w:b/>
          <w:bCs/>
          <w:sz w:val="28"/>
          <w:szCs w:val="28"/>
        </w:rPr>
      </w:pPr>
    </w:p>
    <w:p>
      <w:pPr>
        <w:pStyle w:val="7"/>
        <w:snapToGrid w:val="0"/>
        <w:jc w:val="center"/>
        <w:rPr>
          <w:rFonts w:hint="eastAsia" w:ascii="宋体" w:hAnsi="宋体"/>
          <w:b/>
          <w:bCs/>
          <w:sz w:val="28"/>
          <w:szCs w:val="28"/>
        </w:rPr>
      </w:pPr>
      <w:r>
        <w:rPr>
          <w:rFonts w:hint="eastAsia" w:ascii="宋体" w:hAnsi="宋体"/>
          <w:b/>
          <w:bCs/>
          <w:sz w:val="28"/>
          <w:szCs w:val="28"/>
        </w:rPr>
        <w:t xml:space="preserve"> </w:t>
      </w:r>
    </w:p>
    <w:p>
      <w:pPr>
        <w:pStyle w:val="7"/>
        <w:snapToGrid w:val="0"/>
        <w:jc w:val="center"/>
        <w:rPr>
          <w:rFonts w:hint="eastAsia" w:ascii="宋体" w:hAnsi="宋体"/>
          <w:b/>
          <w:bCs/>
          <w:sz w:val="28"/>
          <w:szCs w:val="28"/>
        </w:rPr>
      </w:pPr>
      <w:r>
        <w:rPr>
          <w:rFonts w:hint="eastAsia" w:ascii="宋体" w:hAnsi="宋体"/>
          <w:b/>
          <w:bCs/>
          <w:sz w:val="28"/>
          <w:szCs w:val="28"/>
        </w:rPr>
        <w:t xml:space="preserve"> </w:t>
      </w:r>
    </w:p>
    <w:p>
      <w:pPr>
        <w:pStyle w:val="7"/>
        <w:snapToGrid w:val="0"/>
        <w:jc w:val="center"/>
        <w:rPr>
          <w:rFonts w:hint="eastAsia" w:ascii="宋体" w:hAnsi="宋体"/>
          <w:b/>
          <w:bCs/>
          <w:sz w:val="28"/>
          <w:szCs w:val="28"/>
        </w:rPr>
      </w:pPr>
      <w:r>
        <w:rPr>
          <w:rFonts w:hint="eastAsia" w:ascii="宋体" w:hAnsi="宋体"/>
          <w:b/>
          <w:bCs/>
          <w:sz w:val="28"/>
          <w:szCs w:val="28"/>
        </w:rPr>
        <w:t xml:space="preserve"> </w:t>
      </w:r>
    </w:p>
    <w:p>
      <w:pPr>
        <w:pStyle w:val="7"/>
        <w:snapToGrid w:val="0"/>
        <w:jc w:val="center"/>
        <w:rPr>
          <w:rFonts w:hint="eastAsia" w:ascii="宋体" w:hAnsi="宋体"/>
          <w:b/>
          <w:bCs/>
          <w:sz w:val="72"/>
          <w:szCs w:val="72"/>
        </w:rPr>
      </w:pPr>
    </w:p>
    <w:p>
      <w:pPr>
        <w:pStyle w:val="7"/>
        <w:snapToGrid w:val="0"/>
        <w:jc w:val="left"/>
        <w:rPr>
          <w:rFonts w:hint="eastAsia" w:ascii="宋体" w:hAnsi="宋体"/>
          <w:b/>
          <w:bCs/>
          <w:sz w:val="32"/>
          <w:szCs w:val="32"/>
        </w:rPr>
      </w:pPr>
    </w:p>
    <w:p>
      <w:pPr>
        <w:pStyle w:val="7"/>
        <w:snapToGrid w:val="0"/>
        <w:jc w:val="left"/>
        <w:rPr>
          <w:rFonts w:hint="eastAsia" w:ascii="宋体" w:hAnsi="宋体"/>
          <w:b/>
          <w:bCs/>
          <w:sz w:val="32"/>
          <w:szCs w:val="32"/>
        </w:rPr>
      </w:pPr>
    </w:p>
    <w:p>
      <w:pPr>
        <w:pStyle w:val="7"/>
        <w:snapToGrid w:val="0"/>
        <w:jc w:val="left"/>
        <w:rPr>
          <w:rFonts w:hint="eastAsia" w:ascii="宋体" w:hAnsi="宋体"/>
          <w:b/>
          <w:bCs/>
          <w:sz w:val="32"/>
          <w:szCs w:val="32"/>
        </w:rPr>
      </w:pPr>
    </w:p>
    <w:p>
      <w:pPr>
        <w:pStyle w:val="7"/>
        <w:snapToGrid w:val="0"/>
        <w:jc w:val="left"/>
        <w:rPr>
          <w:rFonts w:hint="eastAsia" w:ascii="宋体" w:hAnsi="宋体"/>
          <w:b/>
          <w:bCs/>
          <w:sz w:val="32"/>
          <w:szCs w:val="32"/>
        </w:rPr>
      </w:pPr>
    </w:p>
    <w:p>
      <w:pPr>
        <w:pStyle w:val="7"/>
        <w:snapToGrid w:val="0"/>
        <w:jc w:val="left"/>
        <w:rPr>
          <w:rFonts w:hint="eastAsia" w:ascii="宋体" w:hAnsi="宋体"/>
          <w:b/>
          <w:bCs/>
          <w:sz w:val="32"/>
          <w:szCs w:val="32"/>
        </w:rPr>
      </w:pPr>
    </w:p>
    <w:p>
      <w:pPr>
        <w:pStyle w:val="7"/>
        <w:snapToGrid w:val="0"/>
        <w:jc w:val="left"/>
        <w:rPr>
          <w:rFonts w:hint="eastAsia" w:ascii="宋体" w:hAnsi="宋体"/>
          <w:b/>
          <w:bCs/>
          <w:sz w:val="32"/>
          <w:szCs w:val="32"/>
        </w:rPr>
      </w:pPr>
      <w:r>
        <w:rPr>
          <w:rFonts w:hint="eastAsia" w:ascii="宋体" w:hAnsi="宋体"/>
          <w:b/>
          <w:bCs/>
          <w:sz w:val="32"/>
          <w:szCs w:val="32"/>
        </w:rPr>
        <w:t>样卷</w:t>
      </w:r>
    </w:p>
    <w:p>
      <w:pPr>
        <w:pStyle w:val="7"/>
        <w:snapToGrid w:val="0"/>
        <w:rPr>
          <w:rFonts w:hint="eastAsia" w:ascii="宋体" w:hAnsi="宋体"/>
          <w:b/>
          <w:bCs/>
          <w:sz w:val="28"/>
          <w:szCs w:val="28"/>
        </w:rPr>
      </w:pPr>
    </w:p>
    <w:p>
      <w:pPr>
        <w:pStyle w:val="7"/>
        <w:snapToGrid w:val="0"/>
        <w:jc w:val="center"/>
        <w:rPr>
          <w:rFonts w:hint="eastAsia" w:ascii="宋体" w:hAnsi="宋体"/>
          <w:b/>
          <w:bCs/>
          <w:sz w:val="28"/>
          <w:szCs w:val="28"/>
        </w:rPr>
      </w:pPr>
    </w:p>
    <w:p>
      <w:pPr>
        <w:pStyle w:val="7"/>
        <w:snapToGrid w:val="0"/>
        <w:jc w:val="center"/>
        <w:rPr>
          <w:rFonts w:hint="eastAsia" w:ascii="宋体" w:hAnsi="宋体"/>
          <w:b/>
          <w:bCs/>
          <w:sz w:val="28"/>
          <w:szCs w:val="28"/>
        </w:rPr>
      </w:pPr>
      <w:r>
        <w:rPr>
          <w:rFonts w:hint="eastAsia" w:ascii="宋体" w:hAnsi="宋体"/>
          <w:b/>
          <w:bCs/>
          <w:sz w:val="28"/>
          <w:szCs w:val="28"/>
        </w:rPr>
        <w:t>河南工业大学</w:t>
      </w:r>
    </w:p>
    <w:p>
      <w:pPr>
        <w:pStyle w:val="7"/>
        <w:snapToGrid w:val="0"/>
        <w:jc w:val="center"/>
        <w:rPr>
          <w:rFonts w:hint="eastAsia" w:ascii="宋体" w:hAnsi="宋体"/>
          <w:b/>
          <w:bCs/>
          <w:sz w:val="28"/>
          <w:szCs w:val="28"/>
        </w:rPr>
      </w:pPr>
      <w:r>
        <w:rPr>
          <w:rFonts w:hint="eastAsia" w:ascii="宋体" w:hAnsi="宋体"/>
          <w:b/>
          <w:bCs/>
          <w:sz w:val="28"/>
          <w:szCs w:val="28"/>
        </w:rPr>
        <w:t>20**年硕士研究生入学考试试题</w:t>
      </w:r>
    </w:p>
    <w:p>
      <w:pPr>
        <w:pStyle w:val="7"/>
        <w:snapToGrid w:val="0"/>
        <w:jc w:val="center"/>
        <w:rPr>
          <w:rFonts w:hint="eastAsia" w:ascii="宋体" w:hAnsi="宋体"/>
          <w:b/>
          <w:bCs/>
          <w:sz w:val="28"/>
          <w:szCs w:val="28"/>
        </w:rPr>
      </w:pPr>
      <w:r>
        <w:rPr>
          <w:rFonts w:hint="eastAsia" w:ascii="宋体" w:hAnsi="宋体"/>
          <w:b/>
          <w:bCs/>
          <w:sz w:val="28"/>
          <w:szCs w:val="28"/>
        </w:rPr>
        <w:t xml:space="preserve"> </w:t>
      </w:r>
    </w:p>
    <w:p>
      <w:pPr>
        <w:pStyle w:val="7"/>
        <w:rPr>
          <w:b/>
          <w:bCs/>
        </w:rPr>
      </w:pPr>
      <w:r>
        <w:rPr>
          <w:b/>
          <w:bCs/>
        </w:rPr>
        <w:t>I. Choose the best answer (10 points )</w:t>
      </w:r>
    </w:p>
    <w:p>
      <w:pPr>
        <w:pStyle w:val="7"/>
        <w:numPr>
          <w:ilvl w:val="0"/>
          <w:numId w:val="2"/>
        </w:numPr>
      </w:pPr>
      <w:r>
        <w:t xml:space="preserve">Samuel Johnson’s “Letter to __________” marked the end of English writers’ reliance on the _______________ of nobleman , and ushered in an age in which writing could be an independent career. </w:t>
      </w:r>
    </w:p>
    <w:p>
      <w:pPr>
        <w:pStyle w:val="7"/>
        <w:numPr>
          <w:ilvl w:val="1"/>
          <w:numId w:val="3"/>
        </w:numPr>
      </w:pPr>
      <w:r>
        <w:t xml:space="preserve">Lord Chesterfield; patronage </w:t>
      </w:r>
    </w:p>
    <w:p>
      <w:pPr>
        <w:pStyle w:val="7"/>
        <w:numPr>
          <w:ilvl w:val="1"/>
          <w:numId w:val="3"/>
        </w:numPr>
      </w:pPr>
      <w:r>
        <w:t>Johnson; patronage</w:t>
      </w:r>
    </w:p>
    <w:p>
      <w:pPr>
        <w:pStyle w:val="7"/>
        <w:numPr>
          <w:ilvl w:val="1"/>
          <w:numId w:val="3"/>
        </w:numPr>
      </w:pPr>
      <w:r>
        <w:t>The World; support</w:t>
      </w:r>
    </w:p>
    <w:p>
      <w:pPr>
        <w:pStyle w:val="7"/>
        <w:numPr>
          <w:ilvl w:val="1"/>
          <w:numId w:val="3"/>
        </w:numPr>
      </w:pPr>
      <w:r>
        <w:t>Virgil; Chesterfield</w:t>
      </w:r>
    </w:p>
    <w:p>
      <w:pPr>
        <w:pStyle w:val="7"/>
        <w:numPr>
          <w:ilvl w:val="0"/>
          <w:numId w:val="3"/>
        </w:numPr>
      </w:pPr>
      <w:r>
        <w:t xml:space="preserve">And she spoke daintily in French, extremely, </w:t>
      </w:r>
    </w:p>
    <w:p>
      <w:pPr>
        <w:pStyle w:val="7"/>
        <w:ind w:left="480"/>
      </w:pPr>
      <w:r>
        <w:t>After the school of Stratford - atte - Bowe ; (Chaucer)</w:t>
      </w:r>
    </w:p>
    <w:p>
      <w:pPr>
        <w:pStyle w:val="7"/>
        <w:ind w:left="480"/>
      </w:pPr>
      <w:r>
        <w:t>These lines have been written with ___________.</w:t>
      </w:r>
    </w:p>
    <w:p>
      <w:pPr>
        <w:pStyle w:val="7"/>
        <w:numPr>
          <w:ilvl w:val="1"/>
          <w:numId w:val="3"/>
        </w:numPr>
      </w:pPr>
      <w:r>
        <w:t xml:space="preserve">simile </w:t>
      </w:r>
    </w:p>
    <w:p>
      <w:pPr>
        <w:pStyle w:val="7"/>
        <w:numPr>
          <w:ilvl w:val="1"/>
          <w:numId w:val="3"/>
        </w:numPr>
      </w:pPr>
      <w:r>
        <w:t>apostrophe</w:t>
      </w:r>
    </w:p>
    <w:p>
      <w:pPr>
        <w:pStyle w:val="7"/>
        <w:numPr>
          <w:ilvl w:val="1"/>
          <w:numId w:val="3"/>
        </w:numPr>
      </w:pPr>
      <w:r>
        <w:t>pessimism</w:t>
      </w:r>
    </w:p>
    <w:p>
      <w:pPr>
        <w:pStyle w:val="7"/>
        <w:numPr>
          <w:ilvl w:val="1"/>
          <w:numId w:val="3"/>
        </w:numPr>
      </w:pPr>
      <w:r>
        <w:t>satire</w:t>
      </w:r>
    </w:p>
    <w:p>
      <w:pPr>
        <w:pStyle w:val="7"/>
        <w:numPr>
          <w:ilvl w:val="0"/>
          <w:numId w:val="3"/>
        </w:numPr>
      </w:pPr>
      <w:r>
        <w:t xml:space="preserve">No love between these two was lost, </w:t>
      </w:r>
    </w:p>
    <w:p>
      <w:pPr>
        <w:pStyle w:val="7"/>
        <w:ind w:left="480"/>
      </w:pPr>
      <w:r>
        <w:t>Each was to other kind,</w:t>
      </w:r>
    </w:p>
    <w:p>
      <w:pPr>
        <w:pStyle w:val="7"/>
        <w:ind w:left="480"/>
      </w:pPr>
      <w:r>
        <w:t>The first line here means that _____________.</w:t>
      </w:r>
    </w:p>
    <w:p>
      <w:pPr>
        <w:pStyle w:val="7"/>
        <w:numPr>
          <w:ilvl w:val="1"/>
          <w:numId w:val="3"/>
        </w:numPr>
      </w:pPr>
      <w:r>
        <w:t xml:space="preserve">They did not love each other after all </w:t>
      </w:r>
    </w:p>
    <w:p>
      <w:pPr>
        <w:pStyle w:val="7"/>
        <w:numPr>
          <w:ilvl w:val="1"/>
          <w:numId w:val="3"/>
        </w:numPr>
      </w:pPr>
      <w:r>
        <w:t xml:space="preserve">They were polite to each other </w:t>
      </w:r>
    </w:p>
    <w:p>
      <w:pPr>
        <w:pStyle w:val="7"/>
        <w:numPr>
          <w:ilvl w:val="1"/>
          <w:numId w:val="3"/>
        </w:numPr>
      </w:pPr>
      <w:r>
        <w:t xml:space="preserve">They were only playing love </w:t>
      </w:r>
    </w:p>
    <w:p>
      <w:pPr>
        <w:pStyle w:val="7"/>
        <w:numPr>
          <w:ilvl w:val="1"/>
          <w:numId w:val="3"/>
        </w:numPr>
      </w:pPr>
      <w:r>
        <w:t>They loved each other dearly</w:t>
      </w:r>
    </w:p>
    <w:p>
      <w:pPr>
        <w:pStyle w:val="7"/>
        <w:numPr>
          <w:ilvl w:val="0"/>
          <w:numId w:val="3"/>
        </w:numPr>
      </w:pPr>
      <w:r>
        <w:t>Blank verse as a form of poetry means ___________.</w:t>
      </w:r>
    </w:p>
    <w:p>
      <w:pPr>
        <w:pStyle w:val="7"/>
        <w:numPr>
          <w:ilvl w:val="1"/>
          <w:numId w:val="3"/>
        </w:numPr>
      </w:pPr>
      <w:r>
        <w:t xml:space="preserve">unrhymed verse </w:t>
      </w:r>
    </w:p>
    <w:p>
      <w:pPr>
        <w:pStyle w:val="7"/>
        <w:numPr>
          <w:ilvl w:val="1"/>
          <w:numId w:val="3"/>
        </w:numPr>
      </w:pPr>
      <w:r>
        <w:t>unrhymed iambic pentameter</w:t>
      </w:r>
    </w:p>
    <w:p>
      <w:pPr>
        <w:pStyle w:val="7"/>
        <w:numPr>
          <w:ilvl w:val="1"/>
          <w:numId w:val="3"/>
        </w:numPr>
      </w:pPr>
      <w:r>
        <w:t>rhymed iambic pentameter</w:t>
      </w:r>
    </w:p>
    <w:p>
      <w:pPr>
        <w:pStyle w:val="7"/>
        <w:numPr>
          <w:ilvl w:val="1"/>
          <w:numId w:val="3"/>
        </w:numPr>
      </w:pPr>
      <w:r>
        <w:t>a poem of 14 lines</w:t>
      </w:r>
    </w:p>
    <w:p>
      <w:pPr>
        <w:pStyle w:val="7"/>
        <w:numPr>
          <w:ilvl w:val="0"/>
          <w:numId w:val="3"/>
        </w:numPr>
      </w:pPr>
      <w:r>
        <w:t>When “ the young sun/His half-course in the sign of the Ram has run ”(Chaucer ), it must be _________________.</w:t>
      </w:r>
    </w:p>
    <w:p>
      <w:pPr>
        <w:pStyle w:val="7"/>
        <w:numPr>
          <w:ilvl w:val="1"/>
          <w:numId w:val="3"/>
        </w:numPr>
      </w:pPr>
      <w:r>
        <w:t>Late April</w:t>
      </w:r>
    </w:p>
    <w:p>
      <w:pPr>
        <w:pStyle w:val="7"/>
        <w:numPr>
          <w:ilvl w:val="1"/>
          <w:numId w:val="3"/>
        </w:numPr>
      </w:pPr>
      <w:r>
        <w:t>Early May</w:t>
      </w:r>
    </w:p>
    <w:p>
      <w:pPr>
        <w:pStyle w:val="7"/>
        <w:numPr>
          <w:ilvl w:val="1"/>
          <w:numId w:val="3"/>
        </w:numPr>
      </w:pPr>
      <w:r>
        <w:t>Late May</w:t>
      </w:r>
    </w:p>
    <w:p>
      <w:pPr>
        <w:pStyle w:val="7"/>
        <w:numPr>
          <w:ilvl w:val="1"/>
          <w:numId w:val="3"/>
        </w:numPr>
      </w:pPr>
      <w:r>
        <w:t>Early April</w:t>
      </w:r>
    </w:p>
    <w:p>
      <w:pPr>
        <w:pStyle w:val="7"/>
        <w:numPr>
          <w:ilvl w:val="0"/>
          <w:numId w:val="3"/>
        </w:numPr>
      </w:pPr>
      <w:r>
        <w:t xml:space="preserve"> “There was a second attempt at applause when the judge had finished speaking, but as before it was at once repressed; and though the feeling of the court was strongly against the prisoner, there was no show of violence against him, if one may expect a little hooting from bystanders when he was being removed in the prisoners’ van.  Indeed nothing struck me more during my whole sojourn in the country than the general respect for law and order.”</w:t>
      </w:r>
    </w:p>
    <w:p>
      <w:pPr>
        <w:pStyle w:val="7"/>
        <w:ind w:left="120" w:firstLine="315"/>
      </w:pPr>
      <w:r>
        <w:t>The tone of this narration is __________________.</w:t>
      </w:r>
    </w:p>
    <w:p>
      <w:pPr>
        <w:pStyle w:val="7"/>
        <w:numPr>
          <w:ilvl w:val="1"/>
          <w:numId w:val="3"/>
        </w:numPr>
      </w:pPr>
      <w:r>
        <w:t>Serious</w:t>
      </w:r>
    </w:p>
    <w:p>
      <w:pPr>
        <w:pStyle w:val="7"/>
        <w:numPr>
          <w:ilvl w:val="1"/>
          <w:numId w:val="3"/>
        </w:numPr>
      </w:pPr>
      <w:r>
        <w:t>mocking</w:t>
      </w:r>
    </w:p>
    <w:p>
      <w:pPr>
        <w:pStyle w:val="7"/>
        <w:numPr>
          <w:ilvl w:val="1"/>
          <w:numId w:val="3"/>
        </w:numPr>
      </w:pPr>
      <w:r>
        <w:t>sarcastic</w:t>
      </w:r>
    </w:p>
    <w:p>
      <w:pPr>
        <w:pStyle w:val="7"/>
        <w:numPr>
          <w:ilvl w:val="1"/>
          <w:numId w:val="3"/>
        </w:numPr>
      </w:pPr>
      <w:r>
        <w:t>mockingly serious</w:t>
      </w:r>
    </w:p>
    <w:p>
      <w:pPr>
        <w:pStyle w:val="7"/>
        <w:numPr>
          <w:ilvl w:val="0"/>
          <w:numId w:val="3"/>
        </w:numPr>
      </w:pPr>
      <w:r>
        <w:t>Stream-of-consciousness style aims at revolutionizing the fictional art by emphasizing the depiction of man’s inner world of thought. It differs from the traditional way of presenting people’s thoughts in that _________________.</w:t>
      </w:r>
    </w:p>
    <w:p>
      <w:pPr>
        <w:pStyle w:val="7"/>
        <w:numPr>
          <w:ilvl w:val="1"/>
          <w:numId w:val="3"/>
        </w:numPr>
      </w:pPr>
      <w:r>
        <w:t>It gives precedence to people’s thoughts over their actions and words</w:t>
      </w:r>
    </w:p>
    <w:p>
      <w:pPr>
        <w:pStyle w:val="7"/>
        <w:numPr>
          <w:ilvl w:val="1"/>
          <w:numId w:val="3"/>
        </w:numPr>
      </w:pPr>
      <w:r>
        <w:t>It gives equal attention to people’s thoughts and actions and words.</w:t>
      </w:r>
    </w:p>
    <w:p>
      <w:pPr>
        <w:pStyle w:val="7"/>
        <w:numPr>
          <w:ilvl w:val="1"/>
          <w:numId w:val="3"/>
        </w:numPr>
      </w:pPr>
      <w:r>
        <w:t>It gives more attention to people’s actions and words than their thoughts</w:t>
      </w:r>
    </w:p>
    <w:p>
      <w:pPr>
        <w:pStyle w:val="7"/>
        <w:numPr>
          <w:ilvl w:val="1"/>
          <w:numId w:val="3"/>
        </w:numPr>
      </w:pPr>
      <w:r>
        <w:t>It gives people’s thoughts as explanations of their actions and words.</w:t>
      </w:r>
    </w:p>
    <w:p>
      <w:pPr>
        <w:pStyle w:val="7"/>
      </w:pPr>
      <w:r>
        <w:t xml:space="preserve">8. </w:t>
      </w:r>
      <w:r>
        <w:rPr>
          <w:u w:val="single"/>
        </w:rPr>
        <w:t xml:space="preserve">             </w:t>
      </w:r>
      <w:r>
        <w:t xml:space="preserve"> is NOT a poem written by William Blake. </w:t>
      </w:r>
    </w:p>
    <w:p>
      <w:pPr>
        <w:pStyle w:val="7"/>
      </w:pPr>
      <w:r>
        <w:t xml:space="preserve">     A. The Tree of Liberty </w:t>
      </w:r>
    </w:p>
    <w:p>
      <w:pPr>
        <w:pStyle w:val="7"/>
        <w:ind w:firstLine="525"/>
      </w:pPr>
      <w:r>
        <w:t>B. The Marriage of Heaven and Hell</w:t>
      </w:r>
    </w:p>
    <w:p>
      <w:pPr>
        <w:pStyle w:val="7"/>
      </w:pPr>
      <w:r>
        <w:t xml:space="preserve">     C. The Revolt of Islam </w:t>
      </w:r>
    </w:p>
    <w:p>
      <w:pPr>
        <w:pStyle w:val="7"/>
        <w:ind w:firstLine="525"/>
      </w:pPr>
      <w:r>
        <w:t xml:space="preserve">D. Prometheus Unbound </w:t>
      </w:r>
    </w:p>
    <w:p>
      <w:pPr>
        <w:pStyle w:val="7"/>
      </w:pPr>
      <w:r>
        <w:t xml:space="preserve">9. Janathan Swift’s Gulliver’s Travels is the greatest _________ work in English literature. </w:t>
      </w:r>
    </w:p>
    <w:p>
      <w:pPr>
        <w:pStyle w:val="7"/>
        <w:ind w:firstLine="525"/>
      </w:pPr>
      <w:r>
        <w:t xml:space="preserve">A. realistic   </w:t>
      </w:r>
    </w:p>
    <w:p>
      <w:pPr>
        <w:pStyle w:val="7"/>
        <w:ind w:firstLine="525"/>
      </w:pPr>
      <w:r>
        <w:t xml:space="preserve">B. satiric  </w:t>
      </w:r>
    </w:p>
    <w:p>
      <w:pPr>
        <w:pStyle w:val="7"/>
        <w:ind w:firstLine="525"/>
      </w:pPr>
      <w:r>
        <w:t xml:space="preserve">C. romantic  </w:t>
      </w:r>
    </w:p>
    <w:p>
      <w:pPr>
        <w:pStyle w:val="7"/>
        <w:ind w:firstLine="525"/>
      </w:pPr>
      <w:r>
        <w:t xml:space="preserve">D. poetic </w:t>
      </w:r>
    </w:p>
    <w:p>
      <w:pPr>
        <w:pStyle w:val="7"/>
      </w:pPr>
      <w:r>
        <w:t>10. _________ was a progressive intellectual movement going on throughout Europe in the 18</w:t>
      </w:r>
      <w:r>
        <w:rPr>
          <w:vertAlign w:val="superscript"/>
        </w:rPr>
        <w:t>th</w:t>
      </w:r>
      <w:r>
        <w:t xml:space="preserve"> century. </w:t>
      </w:r>
    </w:p>
    <w:p>
      <w:pPr>
        <w:pStyle w:val="7"/>
        <w:ind w:firstLine="540"/>
      </w:pPr>
      <w:r>
        <w:t>A. The Renaissance</w:t>
      </w:r>
    </w:p>
    <w:p>
      <w:pPr>
        <w:pStyle w:val="7"/>
        <w:ind w:firstLine="540"/>
      </w:pPr>
      <w:r>
        <w:t>B. Puritan Movement</w:t>
      </w:r>
    </w:p>
    <w:p>
      <w:pPr>
        <w:pStyle w:val="7"/>
        <w:ind w:firstLine="540"/>
      </w:pPr>
      <w:r>
        <w:t>C. Romantic Movement</w:t>
      </w:r>
    </w:p>
    <w:p>
      <w:pPr>
        <w:pStyle w:val="7"/>
        <w:ind w:firstLine="540"/>
      </w:pPr>
      <w:r>
        <w:t xml:space="preserve">D. The Enlightenment </w:t>
      </w:r>
    </w:p>
    <w:p>
      <w:pPr>
        <w:pStyle w:val="7"/>
      </w:pPr>
      <w:r>
        <w:t xml:space="preserve"> </w:t>
      </w:r>
    </w:p>
    <w:p>
      <w:pPr>
        <w:pStyle w:val="7"/>
        <w:rPr>
          <w:b/>
          <w:bCs/>
        </w:rPr>
      </w:pPr>
      <w:r>
        <w:rPr>
          <w:b/>
          <w:bCs/>
        </w:rPr>
        <w:t xml:space="preserve">II.Matching  (5 points) </w:t>
      </w:r>
    </w:p>
    <w:p>
      <w:pPr>
        <w:pStyle w:val="7"/>
        <w:ind w:firstLine="210"/>
      </w:pPr>
      <w:r>
        <w:t xml:space="preserve"> </w:t>
      </w:r>
    </w:p>
    <w:p>
      <w:pPr>
        <w:pStyle w:val="7"/>
        <w:ind w:firstLine="210"/>
      </w:pPr>
      <w:r>
        <w:t>1. John Bunyan                    A. master of allegory</w:t>
      </w:r>
    </w:p>
    <w:p>
      <w:pPr>
        <w:pStyle w:val="7"/>
        <w:ind w:firstLine="210"/>
      </w:pPr>
      <w:r>
        <w:t>2. Charles Dickens                 B. John Milton</w:t>
      </w:r>
    </w:p>
    <w:p>
      <w:pPr>
        <w:pStyle w:val="7"/>
        <w:ind w:firstLine="210"/>
      </w:pPr>
      <w:r>
        <w:t>3. Oliver Goldsmith                C. The Rivals</w:t>
      </w:r>
    </w:p>
    <w:p>
      <w:pPr>
        <w:pStyle w:val="7"/>
        <w:ind w:firstLine="210"/>
      </w:pPr>
      <w:r>
        <w:t xml:space="preserve">4. Richard B. Sheridan              D. Ploughman poet </w:t>
      </w:r>
    </w:p>
    <w:p>
      <w:pPr>
        <w:pStyle w:val="7"/>
        <w:ind w:firstLine="210"/>
      </w:pPr>
      <w:r>
        <w:t>5. William Blake                   E. songs of Experience</w:t>
      </w:r>
    </w:p>
    <w:p>
      <w:pPr>
        <w:pStyle w:val="7"/>
        <w:ind w:firstLine="210"/>
      </w:pPr>
      <w:r>
        <w:t>6. Robert Burns                    F. John Milton</w:t>
      </w:r>
    </w:p>
    <w:p>
      <w:pPr>
        <w:pStyle w:val="7"/>
        <w:ind w:firstLine="210"/>
      </w:pPr>
      <w:r>
        <w:t>7. Robert Browning                G. dramatic monologue</w:t>
      </w:r>
    </w:p>
    <w:p>
      <w:pPr>
        <w:pStyle w:val="7"/>
        <w:ind w:firstLine="210"/>
      </w:pPr>
      <w:r>
        <w:t xml:space="preserve">8. Art for art’s sake                 H. sentimentalist </w:t>
      </w:r>
    </w:p>
    <w:p>
      <w:pPr>
        <w:pStyle w:val="7"/>
        <w:ind w:firstLine="210"/>
      </w:pPr>
      <w:r>
        <w:t>9. Greatest Modern Irish poet         I. Oscar Wild  .</w:t>
      </w:r>
    </w:p>
    <w:p>
      <w:pPr>
        <w:pStyle w:val="7"/>
        <w:ind w:firstLine="210"/>
      </w:pPr>
      <w:r>
        <w:t>10. Samson Agonistes               J. W. B. Yeats</w:t>
      </w:r>
    </w:p>
    <w:p>
      <w:pPr>
        <w:pStyle w:val="7"/>
        <w:rPr>
          <w:u w:val="single"/>
        </w:rPr>
      </w:pPr>
      <w:r>
        <w:rPr>
          <w:u w:val="single"/>
        </w:rPr>
        <w:t xml:space="preserve"> </w:t>
      </w:r>
    </w:p>
    <w:p>
      <w:pPr>
        <w:pStyle w:val="7"/>
      </w:pPr>
      <w:r>
        <w:rPr>
          <w:b/>
          <w:bCs/>
        </w:rPr>
        <w:t>III. Fill in the blanks with appropriate word(s): (5  points )</w:t>
      </w:r>
    </w:p>
    <w:p>
      <w:pPr>
        <w:pStyle w:val="7"/>
        <w:ind w:left="120" w:firstLine="315"/>
      </w:pPr>
      <w:r>
        <w:t xml:space="preserve"> </w:t>
      </w:r>
    </w:p>
    <w:p>
      <w:pPr>
        <w:pStyle w:val="7"/>
      </w:pPr>
      <w:r>
        <w:t>1. When the sweet showers of April fall and shoot</w:t>
      </w:r>
    </w:p>
    <w:p>
      <w:pPr>
        <w:pStyle w:val="7"/>
        <w:ind w:firstLine="315"/>
      </w:pPr>
      <w:r>
        <w:t xml:space="preserve">Down through the drought of March to pierce the root.  </w:t>
      </w:r>
    </w:p>
    <w:p>
      <w:pPr>
        <w:pStyle w:val="7"/>
        <w:ind w:firstLine="315"/>
      </w:pPr>
      <w:r>
        <w:t>Bathing every vein in liquid power</w:t>
      </w:r>
    </w:p>
    <w:p>
      <w:pPr>
        <w:pStyle w:val="7"/>
        <w:ind w:firstLine="315"/>
      </w:pPr>
      <w:r>
        <w:t xml:space="preserve">From which there springs the engendering of the flower. </w:t>
      </w:r>
    </w:p>
    <w:p>
      <w:pPr>
        <w:pStyle w:val="7"/>
        <w:ind w:firstLine="315"/>
      </w:pPr>
      <w:r>
        <w:t xml:space="preserve"> </w:t>
      </w:r>
    </w:p>
    <w:p>
      <w:pPr>
        <w:pStyle w:val="7"/>
        <w:rPr>
          <w:u w:val="single"/>
        </w:rPr>
      </w:pPr>
      <w:r>
        <w:t xml:space="preserve">This is taken from </w:t>
      </w:r>
      <w:r>
        <w:rPr>
          <w:u w:val="single"/>
        </w:rPr>
        <w:t xml:space="preserve">                </w:t>
      </w:r>
      <w:r>
        <w:t xml:space="preserve">written by </w:t>
      </w:r>
      <w:r>
        <w:rPr>
          <w:u w:val="single"/>
        </w:rPr>
        <w:t xml:space="preserve">                 </w:t>
      </w:r>
      <w:r>
        <w:t xml:space="preserve"> the “father of English poetry”. The poem is written in a rhyming scheme called </w:t>
      </w:r>
      <w:r>
        <w:rPr>
          <w:u w:val="single"/>
        </w:rPr>
        <w:t xml:space="preserve">                 .</w:t>
      </w:r>
    </w:p>
    <w:p>
      <w:pPr>
        <w:pStyle w:val="7"/>
      </w:pPr>
    </w:p>
    <w:p>
      <w:pPr>
        <w:pStyle w:val="7"/>
      </w:pPr>
      <w:r>
        <w:t>2. But thy eternal summer shall not fade,</w:t>
      </w:r>
    </w:p>
    <w:p>
      <w:pPr>
        <w:pStyle w:val="7"/>
        <w:ind w:firstLine="330"/>
      </w:pPr>
      <w:r>
        <w:t>Nor lose possession of that fair thou ow’st,</w:t>
      </w:r>
    </w:p>
    <w:p>
      <w:pPr>
        <w:pStyle w:val="7"/>
        <w:ind w:firstLine="330"/>
      </w:pPr>
      <w:r>
        <w:t>Nor shall death brag thou wand’rest in his shade,</w:t>
      </w:r>
    </w:p>
    <w:p>
      <w:pPr>
        <w:pStyle w:val="7"/>
        <w:ind w:firstLine="330"/>
      </w:pPr>
      <w:r>
        <w:t>When in eternal lines to time thou grow’st.</w:t>
      </w:r>
    </w:p>
    <w:p>
      <w:pPr>
        <w:pStyle w:val="7"/>
        <w:ind w:firstLine="330"/>
      </w:pPr>
      <w:r>
        <w:t>So long as man breathe or eyes can see,</w:t>
      </w:r>
    </w:p>
    <w:p>
      <w:pPr>
        <w:pStyle w:val="7"/>
        <w:ind w:firstLine="330"/>
      </w:pPr>
      <w:r>
        <w:t xml:space="preserve">So long lives that, and this gives life to thee. </w:t>
      </w:r>
    </w:p>
    <w:p>
      <w:pPr>
        <w:pStyle w:val="7"/>
      </w:pPr>
    </w:p>
    <w:p>
      <w:pPr>
        <w:pStyle w:val="7"/>
      </w:pPr>
      <w:r>
        <w:t xml:space="preserve">These lines are taken from </w:t>
      </w:r>
      <w:r>
        <w:rPr>
          <w:u w:val="single"/>
        </w:rPr>
        <w:t xml:space="preserve">               </w:t>
      </w:r>
      <w:r>
        <w:t xml:space="preserve"> ’ sonnet No.</w:t>
      </w:r>
      <w:r>
        <w:rPr>
          <w:u w:val="single"/>
        </w:rPr>
        <w:t xml:space="preserve">          </w:t>
      </w:r>
      <w:r>
        <w:t xml:space="preserve"> , which sings praises of_______________.  </w:t>
      </w:r>
    </w:p>
    <w:p>
      <w:pPr>
        <w:pStyle w:val="7"/>
      </w:pPr>
      <w:r>
        <w:t xml:space="preserve"> </w:t>
      </w:r>
    </w:p>
    <w:p>
      <w:pPr>
        <w:pStyle w:val="7"/>
      </w:pPr>
      <w:r>
        <w:t>3. What though the field be lost?</w:t>
      </w:r>
    </w:p>
    <w:p>
      <w:pPr>
        <w:pStyle w:val="7"/>
        <w:ind w:firstLine="225"/>
      </w:pPr>
      <w:r>
        <w:t>All is not lost, th’ unconquerable will,</w:t>
      </w:r>
    </w:p>
    <w:p>
      <w:pPr>
        <w:pStyle w:val="7"/>
        <w:ind w:firstLine="225"/>
      </w:pPr>
      <w:r>
        <w:t>And study of revenge, immortal hate,</w:t>
      </w:r>
    </w:p>
    <w:p>
      <w:pPr>
        <w:pStyle w:val="7"/>
        <w:ind w:firstLine="225"/>
      </w:pPr>
      <w:r>
        <w:t>And courage never to submit or yield:</w:t>
      </w:r>
    </w:p>
    <w:p>
      <w:pPr>
        <w:pStyle w:val="7"/>
        <w:ind w:firstLine="225"/>
      </w:pPr>
      <w:r>
        <w:t>And what is else not to be overcome?</w:t>
      </w:r>
    </w:p>
    <w:p>
      <w:pPr>
        <w:pStyle w:val="7"/>
        <w:ind w:firstLine="225"/>
      </w:pPr>
      <w:r>
        <w:t>That Glory never shall his wrauth or might</w:t>
      </w:r>
    </w:p>
    <w:p>
      <w:pPr>
        <w:pStyle w:val="7"/>
        <w:ind w:firstLine="225"/>
      </w:pPr>
      <w:r>
        <w:t>Extort from mee.</w:t>
      </w:r>
    </w:p>
    <w:p>
      <w:pPr>
        <w:pStyle w:val="7"/>
        <w:ind w:firstLine="225"/>
      </w:pPr>
      <w:r>
        <w:t xml:space="preserve"> </w:t>
      </w:r>
    </w:p>
    <w:p>
      <w:pPr>
        <w:pStyle w:val="7"/>
        <w:ind w:firstLine="225"/>
      </w:pPr>
      <w:r>
        <w:t xml:space="preserve">This is taken from </w:t>
      </w:r>
      <w:r>
        <w:rPr>
          <w:u w:val="single"/>
        </w:rPr>
        <w:t xml:space="preserve">              </w:t>
      </w:r>
      <w:r>
        <w:t>’</w:t>
      </w:r>
      <w:r>
        <w:rPr>
          <w:u w:val="single"/>
        </w:rPr>
        <w:t xml:space="preserve">               </w:t>
      </w:r>
      <w:r>
        <w:t xml:space="preserve">. Here the word “study” in “study of revenge ” means </w:t>
      </w:r>
      <w:r>
        <w:rPr>
          <w:u w:val="single"/>
        </w:rPr>
        <w:t xml:space="preserve">               </w:t>
      </w:r>
      <w:r>
        <w:t xml:space="preserve">. </w:t>
      </w:r>
    </w:p>
    <w:p>
      <w:pPr>
        <w:pStyle w:val="7"/>
        <w:ind w:firstLine="225"/>
      </w:pPr>
      <w:r>
        <w:t xml:space="preserve"> </w:t>
      </w:r>
    </w:p>
    <w:p>
      <w:pPr>
        <w:pStyle w:val="7"/>
      </w:pPr>
      <w:r>
        <w:t>4. A little learning is a dang’rous thing;</w:t>
      </w:r>
    </w:p>
    <w:p>
      <w:pPr>
        <w:pStyle w:val="7"/>
        <w:ind w:firstLine="210"/>
      </w:pPr>
      <w:r>
        <w:t>Drink deep, or taste no the pierian spring:</w:t>
      </w:r>
    </w:p>
    <w:p>
      <w:pPr>
        <w:pStyle w:val="7"/>
        <w:ind w:firstLine="225"/>
      </w:pPr>
      <w:r>
        <w:t>There shallow draughts intoxicate the brain,</w:t>
      </w:r>
    </w:p>
    <w:p>
      <w:pPr>
        <w:pStyle w:val="7"/>
        <w:ind w:firstLine="225"/>
      </w:pPr>
      <w:r>
        <w:t>And drinking largely sobers us again.</w:t>
      </w:r>
    </w:p>
    <w:p>
      <w:pPr>
        <w:pStyle w:val="7"/>
        <w:ind w:firstLine="225"/>
      </w:pPr>
      <w:r>
        <w:t xml:space="preserve"> </w:t>
      </w:r>
    </w:p>
    <w:p>
      <w:pPr>
        <w:pStyle w:val="7"/>
        <w:ind w:firstLine="225"/>
      </w:pPr>
      <w:r>
        <w:t xml:space="preserve">These lines are taken from the poem </w:t>
      </w:r>
      <w:r>
        <w:rPr>
          <w:u w:val="single"/>
        </w:rPr>
        <w:t xml:space="preserve">             </w:t>
      </w:r>
      <w:r>
        <w:t xml:space="preserve"> written by </w:t>
      </w:r>
      <w:r>
        <w:rPr>
          <w:u w:val="single"/>
        </w:rPr>
        <w:t xml:space="preserve">               </w:t>
      </w:r>
      <w:r>
        <w:t xml:space="preserve">. These lines tell us that </w:t>
      </w:r>
      <w:r>
        <w:rPr>
          <w:u w:val="single"/>
        </w:rPr>
        <w:t xml:space="preserve">                                                                </w:t>
      </w:r>
      <w:r>
        <w:t xml:space="preserve">. </w:t>
      </w:r>
    </w:p>
    <w:p>
      <w:pPr>
        <w:pStyle w:val="7"/>
        <w:ind w:firstLine="225"/>
      </w:pPr>
      <w:r>
        <w:t xml:space="preserve"> </w:t>
      </w:r>
    </w:p>
    <w:p>
      <w:pPr>
        <w:pStyle w:val="7"/>
      </w:pPr>
      <w:r>
        <w:t>5. Wha, for Scotland’s King and Law,</w:t>
      </w:r>
    </w:p>
    <w:p>
      <w:pPr>
        <w:pStyle w:val="7"/>
        <w:ind w:firstLine="225"/>
      </w:pPr>
      <w:r>
        <w:t>Freedom’s sword will strongly draw,</w:t>
      </w:r>
    </w:p>
    <w:p>
      <w:pPr>
        <w:pStyle w:val="7"/>
        <w:ind w:firstLine="225"/>
      </w:pPr>
      <w:r>
        <w:t>Free-man stand, or Free-man fa’,</w:t>
      </w:r>
    </w:p>
    <w:p>
      <w:pPr>
        <w:pStyle w:val="7"/>
        <w:ind w:firstLine="225"/>
      </w:pPr>
      <w:r>
        <w:t>Let him on wi’ me!</w:t>
      </w:r>
    </w:p>
    <w:p>
      <w:pPr>
        <w:pStyle w:val="7"/>
        <w:ind w:firstLine="225"/>
      </w:pPr>
      <w:r>
        <w:t xml:space="preserve"> </w:t>
      </w:r>
    </w:p>
    <w:p>
      <w:pPr>
        <w:pStyle w:val="7"/>
        <w:ind w:firstLine="105"/>
      </w:pPr>
      <w:r>
        <w:t xml:space="preserve">These lines are from “Scots Wha Hae” written by </w:t>
      </w:r>
      <w:r>
        <w:rPr>
          <w:u w:val="single"/>
        </w:rPr>
        <w:t xml:space="preserve">               </w:t>
      </w:r>
      <w:r>
        <w:t xml:space="preserve">, a Scottish poet, the most striking spirit in this poem is </w:t>
      </w:r>
      <w:r>
        <w:rPr>
          <w:u w:val="single"/>
        </w:rPr>
        <w:t xml:space="preserve">                          </w:t>
      </w:r>
      <w:r>
        <w:t>.</w:t>
      </w:r>
    </w:p>
    <w:p>
      <w:pPr>
        <w:pStyle w:val="7"/>
        <w:ind w:firstLine="105"/>
      </w:pPr>
      <w:r>
        <w:t xml:space="preserve"> </w:t>
      </w:r>
    </w:p>
    <w:p>
      <w:pPr>
        <w:pStyle w:val="7"/>
        <w:ind w:left="120" w:firstLine="315"/>
      </w:pPr>
    </w:p>
    <w:p>
      <w:pPr>
        <w:pStyle w:val="7"/>
        <w:rPr>
          <w:b/>
          <w:bCs/>
        </w:rPr>
      </w:pPr>
      <w:r>
        <w:rPr>
          <w:b/>
          <w:bCs/>
        </w:rPr>
        <w:t xml:space="preserve">IV. Define the following literary terms. (20 points) </w:t>
      </w:r>
    </w:p>
    <w:p>
      <w:pPr>
        <w:pStyle w:val="7"/>
        <w:rPr>
          <w:b/>
          <w:bCs/>
        </w:rPr>
      </w:pPr>
      <w:r>
        <w:rPr>
          <w:b/>
          <w:bCs/>
        </w:rPr>
        <w:t xml:space="preserve"> </w:t>
      </w:r>
    </w:p>
    <w:p>
      <w:pPr>
        <w:pStyle w:val="7"/>
        <w:numPr>
          <w:ilvl w:val="0"/>
          <w:numId w:val="4"/>
        </w:numPr>
      </w:pPr>
      <w:r>
        <w:t xml:space="preserve">sentimental novel </w:t>
      </w:r>
    </w:p>
    <w:p>
      <w:pPr>
        <w:pStyle w:val="7"/>
        <w:numPr>
          <w:ilvl w:val="0"/>
          <w:numId w:val="4"/>
        </w:numPr>
      </w:pPr>
      <w:r>
        <w:t>elegy</w:t>
      </w:r>
    </w:p>
    <w:p>
      <w:pPr>
        <w:pStyle w:val="7"/>
        <w:numPr>
          <w:ilvl w:val="0"/>
          <w:numId w:val="4"/>
        </w:numPr>
      </w:pPr>
      <w:r>
        <w:t>metaphysical poets</w:t>
      </w:r>
    </w:p>
    <w:p>
      <w:pPr>
        <w:pStyle w:val="7"/>
        <w:numPr>
          <w:ilvl w:val="0"/>
          <w:numId w:val="4"/>
        </w:numPr>
      </w:pPr>
      <w:r>
        <w:t xml:space="preserve">Harlem Renaissance </w:t>
      </w:r>
    </w:p>
    <w:p>
      <w:pPr>
        <w:pStyle w:val="7"/>
      </w:pPr>
      <w:r>
        <w:t xml:space="preserve"> </w:t>
      </w:r>
    </w:p>
    <w:p>
      <w:pPr>
        <w:pStyle w:val="7"/>
        <w:rPr>
          <w:b/>
          <w:bCs/>
        </w:rPr>
      </w:pPr>
      <w:r>
        <w:rPr>
          <w:b/>
          <w:bCs/>
        </w:rPr>
        <w:t xml:space="preserve">V. Give brief answer to the following questions (15 points) </w:t>
      </w:r>
    </w:p>
    <w:p>
      <w:pPr>
        <w:pStyle w:val="7"/>
      </w:pPr>
      <w:r>
        <w:t xml:space="preserve">1. How much do you know about John Milton? Please illustrate some important points about him. </w:t>
      </w:r>
    </w:p>
    <w:p>
      <w:pPr>
        <w:pStyle w:val="7"/>
      </w:pPr>
      <w:r>
        <w:t xml:space="preserve">2. Name Brontë sisters and one representative work for each. Comment on each works you listed. </w:t>
      </w:r>
    </w:p>
    <w:p>
      <w:pPr>
        <w:pStyle w:val="7"/>
      </w:pPr>
      <w:r>
        <w:t xml:space="preserve">3. Illustrate the main thesis of V. Woolf’s Modern Fiction. </w:t>
      </w:r>
    </w:p>
    <w:p>
      <w:pPr>
        <w:pStyle w:val="7"/>
      </w:pPr>
      <w:r>
        <w:t xml:space="preserve"> </w:t>
      </w:r>
    </w:p>
    <w:p>
      <w:pPr>
        <w:pStyle w:val="7"/>
        <w:rPr>
          <w:b/>
          <w:bCs/>
        </w:rPr>
      </w:pPr>
      <w:r>
        <w:rPr>
          <w:b/>
          <w:bCs/>
        </w:rPr>
        <w:t>VI. Answer the questions according to the following passage. (20 points)</w:t>
      </w:r>
    </w:p>
    <w:p>
      <w:pPr>
        <w:pStyle w:val="7"/>
        <w:ind w:firstLine="315"/>
      </w:pPr>
      <w:r>
        <w:t xml:space="preserve">Wild west wind, thou breath of Autumn’s being, </w:t>
      </w:r>
    </w:p>
    <w:p>
      <w:pPr>
        <w:pStyle w:val="7"/>
        <w:ind w:left="315"/>
      </w:pPr>
      <w:r>
        <w:t>Thou from whose unseen presence the leaves dead.</w:t>
      </w:r>
    </w:p>
    <w:p>
      <w:pPr>
        <w:pStyle w:val="7"/>
        <w:ind w:left="315"/>
      </w:pPr>
      <w:r>
        <w:t>Are driven, like ghosts from an enchanter fleeing,</w:t>
      </w:r>
      <w:r>
        <w:br w:type="textWrapping"/>
      </w:r>
      <w:r>
        <w:t>Yellow, and black, and pale, and hectic red,</w:t>
      </w:r>
      <w:r>
        <w:br w:type="textWrapping"/>
      </w:r>
      <w:r>
        <w:t>Pestilence-stricken multitudes!—O thou,</w:t>
      </w:r>
      <w:r>
        <w:br w:type="textWrapping"/>
      </w:r>
      <w:r>
        <w:t>Who chariotest to their dark wintry bed,</w:t>
      </w:r>
      <w:r>
        <w:br w:type="textWrapping"/>
      </w:r>
      <w:r>
        <w:t>The winged seeds, where they lie cold and low,</w:t>
      </w:r>
      <w:r>
        <w:br w:type="textWrapping"/>
      </w:r>
      <w:r>
        <w:t>Each like a corpse within its grave, until</w:t>
      </w:r>
      <w:r>
        <w:br w:type="textWrapping"/>
      </w:r>
      <w:r>
        <w:t>Thine azure sister of the Spring shall blow</w:t>
      </w:r>
      <w:r>
        <w:br w:type="textWrapping"/>
      </w:r>
      <w:r>
        <w:t>Her clarion o'er the dreaming earth, and fill</w:t>
      </w:r>
      <w:r>
        <w:br w:type="textWrapping"/>
      </w:r>
      <w:r>
        <w:t>(Driving sweet buds like flocks to feed in air)</w:t>
      </w:r>
      <w:r>
        <w:br w:type="textWrapping"/>
      </w:r>
      <w:r>
        <w:t>With living hues and odours plain and hill-</w:t>
      </w:r>
      <w:r>
        <w:br w:type="textWrapping"/>
      </w:r>
      <w:r>
        <w:t>Wild Spirit, which art moving everywhere—</w:t>
      </w:r>
      <w:r>
        <w:br w:type="textWrapping"/>
      </w:r>
      <w:r>
        <w:t>Destroyer and Preserver—hear, O hear!</w:t>
      </w:r>
    </w:p>
    <w:p>
      <w:pPr>
        <w:pStyle w:val="7"/>
      </w:pPr>
      <w:r>
        <w:t>Question 1: Who is the author of these stanzas, and what is the title of this poem from which the stanzas are taken?</w:t>
      </w:r>
    </w:p>
    <w:p>
      <w:pPr>
        <w:pStyle w:val="7"/>
      </w:pPr>
      <w:r>
        <w:t>Question 2: What is the theme of this poem?</w:t>
      </w:r>
    </w:p>
    <w:p>
      <w:pPr>
        <w:pStyle w:val="7"/>
      </w:pPr>
      <w:r>
        <w:t>Question 3: What is the literary significance of this poem?</w:t>
      </w:r>
    </w:p>
    <w:p>
      <w:pPr>
        <w:pStyle w:val="7"/>
      </w:pPr>
      <w:r>
        <w:t xml:space="preserve"> </w:t>
      </w:r>
    </w:p>
    <w:p>
      <w:pPr>
        <w:pStyle w:val="7"/>
        <w:rPr>
          <w:i/>
          <w:iCs/>
        </w:rPr>
      </w:pPr>
    </w:p>
    <w:p>
      <w:pPr>
        <w:pStyle w:val="7"/>
        <w:ind w:firstLine="140"/>
      </w:pPr>
      <w:r>
        <w:t xml:space="preserve"> </w:t>
      </w:r>
    </w:p>
    <w:p>
      <w:pPr>
        <w:pStyle w:val="7"/>
      </w:pPr>
      <w:r>
        <w:t xml:space="preserve"> </w:t>
      </w:r>
    </w:p>
    <w:p>
      <w:pPr>
        <w:rPr>
          <w:rFonts w:hint="eastAsia"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95E88"/>
    <w:multiLevelType w:val="multilevel"/>
    <w:tmpl w:val="4E695E88"/>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decimal"/>
      <w:lvlText w:val="%2."/>
      <w:lvlJc w:val="left"/>
      <w:pPr>
        <w:tabs>
          <w:tab w:val="left" w:pos="780"/>
        </w:tabs>
        <w:ind w:left="780" w:hanging="36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
    <w:nsid w:val="53BFA681"/>
    <w:multiLevelType w:val="singleLevel"/>
    <w:tmpl w:val="53BFA681"/>
    <w:lvl w:ilvl="0" w:tentative="0">
      <w:start w:val="1"/>
      <w:numFmt w:val="chineseCounting"/>
      <w:suff w:val="nothing"/>
      <w:lvlText w:val="%1、"/>
      <w:lvlJc w:val="left"/>
    </w:lvl>
  </w:abstractNum>
  <w:abstractNum w:abstractNumId="2">
    <w:nsid w:val="5AE96D70"/>
    <w:multiLevelType w:val="multilevel"/>
    <w:tmpl w:val="5AE96D70"/>
    <w:lvl w:ilvl="0" w:tentative="0">
      <w:start w:val="1"/>
      <w:numFmt w:val="decimal"/>
      <w:lvlText w:val="%1."/>
      <w:lvlJc w:val="left"/>
      <w:pPr>
        <w:tabs>
          <w:tab w:val="left" w:pos="480"/>
        </w:tabs>
        <w:ind w:left="480" w:hanging="360"/>
      </w:pPr>
      <w:rPr>
        <w:rFonts w:hint="default" w:ascii="Times New Roman" w:hAnsi="Times New Roman" w:cs="Times New Roman"/>
      </w:rPr>
    </w:lvl>
    <w:lvl w:ilvl="1" w:tentative="0">
      <w:start w:val="1"/>
      <w:numFmt w:val="upperLetter"/>
      <w:lvlText w:val="%2."/>
      <w:lvlJc w:val="left"/>
      <w:pPr>
        <w:tabs>
          <w:tab w:val="left" w:pos="900"/>
        </w:tabs>
        <w:ind w:left="900" w:hanging="360"/>
      </w:pPr>
      <w:rPr>
        <w:rFonts w:hint="default" w:ascii="Times New Roman" w:hAnsi="Times New Roman" w:cs="Times New Roman"/>
      </w:rPr>
    </w:lvl>
    <w:lvl w:ilvl="2" w:tentative="0">
      <w:start w:val="2"/>
      <w:numFmt w:val="upperRoman"/>
      <w:lvlText w:val="%3."/>
      <w:lvlJc w:val="left"/>
      <w:pPr>
        <w:tabs>
          <w:tab w:val="left" w:pos="1680"/>
        </w:tabs>
        <w:ind w:left="1680" w:hanging="720"/>
      </w:pPr>
      <w:rPr>
        <w:rFonts w:hint="default" w:ascii="Times New Roman" w:hAnsi="Times New Roman" w:cs="Times New Roman"/>
      </w:rPr>
    </w:lvl>
    <w:lvl w:ilvl="3" w:tentative="0">
      <w:start w:val="1"/>
      <w:numFmt w:val="decimal"/>
      <w:lvlText w:val="%4."/>
      <w:lvlJc w:val="left"/>
      <w:pPr>
        <w:tabs>
          <w:tab w:val="left" w:pos="1800"/>
        </w:tabs>
        <w:ind w:left="1800" w:hanging="420"/>
      </w:pPr>
      <w:rPr>
        <w:rFonts w:hint="default" w:ascii="Times New Roman" w:hAnsi="Times New Roman" w:cs="Times New Roman"/>
      </w:rPr>
    </w:lvl>
    <w:lvl w:ilvl="4" w:tentative="0">
      <w:start w:val="1"/>
      <w:numFmt w:val="lowerLetter"/>
      <w:lvlText w:val="%5)"/>
      <w:lvlJc w:val="left"/>
      <w:pPr>
        <w:tabs>
          <w:tab w:val="left" w:pos="2220"/>
        </w:tabs>
        <w:ind w:left="2220" w:hanging="420"/>
      </w:pPr>
      <w:rPr>
        <w:rFonts w:hint="default" w:ascii="Times New Roman" w:hAnsi="Times New Roman" w:cs="Times New Roman"/>
      </w:rPr>
    </w:lvl>
    <w:lvl w:ilvl="5" w:tentative="0">
      <w:start w:val="1"/>
      <w:numFmt w:val="lowerRoman"/>
      <w:lvlText w:val="%6."/>
      <w:lvlJc w:val="right"/>
      <w:pPr>
        <w:tabs>
          <w:tab w:val="left" w:pos="2640"/>
        </w:tabs>
        <w:ind w:left="2640" w:hanging="420"/>
      </w:pPr>
      <w:rPr>
        <w:rFonts w:hint="default" w:ascii="Times New Roman" w:hAnsi="Times New Roman" w:cs="Times New Roman"/>
      </w:rPr>
    </w:lvl>
    <w:lvl w:ilvl="6" w:tentative="0">
      <w:start w:val="1"/>
      <w:numFmt w:val="decimal"/>
      <w:lvlText w:val="%7."/>
      <w:lvlJc w:val="left"/>
      <w:pPr>
        <w:tabs>
          <w:tab w:val="left" w:pos="3060"/>
        </w:tabs>
        <w:ind w:left="3060" w:hanging="420"/>
      </w:pPr>
      <w:rPr>
        <w:rFonts w:hint="default" w:ascii="Times New Roman" w:hAnsi="Times New Roman" w:cs="Times New Roman"/>
      </w:rPr>
    </w:lvl>
    <w:lvl w:ilvl="7" w:tentative="0">
      <w:start w:val="1"/>
      <w:numFmt w:val="lowerLetter"/>
      <w:lvlText w:val="%8)"/>
      <w:lvlJc w:val="left"/>
      <w:pPr>
        <w:tabs>
          <w:tab w:val="left" w:pos="3480"/>
        </w:tabs>
        <w:ind w:left="3480" w:hanging="420"/>
      </w:pPr>
      <w:rPr>
        <w:rFonts w:hint="default" w:ascii="Times New Roman" w:hAnsi="Times New Roman" w:cs="Times New Roman"/>
      </w:rPr>
    </w:lvl>
    <w:lvl w:ilvl="8" w:tentative="0">
      <w:start w:val="1"/>
      <w:numFmt w:val="lowerRoman"/>
      <w:lvlText w:val="%9."/>
      <w:lvlJc w:val="right"/>
      <w:pPr>
        <w:tabs>
          <w:tab w:val="left" w:pos="3900"/>
        </w:tabs>
        <w:ind w:left="3900" w:hanging="420"/>
      </w:pPr>
      <w:rPr>
        <w:rFonts w:hint="default" w:ascii="Times New Roman" w:hAnsi="Times New Roman" w:cs="Times New Roman"/>
      </w:rPr>
    </w:lvl>
  </w:abstractNum>
  <w:num w:numId="1">
    <w:abstractNumId w:val="1"/>
  </w:num>
  <w:num w:numId="2">
    <w:abstractNumId w:val="2"/>
    <w:lvlOverride w:ilvl="0">
      <w:startOverride w:val="1"/>
    </w:lvlOverride>
  </w:num>
  <w:num w:numId="3">
    <w:abstractNumId w:val="2"/>
    <w:lvlOverride w:ilvl="1">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B198E"/>
    <w:rsid w:val="00D037BC"/>
    <w:rsid w:val="04946DCB"/>
    <w:rsid w:val="1D771678"/>
    <w:rsid w:val="1F807BF4"/>
    <w:rsid w:val="283C784C"/>
    <w:rsid w:val="46D70C13"/>
    <w:rsid w:val="4C611D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333333"/>
      <w:u w:val="none"/>
    </w:rPr>
  </w:style>
  <w:style w:type="paragraph" w:customStyle="1" w:styleId="7">
    <w:name w:val="p0"/>
    <w:basedOn w:val="1"/>
    <w:uiPriority w:val="0"/>
    <w:pPr>
      <w:widowControl/>
    </w:pPr>
    <w:rPr>
      <w:kern w:val="0"/>
      <w:szCs w:val="21"/>
    </w:rPr>
  </w:style>
  <w:style w:type="character" w:customStyle="1" w:styleId="8">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1796</Words>
  <Characters>10240</Characters>
  <Lines>85</Lines>
  <Paragraphs>24</Paragraphs>
  <TotalTime>2</TotalTime>
  <ScaleCrop>false</ScaleCrop>
  <LinksUpToDate>false</LinksUpToDate>
  <CharactersWithSpaces>12012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2014-07-07T03:13:00Z</dcterms:created>
  <dc:creator>微软用户</dc:creator>
  <cp:lastModifiedBy>Administrator</cp:lastModifiedBy>
  <dcterms:modified xsi:type="dcterms:W3CDTF">2021-09-20T09:29:07Z</dcterms:modified>
  <dc:title>河南工业大学硕士研究生考试大纲—— 英语专业综合卷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