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b/>
          <w:sz w:val="44"/>
          <w:szCs w:val="44"/>
        </w:rPr>
      </w:pPr>
      <w:bookmarkStart w:id="0" w:name="_GoBack"/>
      <w:bookmarkEnd w:id="0"/>
      <w:r>
        <w:rPr>
          <w:rFonts w:hint="eastAsia" w:eastAsia="黑体"/>
          <w:b/>
          <w:sz w:val="44"/>
          <w:szCs w:val="44"/>
        </w:rPr>
        <w:t>黑龙江大学硕士研究生入学考试大纲</w:t>
      </w:r>
    </w:p>
    <w:p>
      <w:pPr>
        <w:spacing w:before="156" w:beforeLines="50" w:after="312" w:afterLines="100" w:line="500" w:lineRule="exact"/>
        <w:jc w:val="center"/>
        <w:rPr>
          <w:rFonts w:hint="eastAsia" w:ascii="宋体" w:hAnsi="宋体"/>
          <w:sz w:val="28"/>
          <w:szCs w:val="28"/>
        </w:rPr>
      </w:pPr>
      <w:r>
        <w:rPr>
          <w:rFonts w:hint="eastAsia" w:ascii="宋体" w:hAnsi="宋体"/>
          <w:b/>
          <w:sz w:val="28"/>
          <w:szCs w:val="28"/>
        </w:rPr>
        <w:t>考试科目名称</w:t>
      </w:r>
      <w:r>
        <w:rPr>
          <w:rFonts w:hint="eastAsia" w:ascii="宋体" w:hAnsi="宋体"/>
          <w:sz w:val="28"/>
          <w:szCs w:val="28"/>
        </w:rPr>
        <w:t>：</w:t>
      </w:r>
      <w:r>
        <w:rPr>
          <w:rFonts w:hint="eastAsia" w:ascii="宋体" w:hAnsi="宋体"/>
          <w:b/>
          <w:sz w:val="28"/>
          <w:szCs w:val="28"/>
        </w:rPr>
        <w:t>基础韩国语</w:t>
      </w:r>
      <w:r>
        <w:rPr>
          <w:rFonts w:hint="eastAsia" w:ascii="宋体" w:hAnsi="宋体"/>
          <w:sz w:val="28"/>
          <w:szCs w:val="28"/>
        </w:rPr>
        <w:t xml:space="preserve">  </w:t>
      </w:r>
      <w:r>
        <w:rPr>
          <w:rFonts w:hint="eastAsia" w:ascii="宋体" w:hAnsi="宋体"/>
          <w:b/>
          <w:sz w:val="28"/>
          <w:szCs w:val="28"/>
        </w:rPr>
        <w:t>考试科目代码：[716]</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一、考试要求</w:t>
      </w:r>
    </w:p>
    <w:p>
      <w:pPr>
        <w:adjustRightInd w:val="0"/>
        <w:snapToGrid w:val="0"/>
        <w:spacing w:line="360" w:lineRule="auto"/>
        <w:ind w:firstLine="480" w:firstLineChars="200"/>
        <w:rPr>
          <w:rFonts w:hint="eastAsia" w:ascii="宋体" w:hAnsi="宋体"/>
          <w:sz w:val="24"/>
        </w:rPr>
      </w:pPr>
      <w:r>
        <w:rPr>
          <w:rFonts w:hint="eastAsia"/>
          <w:sz w:val="24"/>
        </w:rPr>
        <w:t>根据《朝鲜语专业教学大纲》的规定，参加本科目考试的考生应接受过</w:t>
      </w:r>
      <w:r>
        <w:rPr>
          <w:rFonts w:ascii="Tahoma" w:hAnsi="Tahoma" w:cs="Tahoma"/>
          <w:sz w:val="24"/>
        </w:rPr>
        <w:t>严格的</w:t>
      </w:r>
      <w:r>
        <w:rPr>
          <w:rFonts w:hint="eastAsia" w:ascii="Tahoma" w:hAnsi="Tahoma" w:cs="Tahoma"/>
          <w:sz w:val="24"/>
        </w:rPr>
        <w:t>朝鲜语</w:t>
      </w:r>
      <w:r>
        <w:rPr>
          <w:rFonts w:ascii="Tahoma" w:hAnsi="Tahoma" w:cs="Tahoma"/>
          <w:sz w:val="24"/>
        </w:rPr>
        <w:t>听、说、读、写、译等基本功的训练</w:t>
      </w:r>
      <w:r>
        <w:rPr>
          <w:rFonts w:hint="eastAsia" w:ascii="Tahoma" w:hAnsi="Tahoma" w:cs="Tahoma"/>
          <w:sz w:val="24"/>
        </w:rPr>
        <w:t>，</w:t>
      </w:r>
      <w:r>
        <w:rPr>
          <w:rFonts w:ascii="Tahoma" w:hAnsi="Tahoma" w:cs="Tahoma"/>
          <w:sz w:val="24"/>
        </w:rPr>
        <w:t>具有扎实的</w:t>
      </w:r>
      <w:r>
        <w:rPr>
          <w:rFonts w:hint="eastAsia" w:ascii="Tahoma" w:hAnsi="Tahoma" w:cs="Tahoma"/>
          <w:sz w:val="24"/>
        </w:rPr>
        <w:t>朝鲜</w:t>
      </w:r>
      <w:r>
        <w:rPr>
          <w:rFonts w:ascii="Tahoma" w:hAnsi="Tahoma" w:cs="Tahoma"/>
          <w:sz w:val="24"/>
        </w:rPr>
        <w:t>语语言基本功，系统的</w:t>
      </w:r>
      <w:r>
        <w:rPr>
          <w:rFonts w:hint="eastAsia" w:ascii="Tahoma" w:hAnsi="Tahoma" w:cs="Tahoma"/>
          <w:sz w:val="24"/>
        </w:rPr>
        <w:t>朝鲜</w:t>
      </w:r>
      <w:r>
        <w:rPr>
          <w:rFonts w:ascii="Tahoma" w:hAnsi="Tahoma" w:cs="Tahoma"/>
          <w:sz w:val="24"/>
        </w:rPr>
        <w:t>语语言理论、</w:t>
      </w:r>
      <w:r>
        <w:rPr>
          <w:rFonts w:hint="eastAsia" w:ascii="Tahoma" w:hAnsi="Tahoma" w:cs="Tahoma"/>
          <w:sz w:val="24"/>
        </w:rPr>
        <w:t>朝鲜</w:t>
      </w:r>
      <w:r>
        <w:rPr>
          <w:rFonts w:ascii="Tahoma" w:hAnsi="Tahoma" w:cs="Tahoma"/>
          <w:sz w:val="24"/>
        </w:rPr>
        <w:t>文学及</w:t>
      </w:r>
      <w:r>
        <w:rPr>
          <w:rFonts w:hint="eastAsia" w:ascii="Tahoma" w:hAnsi="Tahoma" w:cs="Tahoma"/>
          <w:sz w:val="24"/>
        </w:rPr>
        <w:t>朝鲜</w:t>
      </w:r>
      <w:r>
        <w:rPr>
          <w:rFonts w:ascii="Tahoma" w:hAnsi="Tahoma" w:cs="Tahoma"/>
          <w:sz w:val="24"/>
        </w:rPr>
        <w:t>文化等方面的专业知识</w:t>
      </w:r>
      <w:r>
        <w:rPr>
          <w:rFonts w:hint="eastAsia" w:ascii="Tahoma" w:hAnsi="Tahoma" w:cs="Tahoma"/>
          <w:sz w:val="24"/>
        </w:rPr>
        <w:t>，能够较为流畅地使用朝鲜语进行交际和文献阅读。</w:t>
      </w:r>
    </w:p>
    <w:p>
      <w:pPr>
        <w:adjustRightInd w:val="0"/>
        <w:snapToGrid w:val="0"/>
        <w:spacing w:line="360" w:lineRule="auto"/>
        <w:rPr>
          <w:rFonts w:hint="eastAsia"/>
          <w:b/>
          <w:sz w:val="24"/>
        </w:rPr>
      </w:pPr>
      <w:r>
        <w:rPr>
          <w:rFonts w:hint="eastAsia" w:ascii="方正书宋简体" w:eastAsia="方正书宋简体"/>
          <w:b/>
          <w:sz w:val="24"/>
        </w:rPr>
        <w:t>二、考试内容</w:t>
      </w:r>
    </w:p>
    <w:p>
      <w:pPr>
        <w:adjustRightInd w:val="0"/>
        <w:snapToGrid w:val="0"/>
        <w:spacing w:line="360" w:lineRule="auto"/>
        <w:ind w:firstLine="480" w:firstLineChars="200"/>
        <w:rPr>
          <w:rFonts w:hint="eastAsia" w:ascii="宋体" w:hAnsi="宋体"/>
          <w:kern w:val="0"/>
          <w:sz w:val="24"/>
        </w:rPr>
      </w:pPr>
      <w:r>
        <w:rPr>
          <w:rFonts w:hint="eastAsia"/>
          <w:sz w:val="24"/>
        </w:rPr>
        <w:t>本科目主要通过朝鲜语理论及实践两方面来考察考生的综合语言运用能力。即掌握朝鲜语概论的基本理论和实用技巧的情况，将所学的朝鲜语知识融会贯通，灵活地运用所掌握地朝鲜语语法、词汇，清晰准确地进行书面表达的语言能力。</w:t>
      </w:r>
    </w:p>
    <w:p>
      <w:pPr>
        <w:adjustRightInd w:val="0"/>
        <w:snapToGrid w:val="0"/>
        <w:spacing w:line="360" w:lineRule="auto"/>
        <w:rPr>
          <w:rFonts w:hint="eastAsia"/>
          <w:b/>
          <w:sz w:val="24"/>
        </w:rPr>
      </w:pPr>
      <w:r>
        <w:rPr>
          <w:rFonts w:hint="eastAsia" w:ascii="方正书宋简体" w:eastAsia="方正书宋简体"/>
          <w:sz w:val="24"/>
        </w:rPr>
        <w:t>朝鲜语概论（理论）</w:t>
      </w:r>
    </w:p>
    <w:p>
      <w:pPr>
        <w:adjustRightInd w:val="0"/>
        <w:snapToGrid w:val="0"/>
        <w:spacing w:line="360" w:lineRule="auto"/>
        <w:ind w:firstLine="480" w:firstLineChars="200"/>
        <w:rPr>
          <w:rFonts w:hint="eastAsia" w:ascii="宋体" w:hAnsi="宋体"/>
          <w:sz w:val="24"/>
        </w:rPr>
      </w:pPr>
      <w:r>
        <w:rPr>
          <w:rFonts w:hint="eastAsia" w:ascii="宋体" w:hAnsi="宋体"/>
          <w:sz w:val="24"/>
        </w:rPr>
        <w:t>第一章 朝鲜语和朝鲜语学</w:t>
      </w:r>
    </w:p>
    <w:p>
      <w:pPr>
        <w:adjustRightInd w:val="0"/>
        <w:snapToGrid w:val="0"/>
        <w:spacing w:line="360" w:lineRule="auto"/>
        <w:ind w:firstLine="480" w:firstLineChars="200"/>
        <w:rPr>
          <w:rFonts w:hint="eastAsia" w:ascii="宋体" w:hAnsi="宋体"/>
          <w:sz w:val="24"/>
        </w:rPr>
      </w:pPr>
      <w:r>
        <w:rPr>
          <w:rFonts w:hint="eastAsia" w:ascii="宋体" w:hAnsi="宋体"/>
          <w:sz w:val="24"/>
        </w:rPr>
        <w:t>第二章 音韵论</w:t>
      </w:r>
    </w:p>
    <w:p>
      <w:pPr>
        <w:adjustRightInd w:val="0"/>
        <w:snapToGrid w:val="0"/>
        <w:spacing w:line="360" w:lineRule="auto"/>
        <w:ind w:firstLine="480" w:firstLineChars="200"/>
        <w:rPr>
          <w:rFonts w:hint="eastAsia" w:ascii="宋体" w:hAnsi="宋体"/>
          <w:sz w:val="24"/>
        </w:rPr>
      </w:pPr>
      <w:r>
        <w:rPr>
          <w:rFonts w:hint="eastAsia" w:ascii="宋体" w:hAnsi="宋体"/>
          <w:sz w:val="24"/>
        </w:rPr>
        <w:t>1.音声论</w:t>
      </w:r>
    </w:p>
    <w:p>
      <w:pPr>
        <w:adjustRightInd w:val="0"/>
        <w:snapToGrid w:val="0"/>
        <w:spacing w:line="360" w:lineRule="auto"/>
        <w:ind w:firstLine="480" w:firstLineChars="200"/>
        <w:rPr>
          <w:rFonts w:hint="eastAsia" w:ascii="宋体" w:hAnsi="宋体"/>
          <w:sz w:val="24"/>
        </w:rPr>
      </w:pPr>
      <w:r>
        <w:rPr>
          <w:rFonts w:hint="eastAsia" w:ascii="宋体" w:hAnsi="宋体"/>
          <w:sz w:val="24"/>
        </w:rPr>
        <w:t>2.音韵论</w:t>
      </w:r>
    </w:p>
    <w:p>
      <w:pPr>
        <w:adjustRightInd w:val="0"/>
        <w:snapToGrid w:val="0"/>
        <w:spacing w:line="360" w:lineRule="auto"/>
        <w:ind w:firstLine="480" w:firstLineChars="200"/>
        <w:rPr>
          <w:rFonts w:hint="eastAsia" w:ascii="宋体" w:hAnsi="宋体"/>
          <w:sz w:val="24"/>
        </w:rPr>
      </w:pPr>
      <w:r>
        <w:rPr>
          <w:rFonts w:hint="eastAsia" w:ascii="宋体" w:hAnsi="宋体"/>
          <w:sz w:val="24"/>
        </w:rPr>
        <w:t>第三章 语法论</w:t>
      </w:r>
    </w:p>
    <w:p>
      <w:pPr>
        <w:adjustRightInd w:val="0"/>
        <w:snapToGrid w:val="0"/>
        <w:spacing w:line="360" w:lineRule="auto"/>
        <w:ind w:firstLine="480" w:firstLineChars="200"/>
        <w:rPr>
          <w:rFonts w:hint="eastAsia" w:ascii="宋体" w:hAnsi="宋体"/>
          <w:sz w:val="24"/>
        </w:rPr>
      </w:pPr>
      <w:r>
        <w:rPr>
          <w:rFonts w:hint="eastAsia" w:ascii="宋体" w:hAnsi="宋体"/>
          <w:sz w:val="24"/>
        </w:rPr>
        <w:t>1.形态论</w:t>
      </w:r>
    </w:p>
    <w:p>
      <w:pPr>
        <w:adjustRightInd w:val="0"/>
        <w:snapToGrid w:val="0"/>
        <w:spacing w:line="360" w:lineRule="auto"/>
        <w:ind w:firstLine="480" w:firstLineChars="200"/>
        <w:rPr>
          <w:rFonts w:hint="eastAsia" w:ascii="宋体" w:hAnsi="宋体"/>
          <w:sz w:val="24"/>
        </w:rPr>
      </w:pPr>
      <w:r>
        <w:rPr>
          <w:rFonts w:hint="eastAsia" w:ascii="宋体" w:hAnsi="宋体"/>
          <w:sz w:val="24"/>
        </w:rPr>
        <w:t>2.统辞论</w:t>
      </w:r>
    </w:p>
    <w:p>
      <w:pPr>
        <w:adjustRightInd w:val="0"/>
        <w:snapToGrid w:val="0"/>
        <w:spacing w:line="360" w:lineRule="auto"/>
        <w:ind w:firstLine="480" w:firstLineChars="200"/>
        <w:rPr>
          <w:rFonts w:hint="eastAsia" w:ascii="宋体" w:hAnsi="宋体"/>
          <w:sz w:val="24"/>
        </w:rPr>
      </w:pPr>
      <w:r>
        <w:rPr>
          <w:rFonts w:hint="eastAsia" w:ascii="宋体" w:hAnsi="宋体"/>
          <w:sz w:val="24"/>
        </w:rPr>
        <w:t>第四章 意味论</w:t>
      </w:r>
    </w:p>
    <w:p>
      <w:pPr>
        <w:adjustRightInd w:val="0"/>
        <w:snapToGrid w:val="0"/>
        <w:spacing w:line="360" w:lineRule="auto"/>
        <w:ind w:firstLine="480" w:firstLineChars="200"/>
        <w:rPr>
          <w:rFonts w:hint="eastAsia" w:ascii="宋体" w:hAnsi="宋体"/>
          <w:sz w:val="24"/>
        </w:rPr>
      </w:pPr>
      <w:r>
        <w:rPr>
          <w:rFonts w:hint="eastAsia" w:ascii="宋体" w:hAnsi="宋体"/>
          <w:sz w:val="24"/>
        </w:rPr>
        <w:t>1.词义关系</w:t>
      </w:r>
    </w:p>
    <w:p>
      <w:pPr>
        <w:adjustRightInd w:val="0"/>
        <w:snapToGrid w:val="0"/>
        <w:spacing w:line="360" w:lineRule="auto"/>
        <w:ind w:firstLine="480" w:firstLineChars="200"/>
        <w:rPr>
          <w:rFonts w:hint="eastAsia" w:ascii="宋体" w:hAnsi="宋体"/>
          <w:sz w:val="24"/>
        </w:rPr>
      </w:pPr>
      <w:r>
        <w:rPr>
          <w:rFonts w:hint="eastAsia" w:ascii="宋体" w:hAnsi="宋体"/>
          <w:sz w:val="24"/>
        </w:rPr>
        <w:t>2.词义变化</w:t>
      </w:r>
    </w:p>
    <w:p>
      <w:pPr>
        <w:adjustRightInd w:val="0"/>
        <w:snapToGrid w:val="0"/>
        <w:spacing w:line="360" w:lineRule="auto"/>
        <w:ind w:firstLine="482" w:firstLineChars="200"/>
        <w:rPr>
          <w:rFonts w:hint="eastAsia" w:ascii="宋体" w:hAnsi="宋体"/>
          <w:sz w:val="24"/>
        </w:rPr>
      </w:pPr>
      <w:r>
        <w:rPr>
          <w:rFonts w:hint="eastAsia" w:ascii="宋体" w:hAnsi="宋体"/>
          <w:b/>
          <w:sz w:val="24"/>
        </w:rPr>
        <w:t>词汇和语法（实践）</w:t>
      </w:r>
    </w:p>
    <w:p>
      <w:pPr>
        <w:adjustRightInd w:val="0"/>
        <w:snapToGrid w:val="0"/>
        <w:spacing w:line="360" w:lineRule="auto"/>
        <w:ind w:firstLine="482" w:firstLineChars="200"/>
        <w:rPr>
          <w:rFonts w:hint="eastAsia" w:ascii="宋体" w:hAnsi="宋体"/>
          <w:sz w:val="24"/>
        </w:rPr>
      </w:pPr>
      <w:r>
        <w:rPr>
          <w:rFonts w:hint="eastAsia" w:ascii="宋体" w:hAnsi="宋体"/>
          <w:b/>
          <w:sz w:val="24"/>
        </w:rPr>
        <w:t>译的技能（朝译汉、汉译朝）</w:t>
      </w:r>
    </w:p>
    <w:p>
      <w:pPr>
        <w:adjustRightInd w:val="0"/>
        <w:snapToGrid w:val="0"/>
        <w:spacing w:line="360" w:lineRule="auto"/>
        <w:ind w:firstLine="482" w:firstLineChars="200"/>
        <w:rPr>
          <w:rFonts w:hint="eastAsia" w:ascii="宋体" w:hAnsi="宋体"/>
          <w:sz w:val="24"/>
        </w:rPr>
      </w:pPr>
      <w:r>
        <w:rPr>
          <w:rFonts w:hint="eastAsia" w:ascii="宋体" w:hAnsi="宋体"/>
          <w:b/>
          <w:sz w:val="24"/>
        </w:rPr>
        <w:t>阅读理解</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三、试卷结构</w:t>
      </w:r>
    </w:p>
    <w:p>
      <w:pPr>
        <w:adjustRightInd w:val="0"/>
        <w:snapToGrid w:val="0"/>
        <w:spacing w:line="360" w:lineRule="auto"/>
        <w:ind w:firstLine="480"/>
        <w:rPr>
          <w:rFonts w:hint="eastAsia" w:ascii="宋体" w:hAnsi="宋体"/>
          <w:sz w:val="24"/>
        </w:rPr>
      </w:pPr>
      <w:r>
        <w:rPr>
          <w:rFonts w:hint="eastAsia" w:ascii="宋体" w:hAnsi="宋体"/>
          <w:sz w:val="24"/>
        </w:rPr>
        <w:t>1．考试时间：180分钟</w:t>
      </w:r>
    </w:p>
    <w:p>
      <w:pPr>
        <w:adjustRightInd w:val="0"/>
        <w:snapToGrid w:val="0"/>
        <w:spacing w:line="360" w:lineRule="auto"/>
        <w:ind w:firstLine="480"/>
        <w:rPr>
          <w:rFonts w:hint="eastAsia" w:ascii="宋体" w:hAnsi="宋体"/>
          <w:sz w:val="24"/>
        </w:rPr>
      </w:pPr>
      <w:r>
        <w:rPr>
          <w:rFonts w:hint="eastAsia" w:ascii="宋体" w:hAnsi="宋体"/>
          <w:sz w:val="24"/>
        </w:rPr>
        <w:t>2．试卷分值：150分</w:t>
      </w:r>
    </w:p>
    <w:p>
      <w:pPr>
        <w:adjustRightInd w:val="0"/>
        <w:snapToGrid w:val="0"/>
        <w:spacing w:line="360" w:lineRule="auto"/>
        <w:ind w:firstLine="480"/>
        <w:rPr>
          <w:rFonts w:hint="eastAsia" w:ascii="宋体" w:hAnsi="宋体"/>
          <w:sz w:val="24"/>
        </w:rPr>
      </w:pPr>
      <w:r>
        <w:rPr>
          <w:rFonts w:hint="eastAsia" w:ascii="宋体" w:hAnsi="宋体"/>
          <w:sz w:val="24"/>
        </w:rPr>
        <w:t>3．题型结构：（1）简答题（30分）</w:t>
      </w:r>
    </w:p>
    <w:p>
      <w:pPr>
        <w:adjustRightInd w:val="0"/>
        <w:snapToGrid w:val="0"/>
        <w:spacing w:line="360" w:lineRule="auto"/>
        <w:ind w:firstLine="480"/>
        <w:rPr>
          <w:rFonts w:hint="eastAsia" w:ascii="宋体" w:hAnsi="宋体"/>
          <w:sz w:val="24"/>
        </w:rPr>
      </w:pPr>
      <w:r>
        <w:rPr>
          <w:rFonts w:hint="eastAsia" w:ascii="宋体" w:hAnsi="宋体"/>
          <w:sz w:val="24"/>
        </w:rPr>
        <w:t xml:space="preserve">            （2）选择题（31分）</w:t>
      </w:r>
    </w:p>
    <w:p>
      <w:pPr>
        <w:adjustRightInd w:val="0"/>
        <w:snapToGrid w:val="0"/>
        <w:spacing w:line="360" w:lineRule="auto"/>
        <w:ind w:firstLine="480"/>
        <w:rPr>
          <w:rFonts w:hint="eastAsia" w:ascii="宋体" w:hAnsi="宋体"/>
          <w:sz w:val="24"/>
        </w:rPr>
      </w:pPr>
      <w:r>
        <w:rPr>
          <w:rFonts w:hint="eastAsia" w:ascii="宋体" w:hAnsi="宋体"/>
          <w:sz w:val="24"/>
        </w:rPr>
        <w:t xml:space="preserve">            （3）词汇(词类、反义词、近义词)（10分</w:t>
      </w:r>
      <w:r>
        <w:rPr>
          <w:rFonts w:ascii="宋体" w:hAnsi="宋体"/>
          <w:sz w:val="24"/>
        </w:rPr>
        <w:t>）</w:t>
      </w:r>
    </w:p>
    <w:p>
      <w:pPr>
        <w:adjustRightInd w:val="0"/>
        <w:snapToGrid w:val="0"/>
        <w:spacing w:line="360" w:lineRule="auto"/>
        <w:ind w:firstLine="1920" w:firstLineChars="800"/>
        <w:rPr>
          <w:rFonts w:hint="eastAsia" w:ascii="宋体" w:hAnsi="宋体"/>
          <w:sz w:val="24"/>
        </w:rPr>
      </w:pPr>
      <w:r>
        <w:rPr>
          <w:rFonts w:hint="eastAsia" w:ascii="宋体" w:hAnsi="宋体"/>
          <w:sz w:val="24"/>
        </w:rPr>
        <w:t>（4）按顺序排列题（10分）</w:t>
      </w:r>
    </w:p>
    <w:p>
      <w:pPr>
        <w:adjustRightInd w:val="0"/>
        <w:snapToGrid w:val="0"/>
        <w:spacing w:line="360" w:lineRule="auto"/>
        <w:ind w:firstLine="1920" w:firstLineChars="800"/>
        <w:rPr>
          <w:rFonts w:hint="eastAsia" w:ascii="宋体" w:hAnsi="宋体"/>
          <w:sz w:val="24"/>
        </w:rPr>
      </w:pPr>
      <w:r>
        <w:rPr>
          <w:rFonts w:hint="eastAsia" w:ascii="宋体" w:hAnsi="宋体"/>
          <w:sz w:val="24"/>
        </w:rPr>
        <w:t>（5）改错题（9分）</w:t>
      </w:r>
    </w:p>
    <w:p>
      <w:pPr>
        <w:adjustRightInd w:val="0"/>
        <w:snapToGrid w:val="0"/>
        <w:spacing w:line="360" w:lineRule="auto"/>
        <w:ind w:firstLine="1920" w:firstLineChars="800"/>
        <w:rPr>
          <w:rFonts w:hint="eastAsia" w:ascii="宋体" w:hAnsi="宋体"/>
          <w:sz w:val="24"/>
        </w:rPr>
      </w:pPr>
      <w:r>
        <w:rPr>
          <w:rFonts w:hint="eastAsia" w:ascii="宋体" w:hAnsi="宋体"/>
          <w:sz w:val="24"/>
        </w:rPr>
        <w:t>（6）翻译题（30分）</w:t>
      </w:r>
    </w:p>
    <w:p>
      <w:pPr>
        <w:adjustRightInd w:val="0"/>
        <w:snapToGrid w:val="0"/>
        <w:spacing w:line="360" w:lineRule="auto"/>
        <w:ind w:firstLine="1920" w:firstLineChars="800"/>
        <w:rPr>
          <w:rFonts w:hint="eastAsia" w:ascii="宋体" w:hAnsi="宋体"/>
          <w:sz w:val="24"/>
        </w:rPr>
      </w:pPr>
      <w:r>
        <w:rPr>
          <w:rFonts w:hint="eastAsia" w:ascii="宋体" w:hAnsi="宋体"/>
          <w:sz w:val="24"/>
        </w:rPr>
        <w:t>（7）阅读题（30分）</w:t>
      </w:r>
    </w:p>
    <w:p>
      <w:pPr>
        <w:adjustRightInd w:val="0"/>
        <w:snapToGrid w:val="0"/>
        <w:spacing w:line="360" w:lineRule="auto"/>
        <w:rPr>
          <w:rFonts w:hint="eastAsia" w:ascii="方正书宋简体" w:eastAsia="方正书宋简体"/>
          <w:b/>
          <w:sz w:val="24"/>
        </w:rPr>
      </w:pPr>
      <w:r>
        <w:rPr>
          <w:rFonts w:hint="eastAsia" w:ascii="方正书宋简体" w:eastAsia="方正书宋简体"/>
          <w:b/>
          <w:sz w:val="24"/>
        </w:rPr>
        <w:t>四、参考书目</w:t>
      </w:r>
    </w:p>
    <w:p>
      <w:pPr>
        <w:adjustRightInd w:val="0"/>
        <w:snapToGrid w:val="0"/>
        <w:spacing w:line="360" w:lineRule="auto"/>
        <w:ind w:firstLine="480"/>
        <w:rPr>
          <w:rFonts w:hint="eastAsia" w:ascii="宋体" w:hAnsi="宋体"/>
          <w:sz w:val="24"/>
        </w:rPr>
      </w:pPr>
      <w:r>
        <w:rPr>
          <w:rFonts w:hint="eastAsia" w:ascii="宋体" w:hAnsi="宋体"/>
          <w:sz w:val="24"/>
        </w:rPr>
        <w:t>1.《韩国语概论》，李翊燮、李相亿、蔡琬，世界图书出版公司2008年12月</w:t>
      </w:r>
    </w:p>
    <w:p>
      <w:pPr>
        <w:adjustRightInd w:val="0"/>
        <w:snapToGrid w:val="0"/>
        <w:spacing w:line="360" w:lineRule="auto"/>
        <w:ind w:firstLine="480"/>
        <w:rPr>
          <w:rFonts w:hint="eastAsia" w:ascii="宋体" w:hAnsi="宋体"/>
          <w:sz w:val="24"/>
        </w:rPr>
      </w:pPr>
      <w:r>
        <w:rPr>
          <w:rFonts w:hint="eastAsia" w:ascii="宋体" w:hAnsi="宋体"/>
          <w:sz w:val="24"/>
        </w:rPr>
        <w:t>2.《新编韩国语实用语法》，韦旭升，许东振，外语教学与研究出版社</w:t>
      </w:r>
    </w:p>
    <w:p>
      <w:pPr>
        <w:adjustRightInd w:val="0"/>
        <w:snapToGrid w:val="0"/>
        <w:spacing w:line="360" w:lineRule="auto"/>
        <w:ind w:firstLine="480"/>
        <w:rPr>
          <w:rFonts w:hint="eastAsia" w:ascii="宋体" w:hAnsi="宋体"/>
          <w:sz w:val="24"/>
        </w:rPr>
      </w:pPr>
      <w:r>
        <w:rPr>
          <w:rFonts w:hint="eastAsia" w:ascii="宋体" w:hAnsi="宋体"/>
          <w:sz w:val="24"/>
        </w:rPr>
        <w:t>3.《高级韩国语》（上、下册），崔羲秀，辽宁民族出版社</w:t>
      </w:r>
    </w:p>
    <w:sectPr>
      <w:footerReference r:id="rId3" w:type="default"/>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E"/>
    <w:rsid w:val="000C7094"/>
    <w:rsid w:val="000E0E71"/>
    <w:rsid w:val="0010279C"/>
    <w:rsid w:val="00110787"/>
    <w:rsid w:val="00177645"/>
    <w:rsid w:val="001D6291"/>
    <w:rsid w:val="001F16A0"/>
    <w:rsid w:val="001F4F51"/>
    <w:rsid w:val="002B067A"/>
    <w:rsid w:val="002D2CD5"/>
    <w:rsid w:val="002F0A75"/>
    <w:rsid w:val="0035768C"/>
    <w:rsid w:val="00385A9F"/>
    <w:rsid w:val="003A7FD7"/>
    <w:rsid w:val="003C060C"/>
    <w:rsid w:val="004459FD"/>
    <w:rsid w:val="00550886"/>
    <w:rsid w:val="00551116"/>
    <w:rsid w:val="00593B1F"/>
    <w:rsid w:val="00595513"/>
    <w:rsid w:val="005D3562"/>
    <w:rsid w:val="00656231"/>
    <w:rsid w:val="006B531C"/>
    <w:rsid w:val="006C0D28"/>
    <w:rsid w:val="006D3735"/>
    <w:rsid w:val="0073491A"/>
    <w:rsid w:val="00755562"/>
    <w:rsid w:val="0076291B"/>
    <w:rsid w:val="00872B5B"/>
    <w:rsid w:val="00891EC0"/>
    <w:rsid w:val="008E51D6"/>
    <w:rsid w:val="008F2EEB"/>
    <w:rsid w:val="0091517F"/>
    <w:rsid w:val="00971DB1"/>
    <w:rsid w:val="009836D5"/>
    <w:rsid w:val="009928BE"/>
    <w:rsid w:val="009A2E9A"/>
    <w:rsid w:val="009B465F"/>
    <w:rsid w:val="00A61476"/>
    <w:rsid w:val="00B11A92"/>
    <w:rsid w:val="00B2209F"/>
    <w:rsid w:val="00B7337C"/>
    <w:rsid w:val="00B81BFD"/>
    <w:rsid w:val="00BC347F"/>
    <w:rsid w:val="00BE7F7D"/>
    <w:rsid w:val="00C81D6F"/>
    <w:rsid w:val="00CA609A"/>
    <w:rsid w:val="00CC7BDF"/>
    <w:rsid w:val="00D46468"/>
    <w:rsid w:val="00D7238D"/>
    <w:rsid w:val="00D91C39"/>
    <w:rsid w:val="00DF0AE7"/>
    <w:rsid w:val="00E03F07"/>
    <w:rsid w:val="00E113E1"/>
    <w:rsid w:val="00E115CE"/>
    <w:rsid w:val="00E34890"/>
    <w:rsid w:val="00E51409"/>
    <w:rsid w:val="00E53407"/>
    <w:rsid w:val="00E711BD"/>
    <w:rsid w:val="00EA14A4"/>
    <w:rsid w:val="00F502D1"/>
    <w:rsid w:val="00F607FF"/>
    <w:rsid w:val="00FA32DC"/>
    <w:rsid w:val="00FB45DA"/>
    <w:rsid w:val="00FF5707"/>
    <w:rsid w:val="19D87351"/>
    <w:rsid w:val="2BBC10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98</Words>
  <Characters>565</Characters>
  <Lines>4</Lines>
  <Paragraphs>1</Paragraphs>
  <TotalTime>0</TotalTime>
  <ScaleCrop>false</ScaleCrop>
  <LinksUpToDate>false</LinksUpToDate>
  <CharactersWithSpaces>662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2008-11-02T08:22:00Z</dcterms:created>
  <dc:creator>Lenovo User</dc:creator>
  <cp:lastModifiedBy>Administrator</cp:lastModifiedBy>
  <cp:lastPrinted>2008-10-27T03:04:00Z</cp:lastPrinted>
  <dcterms:modified xsi:type="dcterms:W3CDTF">2021-09-22T02:12:55Z</dcterms:modified>
  <dc:title>考试大纲格式</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