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44"/>
          <w:szCs w:val="44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</w:rPr>
        <w:t>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242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ascii="黑体" w:hAnsi="黑体" w:eastAsia="黑体" w:cs="黑体"/>
          <w:sz w:val="32"/>
          <w:szCs w:val="32"/>
          <w:u w:val="thick"/>
        </w:rPr>
        <w:t>二外英语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二外英语</w:t>
      </w:r>
      <w:r>
        <w:rPr>
          <w:rFonts w:hint="eastAsia" w:ascii="宋体" w:hAnsi="宋体" w:cs="宋体"/>
          <w:sz w:val="28"/>
          <w:szCs w:val="28"/>
        </w:rPr>
        <w:t>为</w:t>
      </w:r>
      <w:r>
        <w:rPr>
          <w:rFonts w:hint="eastAsia"/>
          <w:sz w:val="28"/>
          <w:szCs w:val="28"/>
        </w:rPr>
        <w:t>俄语语言文学、日语语言文学、外国语言学及应用语言学（德语方向）</w:t>
      </w:r>
      <w:r>
        <w:rPr>
          <w:rFonts w:hint="eastAsia" w:ascii="宋体" w:hAnsi="宋体" w:cs="宋体"/>
          <w:sz w:val="28"/>
          <w:szCs w:val="28"/>
        </w:rPr>
        <w:t>专业硕士生入学考试的外语科目。</w:t>
      </w:r>
      <w:r>
        <w:rPr>
          <w:rStyle w:val="14"/>
          <w:rFonts w:ascii="宋体" w:hAnsi="宋体"/>
          <w:sz w:val="28"/>
          <w:szCs w:val="28"/>
        </w:rPr>
        <w:t>考试对象为参加</w:t>
      </w:r>
      <w:r>
        <w:rPr>
          <w:rFonts w:hint="eastAsia"/>
          <w:sz w:val="28"/>
          <w:szCs w:val="28"/>
        </w:rPr>
        <w:t>俄语语言文学、日语语言文学、外国语言学及应用语言学（德语方向）</w:t>
      </w:r>
      <w:r>
        <w:rPr>
          <w:rFonts w:hint="eastAsia" w:ascii="宋体" w:hAnsi="宋体" w:cs="宋体"/>
          <w:sz w:val="28"/>
          <w:szCs w:val="28"/>
        </w:rPr>
        <w:t>专业</w:t>
      </w:r>
      <w:r>
        <w:rPr>
          <w:rStyle w:val="14"/>
          <w:rFonts w:ascii="宋体" w:hAnsi="宋体"/>
          <w:sz w:val="28"/>
          <w:szCs w:val="28"/>
        </w:rPr>
        <w:t>2022年全国硕士研究生入学考试</w:t>
      </w:r>
      <w:r>
        <w:rPr>
          <w:rStyle w:val="14"/>
          <w:rFonts w:hint="eastAsia" w:ascii="宋体" w:hAnsi="宋体"/>
          <w:sz w:val="28"/>
          <w:szCs w:val="28"/>
        </w:rPr>
        <w:t>的准考</w:t>
      </w:r>
      <w:r>
        <w:rPr>
          <w:rStyle w:val="14"/>
          <w:rFonts w:ascii="宋体" w:hAnsi="宋体"/>
          <w:sz w:val="28"/>
          <w:szCs w:val="28"/>
        </w:rPr>
        <w:t>考生。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（一）</w:t>
      </w:r>
      <w:r>
        <w:rPr>
          <w:rFonts w:hint="eastAsia"/>
          <w:sz w:val="28"/>
          <w:szCs w:val="28"/>
        </w:rPr>
        <w:t>考试形式</w:t>
      </w:r>
      <w:r>
        <w:rPr>
          <w:sz w:val="28"/>
          <w:szCs w:val="28"/>
        </w:rPr>
        <w:t>：闭卷，笔试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（二）</w:t>
      </w:r>
      <w:r>
        <w:rPr>
          <w:rFonts w:hint="eastAsia"/>
          <w:sz w:val="28"/>
          <w:szCs w:val="28"/>
        </w:rPr>
        <w:t>考试时间</w:t>
      </w:r>
      <w:r>
        <w:rPr>
          <w:sz w:val="28"/>
          <w:szCs w:val="28"/>
        </w:rPr>
        <w:t>：180分钟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</w:t>
      </w:r>
      <w:r>
        <w:rPr>
          <w:rFonts w:ascii="宋体" w:hAnsi="宋体"/>
          <w:sz w:val="28"/>
          <w:szCs w:val="28"/>
        </w:rPr>
        <w:t>阅读理解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考查学生对英文</w:t>
      </w:r>
      <w:r>
        <w:rPr>
          <w:rFonts w:ascii="宋体" w:hAnsi="宋体"/>
          <w:sz w:val="28"/>
          <w:szCs w:val="28"/>
        </w:rPr>
        <w:t>篇章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理解</w:t>
      </w:r>
      <w:r>
        <w:rPr>
          <w:rFonts w:hint="eastAsia" w:ascii="宋体" w:hAnsi="宋体"/>
          <w:sz w:val="28"/>
          <w:szCs w:val="28"/>
        </w:rPr>
        <w:t>能力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对</w:t>
      </w:r>
      <w:r>
        <w:rPr>
          <w:rFonts w:ascii="宋体" w:hAnsi="宋体"/>
          <w:sz w:val="28"/>
          <w:szCs w:val="28"/>
        </w:rPr>
        <w:t>主旨、细节</w:t>
      </w:r>
      <w:r>
        <w:rPr>
          <w:rFonts w:hint="eastAsia" w:ascii="宋体" w:hAnsi="宋体"/>
          <w:sz w:val="28"/>
          <w:szCs w:val="28"/>
        </w:rPr>
        <w:t>等</w:t>
      </w:r>
      <w:r>
        <w:rPr>
          <w:rFonts w:ascii="宋体" w:hAnsi="宋体"/>
          <w:sz w:val="28"/>
          <w:szCs w:val="28"/>
        </w:rPr>
        <w:t>问题的分析、推论能力</w:t>
      </w:r>
      <w:r>
        <w:rPr>
          <w:rFonts w:hint="eastAsia" w:ascii="宋体" w:hAnsi="宋体"/>
          <w:sz w:val="28"/>
          <w:szCs w:val="28"/>
        </w:rPr>
        <w:t>，要求学生在阅读短文的基础上回答问题。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（二）翻译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考查学生对</w:t>
      </w:r>
      <w:r>
        <w:rPr>
          <w:rFonts w:ascii="宋体" w:hAnsi="宋体"/>
          <w:sz w:val="28"/>
          <w:szCs w:val="28"/>
        </w:rPr>
        <w:t>英</w:t>
      </w:r>
      <w:r>
        <w:rPr>
          <w:rFonts w:hint="eastAsia" w:ascii="宋体" w:hAnsi="宋体"/>
          <w:sz w:val="28"/>
          <w:szCs w:val="28"/>
        </w:rPr>
        <w:t>语、</w:t>
      </w:r>
      <w:r>
        <w:rPr>
          <w:rFonts w:ascii="宋体" w:hAnsi="宋体"/>
          <w:sz w:val="28"/>
          <w:szCs w:val="28"/>
        </w:rPr>
        <w:t>汉</w:t>
      </w:r>
      <w:r>
        <w:rPr>
          <w:rFonts w:hint="eastAsia" w:ascii="宋体" w:hAnsi="宋体"/>
          <w:sz w:val="28"/>
          <w:szCs w:val="28"/>
        </w:rPr>
        <w:t>语</w:t>
      </w:r>
      <w:r>
        <w:rPr>
          <w:rFonts w:ascii="宋体" w:hAnsi="宋体"/>
          <w:sz w:val="28"/>
          <w:szCs w:val="28"/>
        </w:rPr>
        <w:t>文本理解能力、语言表达能力</w:t>
      </w:r>
      <w:r>
        <w:rPr>
          <w:rFonts w:hint="eastAsia" w:ascii="宋体" w:hAnsi="宋体"/>
          <w:sz w:val="28"/>
          <w:szCs w:val="28"/>
        </w:rPr>
        <w:t>、英、汉互译能力。试题包含英译汉、汉译英两部分。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（三）写作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考查学生英文写作能力；要求学生根据题目要求撰写一篇不少于100词的英语作文，作文体裁包括</w:t>
      </w:r>
      <w:r>
        <w:rPr>
          <w:rFonts w:ascii="宋体" w:hAnsi="宋体"/>
          <w:sz w:val="28"/>
          <w:szCs w:val="28"/>
        </w:rPr>
        <w:t>英语记叙文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议论文</w:t>
      </w:r>
      <w:r>
        <w:rPr>
          <w:rFonts w:hint="eastAsia" w:ascii="宋体" w:hAnsi="宋体"/>
          <w:sz w:val="28"/>
          <w:szCs w:val="28"/>
        </w:rPr>
        <w:t>、及</w:t>
      </w:r>
      <w:r>
        <w:rPr>
          <w:rFonts w:ascii="宋体" w:hAnsi="宋体"/>
          <w:sz w:val="28"/>
          <w:szCs w:val="28"/>
        </w:rPr>
        <w:t>书信等实用文体，考查语言综合运用能力</w:t>
      </w:r>
      <w:r>
        <w:rPr>
          <w:rFonts w:hint="eastAsia" w:ascii="宋体" w:hAnsi="宋体"/>
          <w:sz w:val="28"/>
          <w:szCs w:val="28"/>
        </w:rPr>
        <w:t>、思辨能力、逻辑判断能力等。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本科目无需使用计算器、电子词典和纸质词典。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Part I Reading Comprehension</w:t>
      </w:r>
    </w:p>
    <w:p>
      <w:pPr>
        <w:rPr>
          <w:sz w:val="30"/>
          <w:szCs w:val="30"/>
        </w:rPr>
      </w:pPr>
      <w:r>
        <w:rPr>
          <w:b/>
          <w:bCs/>
          <w:sz w:val="30"/>
          <w:szCs w:val="30"/>
        </w:rPr>
        <w:t>Section A （30 points, 15 questions, 2 points each）</w:t>
      </w:r>
    </w:p>
    <w:p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Directions: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There are 3 reading passages in this section. You will find several questions in each passage. For each question there are 4 choices marked </w:t>
      </w:r>
      <w:r>
        <w:rPr>
          <w:b/>
          <w:i/>
          <w:sz w:val="28"/>
          <w:szCs w:val="28"/>
        </w:rPr>
        <w:t>A, B, C,</w:t>
      </w:r>
      <w:r>
        <w:rPr>
          <w:i/>
          <w:sz w:val="28"/>
          <w:szCs w:val="28"/>
        </w:rPr>
        <w:t xml:space="preserve"> and </w:t>
      </w:r>
      <w:r>
        <w:rPr>
          <w:b/>
          <w:i/>
          <w:sz w:val="28"/>
          <w:szCs w:val="28"/>
        </w:rPr>
        <w:t>D</w:t>
      </w:r>
      <w:r>
        <w:rPr>
          <w:i/>
          <w:sz w:val="28"/>
          <w:szCs w:val="28"/>
        </w:rPr>
        <w:t>. You should make the correct choice. Please write your answer on the</w:t>
      </w:r>
      <w:r>
        <w:rPr>
          <w:b/>
          <w:i/>
          <w:sz w:val="28"/>
          <w:szCs w:val="28"/>
        </w:rPr>
        <w:t xml:space="preserve"> Answer Sheet.</w:t>
      </w:r>
    </w:p>
    <w:p>
      <w:pPr>
        <w:spacing w:line="360" w:lineRule="auto"/>
        <w:rPr>
          <w:sz w:val="28"/>
          <w:szCs w:val="28"/>
        </w:rPr>
      </w:pPr>
      <w:r>
        <w:rPr>
          <w:b/>
          <w:sz w:val="30"/>
          <w:szCs w:val="30"/>
        </w:rPr>
        <w:t xml:space="preserve">Section B （20 points, 10 questions, </w:t>
      </w:r>
      <w:r>
        <w:rPr>
          <w:b/>
          <w:bCs/>
          <w:sz w:val="30"/>
          <w:szCs w:val="30"/>
        </w:rPr>
        <w:t>2 points each</w:t>
      </w:r>
      <w:r>
        <w:rPr>
          <w:b/>
          <w:sz w:val="30"/>
          <w:szCs w:val="30"/>
        </w:rPr>
        <w:t>）</w:t>
      </w:r>
    </w:p>
    <w:p>
      <w:pPr>
        <w:spacing w:line="360" w:lineRule="auto"/>
        <w:rPr>
          <w:b/>
          <w:i/>
          <w:sz w:val="28"/>
          <w:szCs w:val="28"/>
        </w:rPr>
      </w:pPr>
      <w:r>
        <w:rPr>
          <w:rFonts w:hint="eastAsia"/>
          <w:b/>
          <w:sz w:val="28"/>
          <w:szCs w:val="28"/>
        </w:rPr>
        <w:t>Directions: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i/>
          <w:sz w:val="28"/>
          <w:szCs w:val="28"/>
        </w:rPr>
        <w:t>In this part, there are</w:t>
      </w:r>
      <w:r>
        <w:rPr>
          <w:i/>
          <w:sz w:val="28"/>
          <w:szCs w:val="28"/>
        </w:rPr>
        <w:t xml:space="preserve"> two</w:t>
      </w:r>
      <w:r>
        <w:rPr>
          <w:rFonts w:hint="eastAsia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reading</w:t>
      </w:r>
      <w:r>
        <w:rPr>
          <w:rFonts w:hint="eastAsia"/>
          <w:i/>
          <w:sz w:val="28"/>
          <w:szCs w:val="28"/>
        </w:rPr>
        <w:t xml:space="preserve"> passage</w:t>
      </w:r>
      <w:r>
        <w:rPr>
          <w:i/>
          <w:sz w:val="28"/>
          <w:szCs w:val="28"/>
        </w:rPr>
        <w:t>s</w:t>
      </w:r>
      <w:r>
        <w:rPr>
          <w:rFonts w:hint="eastAsia"/>
          <w:i/>
          <w:sz w:val="28"/>
          <w:szCs w:val="28"/>
        </w:rPr>
        <w:t xml:space="preserve"> with </w:t>
      </w:r>
      <w:r>
        <w:rPr>
          <w:i/>
          <w:sz w:val="28"/>
          <w:szCs w:val="28"/>
        </w:rPr>
        <w:t>ten</w:t>
      </w:r>
      <w:r>
        <w:rPr>
          <w:rFonts w:hint="eastAsia"/>
          <w:i/>
          <w:sz w:val="28"/>
          <w:szCs w:val="28"/>
        </w:rPr>
        <w:t xml:space="preserve"> questions or inc</w:t>
      </w:r>
      <w:r>
        <w:rPr>
          <w:i/>
          <w:sz w:val="28"/>
          <w:szCs w:val="28"/>
        </w:rPr>
        <w:t xml:space="preserve">omplete statements. Read the passages carefully. Then answer the questions or complete the statements </w:t>
      </w:r>
      <w:r>
        <w:rPr>
          <w:b/>
          <w:i/>
          <w:sz w:val="28"/>
          <w:szCs w:val="28"/>
        </w:rPr>
        <w:t>in the fewest possible words</w:t>
      </w:r>
      <w:r>
        <w:rPr>
          <w:i/>
          <w:sz w:val="28"/>
          <w:szCs w:val="28"/>
        </w:rPr>
        <w:t xml:space="preserve">. Please write your answers on the </w:t>
      </w:r>
      <w:r>
        <w:rPr>
          <w:b/>
          <w:i/>
          <w:sz w:val="28"/>
          <w:szCs w:val="28"/>
        </w:rPr>
        <w:t>Answer Sheet.</w:t>
      </w:r>
    </w:p>
    <w:p>
      <w:pPr>
        <w:spacing w:line="360" w:lineRule="auto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Part </w:t>
      </w:r>
      <w:r>
        <w:rPr>
          <w:b/>
          <w:sz w:val="30"/>
          <w:szCs w:val="30"/>
        </w:rPr>
        <w:t xml:space="preserve">II Translation (30 points, 2 questions, </w:t>
      </w:r>
      <w:r>
        <w:rPr>
          <w:b/>
          <w:bCs/>
          <w:sz w:val="30"/>
          <w:szCs w:val="30"/>
        </w:rPr>
        <w:t>15 points each</w:t>
      </w:r>
      <w:r>
        <w:rPr>
          <w:b/>
          <w:sz w:val="30"/>
          <w:szCs w:val="30"/>
        </w:rPr>
        <w:t xml:space="preserve">) </w:t>
      </w:r>
    </w:p>
    <w:p>
      <w:pPr>
        <w:spacing w:line="360" w:lineRule="auto"/>
        <w:rPr>
          <w:i/>
          <w:sz w:val="28"/>
          <w:szCs w:val="28"/>
        </w:rPr>
      </w:pPr>
      <w:r>
        <w:rPr>
          <w:rFonts w:hint="eastAsia"/>
          <w:b/>
          <w:sz w:val="28"/>
          <w:szCs w:val="28"/>
        </w:rPr>
        <w:t>Directions:</w:t>
      </w:r>
      <w:r>
        <w:rPr>
          <w:rFonts w:hint="eastAsia"/>
          <w:i/>
          <w:sz w:val="28"/>
          <w:szCs w:val="28"/>
        </w:rPr>
        <w:t xml:space="preserve"> This part is to test your ability to translate English into Chinese </w:t>
      </w:r>
      <w:r>
        <w:rPr>
          <w:i/>
          <w:sz w:val="28"/>
          <w:szCs w:val="28"/>
        </w:rPr>
        <w:t>and</w:t>
      </w:r>
      <w:r>
        <w:rPr>
          <w:rFonts w:hint="eastAsia"/>
          <w:i/>
          <w:sz w:val="28"/>
          <w:szCs w:val="28"/>
        </w:rPr>
        <w:t xml:space="preserve"> to translate Chinese into English. </w:t>
      </w:r>
      <w:r>
        <w:rPr>
          <w:i/>
          <w:sz w:val="28"/>
          <w:szCs w:val="28"/>
        </w:rPr>
        <w:t>After reading each paragraph, write your translation in the corresponding space on the</w:t>
      </w:r>
      <w:r>
        <w:rPr>
          <w:b/>
          <w:i/>
          <w:sz w:val="28"/>
          <w:szCs w:val="28"/>
        </w:rPr>
        <w:t xml:space="preserve"> Answer Sheet</w:t>
      </w:r>
      <w:r>
        <w:rPr>
          <w:i/>
          <w:sz w:val="28"/>
          <w:szCs w:val="28"/>
        </w:rPr>
        <w:t>.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Part III Composition (20 points) </w:t>
      </w: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>Directions: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For this part, you are required to write a short essay on the topic of </w:t>
      </w:r>
      <w:r>
        <w:rPr>
          <w:b/>
          <w:i/>
          <w:sz w:val="28"/>
          <w:szCs w:val="28"/>
        </w:rPr>
        <w:t>xxxxxxx</w:t>
      </w:r>
      <w:r>
        <w:rPr>
          <w:i/>
          <w:sz w:val="28"/>
          <w:szCs w:val="28"/>
        </w:rPr>
        <w:t>. You should write at least 100 words following the outline given: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Please write your composition on the Answer Sheet.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rPr>
          <w:rFonts w:ascii="宋体" w:hAnsi="宋体" w:cs="黑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赵雯</w:t>
      </w:r>
      <w:r>
        <w:rPr>
          <w:rFonts w:hint="eastAsia" w:ascii="宋体" w:hAnsi="宋体" w:cs="黑体"/>
          <w:sz w:val="28"/>
          <w:szCs w:val="28"/>
        </w:rPr>
        <w:t>.新通用大学英语1综合教程</w:t>
      </w:r>
      <w:r>
        <w:rPr>
          <w:rFonts w:ascii="宋体" w:hAnsi="宋体" w:cs="黑体"/>
          <w:sz w:val="28"/>
          <w:szCs w:val="28"/>
        </w:rPr>
        <w:t>（第二版）</w:t>
      </w:r>
      <w:r>
        <w:rPr>
          <w:rFonts w:hint="eastAsia" w:ascii="宋体" w:hAnsi="宋体" w:cs="黑体"/>
          <w:sz w:val="28"/>
          <w:szCs w:val="28"/>
        </w:rPr>
        <w:t>.</w:t>
      </w:r>
      <w:r>
        <w:rPr>
          <w:rFonts w:ascii="宋体" w:hAnsi="宋体" w:cs="黑体"/>
          <w:sz w:val="28"/>
          <w:szCs w:val="28"/>
        </w:rPr>
        <w:t>高等教育出版社，2018年</w:t>
      </w:r>
      <w:r>
        <w:rPr>
          <w:rFonts w:hint="eastAsia" w:ascii="宋体" w:hAnsi="宋体" w:cs="黑体"/>
          <w:sz w:val="28"/>
          <w:szCs w:val="28"/>
        </w:rPr>
        <w:t>.</w:t>
      </w:r>
    </w:p>
    <w:p>
      <w:pPr>
        <w:spacing w:line="360" w:lineRule="auto"/>
        <w:rPr>
          <w:rFonts w:ascii="宋体" w:hAnsi="宋体" w:cs="黑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赵雯</w:t>
      </w:r>
      <w:r>
        <w:rPr>
          <w:rFonts w:hint="eastAsia" w:ascii="宋体" w:hAnsi="宋体" w:cs="黑体"/>
          <w:sz w:val="28"/>
          <w:szCs w:val="28"/>
        </w:rPr>
        <w:t>.新通用大学英语</w:t>
      </w:r>
      <w:r>
        <w:rPr>
          <w:rFonts w:ascii="宋体" w:hAnsi="宋体" w:cs="黑体"/>
          <w:sz w:val="28"/>
          <w:szCs w:val="28"/>
        </w:rPr>
        <w:t>2</w:t>
      </w:r>
      <w:r>
        <w:rPr>
          <w:rFonts w:hint="eastAsia" w:ascii="宋体" w:hAnsi="宋体" w:cs="黑体"/>
          <w:sz w:val="28"/>
          <w:szCs w:val="28"/>
        </w:rPr>
        <w:t>综合教程</w:t>
      </w:r>
      <w:r>
        <w:rPr>
          <w:rFonts w:ascii="宋体" w:hAnsi="宋体" w:cs="黑体"/>
          <w:sz w:val="28"/>
          <w:szCs w:val="28"/>
        </w:rPr>
        <w:t>（第二版）</w:t>
      </w:r>
      <w:r>
        <w:rPr>
          <w:rFonts w:hint="eastAsia" w:ascii="宋体" w:hAnsi="宋体" w:cs="黑体"/>
          <w:sz w:val="28"/>
          <w:szCs w:val="28"/>
        </w:rPr>
        <w:t>.</w:t>
      </w:r>
      <w:r>
        <w:rPr>
          <w:rFonts w:ascii="宋体" w:hAnsi="宋体" w:cs="黑体"/>
          <w:sz w:val="28"/>
          <w:szCs w:val="28"/>
        </w:rPr>
        <w:t>高等教育出版社，2018年</w:t>
      </w:r>
      <w:r>
        <w:rPr>
          <w:rFonts w:hint="eastAsia" w:ascii="宋体" w:hAnsi="宋体" w:cs="黑体"/>
          <w:sz w:val="28"/>
          <w:szCs w:val="28"/>
        </w:rPr>
        <w:t>.</w:t>
      </w:r>
    </w:p>
    <w:p>
      <w:pPr>
        <w:spacing w:line="360" w:lineRule="auto"/>
        <w:rPr>
          <w:rFonts w:ascii="宋体" w:hAnsi="宋体" w:cs="黑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赵雯</w:t>
      </w:r>
      <w:r>
        <w:rPr>
          <w:rFonts w:hint="eastAsia" w:ascii="宋体" w:hAnsi="宋体" w:cs="黑体"/>
          <w:sz w:val="28"/>
          <w:szCs w:val="28"/>
        </w:rPr>
        <w:t>.新通用大学英语</w:t>
      </w:r>
      <w:r>
        <w:rPr>
          <w:rFonts w:ascii="宋体" w:hAnsi="宋体" w:cs="黑体"/>
          <w:sz w:val="28"/>
          <w:szCs w:val="28"/>
        </w:rPr>
        <w:t>3</w:t>
      </w:r>
      <w:r>
        <w:rPr>
          <w:rFonts w:hint="eastAsia" w:ascii="宋体" w:hAnsi="宋体" w:cs="黑体"/>
          <w:sz w:val="28"/>
          <w:szCs w:val="28"/>
        </w:rPr>
        <w:t>综合教程</w:t>
      </w:r>
      <w:r>
        <w:rPr>
          <w:rFonts w:ascii="宋体" w:hAnsi="宋体" w:cs="黑体"/>
          <w:sz w:val="28"/>
          <w:szCs w:val="28"/>
        </w:rPr>
        <w:t>（第二版）</w:t>
      </w:r>
      <w:r>
        <w:rPr>
          <w:rFonts w:hint="eastAsia" w:ascii="宋体" w:hAnsi="宋体" w:cs="黑体"/>
          <w:sz w:val="28"/>
          <w:szCs w:val="28"/>
        </w:rPr>
        <w:t>.</w:t>
      </w:r>
      <w:r>
        <w:rPr>
          <w:rFonts w:ascii="宋体" w:hAnsi="宋体" w:cs="黑体"/>
          <w:sz w:val="28"/>
          <w:szCs w:val="28"/>
        </w:rPr>
        <w:t>高等教育出版社，2018年</w:t>
      </w:r>
      <w:r>
        <w:rPr>
          <w:rFonts w:hint="eastAsia" w:ascii="宋体" w:hAnsi="宋体" w:cs="黑体"/>
          <w:sz w:val="28"/>
          <w:szCs w:val="28"/>
        </w:rPr>
        <w:t>.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drawing>
          <wp:inline distT="0" distB="0" distL="0" distR="0">
            <wp:extent cx="1835785" cy="2447925"/>
            <wp:effectExtent l="0" t="0" r="1206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drawing>
          <wp:inline distT="0" distB="0" distL="0" distR="0">
            <wp:extent cx="1835785" cy="2447925"/>
            <wp:effectExtent l="0" t="0" r="1206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drawing>
          <wp:inline distT="0" distB="0" distL="0" distR="0">
            <wp:extent cx="1835785" cy="2447925"/>
            <wp:effectExtent l="0" t="0" r="1206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/>
    <w:p/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155"/>
    <w:rsid w:val="000404B1"/>
    <w:rsid w:val="00067853"/>
    <w:rsid w:val="000942F3"/>
    <w:rsid w:val="000A5663"/>
    <w:rsid w:val="000D16C2"/>
    <w:rsid w:val="00101155"/>
    <w:rsid w:val="00157D66"/>
    <w:rsid w:val="0017087F"/>
    <w:rsid w:val="001741C0"/>
    <w:rsid w:val="002672B3"/>
    <w:rsid w:val="002E1307"/>
    <w:rsid w:val="002F5B71"/>
    <w:rsid w:val="00327009"/>
    <w:rsid w:val="00391480"/>
    <w:rsid w:val="003D6CEE"/>
    <w:rsid w:val="00422EC4"/>
    <w:rsid w:val="00471299"/>
    <w:rsid w:val="00494E5B"/>
    <w:rsid w:val="004B3130"/>
    <w:rsid w:val="0050792E"/>
    <w:rsid w:val="00542F84"/>
    <w:rsid w:val="006D45E1"/>
    <w:rsid w:val="0073366F"/>
    <w:rsid w:val="0076136E"/>
    <w:rsid w:val="0084136D"/>
    <w:rsid w:val="00927143"/>
    <w:rsid w:val="009303E0"/>
    <w:rsid w:val="009B08BD"/>
    <w:rsid w:val="00A060F4"/>
    <w:rsid w:val="00A55F41"/>
    <w:rsid w:val="00A96F1C"/>
    <w:rsid w:val="00B04CEC"/>
    <w:rsid w:val="00B923F1"/>
    <w:rsid w:val="00B94888"/>
    <w:rsid w:val="00C43AEE"/>
    <w:rsid w:val="00C70218"/>
    <w:rsid w:val="00CA18CE"/>
    <w:rsid w:val="00CA7DC3"/>
    <w:rsid w:val="00D109E0"/>
    <w:rsid w:val="00D30A97"/>
    <w:rsid w:val="00D32CD2"/>
    <w:rsid w:val="00E24F38"/>
    <w:rsid w:val="00E32B31"/>
    <w:rsid w:val="00E93095"/>
    <w:rsid w:val="00F72DA1"/>
    <w:rsid w:val="00F73D00"/>
    <w:rsid w:val="01EA27CF"/>
    <w:rsid w:val="11E75C25"/>
    <w:rsid w:val="197E388E"/>
    <w:rsid w:val="19FA69E4"/>
    <w:rsid w:val="1B416119"/>
    <w:rsid w:val="1C562F0C"/>
    <w:rsid w:val="24FB289E"/>
    <w:rsid w:val="32705FED"/>
    <w:rsid w:val="38F03EA7"/>
    <w:rsid w:val="39065E7F"/>
    <w:rsid w:val="3BEA59CA"/>
    <w:rsid w:val="44521872"/>
    <w:rsid w:val="499B2C6A"/>
    <w:rsid w:val="559E4E67"/>
    <w:rsid w:val="563C3C70"/>
    <w:rsid w:val="57923418"/>
    <w:rsid w:val="58A65CEE"/>
    <w:rsid w:val="5A3A4144"/>
    <w:rsid w:val="62BC7FF5"/>
    <w:rsid w:val="6A3B0684"/>
    <w:rsid w:val="6B5C4CFE"/>
    <w:rsid w:val="77CD6CB4"/>
    <w:rsid w:val="7B4761AF"/>
    <w:rsid w:val="7D872C63"/>
    <w:rsid w:val="7E8121B2"/>
    <w:rsid w:val="7FB678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spacing w:line="440" w:lineRule="atLeast"/>
      <w:ind w:firstLine="482"/>
    </w:pPr>
    <w:rPr>
      <w:sz w:val="24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6"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缩进 字符"/>
    <w:basedOn w:val="8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3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265</Words>
  <Characters>1515</Characters>
  <Lines>12</Lines>
  <Paragraphs>3</Paragraphs>
  <TotalTime>0</TotalTime>
  <ScaleCrop>false</ScaleCrop>
  <LinksUpToDate>false</LinksUpToDate>
  <CharactersWithSpaces>1777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2019-09-10T07:11:00Z</dcterms:created>
  <dc:creator>lenovo</dc:creator>
  <cp:lastModifiedBy>辛明阳</cp:lastModifiedBy>
  <dcterms:modified xsi:type="dcterms:W3CDTF">2021-09-10T12:30:45Z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2C16DD62944642EAA80D6F428A0C46D9</vt:lpwstr>
  </property>
</Properties>
</file>