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6"/>
          <w:rFonts w:ascii="黑体" w:hAnsi="黑体" w:eastAsia="黑体"/>
          <w:sz w:val="44"/>
          <w:szCs w:val="44"/>
        </w:rPr>
      </w:pPr>
      <w:r>
        <w:rPr>
          <w:rStyle w:val="6"/>
          <w:rFonts w:ascii="黑体" w:hAnsi="黑体" w:eastAsia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Style w:val="6"/>
          <w:rFonts w:ascii="黑体" w:hAnsi="黑体" w:eastAsia="黑体"/>
          <w:sz w:val="44"/>
          <w:szCs w:val="44"/>
        </w:rPr>
      </w:pPr>
      <w:r>
        <w:rPr>
          <w:rStyle w:val="6"/>
          <w:rFonts w:ascii="黑体" w:hAnsi="黑体" w:eastAsia="黑体"/>
          <w:sz w:val="44"/>
          <w:szCs w:val="44"/>
        </w:rPr>
        <w:t>考试大纲</w:t>
      </w:r>
    </w:p>
    <w:p>
      <w:pPr>
        <w:spacing w:before="156" w:line="360" w:lineRule="auto"/>
        <w:ind w:firstLine="640" w:firstLineChars="200"/>
        <w:jc w:val="center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科目代码：</w:t>
      </w:r>
      <w:r>
        <w:rPr>
          <w:rStyle w:val="6"/>
          <w:rFonts w:ascii="黑体" w:hAnsi="黑体" w:eastAsia="黑体"/>
          <w:sz w:val="32"/>
          <w:szCs w:val="32"/>
          <w:u w:val="thick" w:color="000000"/>
        </w:rPr>
        <w:t>240</w:t>
      </w:r>
      <w:r>
        <w:rPr>
          <w:rStyle w:val="6"/>
          <w:rFonts w:ascii="黑体" w:hAnsi="黑体" w:eastAsia="黑体"/>
          <w:sz w:val="32"/>
          <w:szCs w:val="32"/>
        </w:rPr>
        <w:t>；  科目名称：</w:t>
      </w:r>
      <w:r>
        <w:rPr>
          <w:rStyle w:val="6"/>
          <w:rFonts w:ascii="黑体" w:hAnsi="黑体" w:eastAsia="黑体"/>
          <w:sz w:val="32"/>
          <w:szCs w:val="32"/>
          <w:u w:val="thick" w:color="000000"/>
        </w:rPr>
        <w:t>二外德语</w:t>
      </w:r>
    </w:p>
    <w:p>
      <w:pPr>
        <w:spacing w:line="560" w:lineRule="exact"/>
        <w:ind w:firstLine="560" w:firstLineChars="200"/>
        <w:rPr>
          <w:rStyle w:val="6"/>
          <w:rFonts w:ascii="黑体" w:hAnsi="黑体" w:eastAsia="黑体" w:cs="黑体"/>
          <w:bCs/>
          <w:sz w:val="28"/>
          <w:szCs w:val="28"/>
        </w:rPr>
      </w:pPr>
      <w:r>
        <w:rPr>
          <w:rStyle w:val="6"/>
          <w:rFonts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Style w:val="6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二外德语</w:t>
      </w:r>
      <w:r>
        <w:rPr>
          <w:rStyle w:val="6"/>
          <w:rFonts w:hint="eastAsia" w:ascii="宋体" w:hAnsi="宋体"/>
          <w:sz w:val="28"/>
          <w:szCs w:val="28"/>
        </w:rPr>
        <w:t>为英语语言文学、外国语言学及应用语言学（英语方向）、数学、哲学专业</w:t>
      </w:r>
      <w:r>
        <w:rPr>
          <w:rFonts w:hint="eastAsia" w:ascii="宋体" w:hAnsi="宋体" w:cs="宋体"/>
          <w:sz w:val="28"/>
          <w:szCs w:val="28"/>
        </w:rPr>
        <w:t>硕士生入学考试的外语科目</w:t>
      </w:r>
      <w:r>
        <w:rPr>
          <w:rStyle w:val="6"/>
          <w:rFonts w:ascii="宋体" w:hAnsi="宋体"/>
          <w:sz w:val="28"/>
          <w:szCs w:val="28"/>
        </w:rPr>
        <w:t>。考试对象为参加</w:t>
      </w:r>
      <w:r>
        <w:rPr>
          <w:rStyle w:val="6"/>
          <w:rFonts w:hint="eastAsia" w:ascii="宋体" w:hAnsi="宋体"/>
          <w:sz w:val="28"/>
          <w:szCs w:val="28"/>
        </w:rPr>
        <w:t>英语语言文学、外国语言学及应用语言学（英语方向）、数学、哲学专业</w:t>
      </w:r>
      <w:bookmarkStart w:id="0" w:name="_GoBack"/>
      <w:bookmarkEnd w:id="0"/>
      <w:r>
        <w:rPr>
          <w:rStyle w:val="6"/>
          <w:rFonts w:ascii="宋体" w:hAnsi="宋体"/>
          <w:sz w:val="28"/>
          <w:szCs w:val="28"/>
        </w:rPr>
        <w:t>2022年全国硕士研究生入学考试</w:t>
      </w:r>
      <w:r>
        <w:rPr>
          <w:rStyle w:val="6"/>
          <w:rFonts w:hint="eastAsia" w:ascii="宋体" w:hAnsi="宋体"/>
          <w:sz w:val="28"/>
          <w:szCs w:val="28"/>
        </w:rPr>
        <w:t>，外语为二外德语的准考</w:t>
      </w:r>
      <w:r>
        <w:rPr>
          <w:rStyle w:val="6"/>
          <w:rFonts w:ascii="宋体" w:hAnsi="宋体"/>
          <w:sz w:val="28"/>
          <w:szCs w:val="28"/>
        </w:rPr>
        <w:t>考生。</w:t>
      </w:r>
    </w:p>
    <w:p>
      <w:pPr>
        <w:spacing w:line="560" w:lineRule="exact"/>
        <w:ind w:firstLine="560" w:firstLineChars="200"/>
        <w:rPr>
          <w:rStyle w:val="6"/>
          <w:rFonts w:ascii="黑体" w:hAnsi="黑体" w:eastAsia="黑体" w:cs="黑体"/>
          <w:bCs/>
          <w:sz w:val="28"/>
          <w:szCs w:val="28"/>
        </w:rPr>
      </w:pPr>
      <w:r>
        <w:rPr>
          <w:rStyle w:val="6"/>
          <w:rFonts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（二）考试时间：180分钟。</w:t>
      </w:r>
    </w:p>
    <w:p>
      <w:pPr>
        <w:spacing w:line="560" w:lineRule="exact"/>
        <w:ind w:firstLine="560" w:firstLineChars="200"/>
        <w:rPr>
          <w:rStyle w:val="6"/>
          <w:rFonts w:ascii="黑体" w:hAnsi="黑体" w:eastAsia="黑体" w:cs="黑体"/>
          <w:bCs/>
          <w:sz w:val="28"/>
          <w:szCs w:val="28"/>
        </w:rPr>
      </w:pPr>
      <w:r>
        <w:rPr>
          <w:rStyle w:val="6"/>
          <w:rFonts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Style w:val="6"/>
          <w:b/>
          <w:bCs/>
          <w:sz w:val="28"/>
          <w:szCs w:val="28"/>
        </w:rPr>
      </w:pPr>
      <w:r>
        <w:rPr>
          <w:rStyle w:val="6"/>
          <w:sz w:val="28"/>
          <w:szCs w:val="28"/>
        </w:rPr>
        <w:t>（一）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        1.德语动词变位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        2</w:t>
      </w:r>
      <w:r>
        <w:rPr>
          <w:rStyle w:val="6"/>
          <w:rFonts w:hAnsi="宋体"/>
          <w:sz w:val="28"/>
          <w:szCs w:val="28"/>
        </w:rPr>
        <w:t>.德语代词和名词的格</w:t>
      </w:r>
    </w:p>
    <w:p>
      <w:pPr>
        <w:spacing w:line="360" w:lineRule="auto"/>
        <w:rPr>
          <w:rStyle w:val="6"/>
          <w:rFonts w:hAnsi="宋体"/>
          <w:sz w:val="28"/>
          <w:szCs w:val="28"/>
        </w:rPr>
      </w:pPr>
      <w:r>
        <w:rPr>
          <w:rStyle w:val="6"/>
          <w:sz w:val="28"/>
          <w:szCs w:val="28"/>
        </w:rPr>
        <w:t xml:space="preserve">        3</w:t>
      </w:r>
      <w:r>
        <w:rPr>
          <w:rStyle w:val="6"/>
          <w:rFonts w:hAnsi="宋体"/>
          <w:sz w:val="28"/>
          <w:szCs w:val="28"/>
        </w:rPr>
        <w:t>.德语介词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 xml:space="preserve">        </w:t>
      </w:r>
      <w:r>
        <w:rPr>
          <w:rStyle w:val="6"/>
          <w:sz w:val="28"/>
          <w:szCs w:val="28"/>
        </w:rPr>
        <w:t>4</w:t>
      </w:r>
      <w:r>
        <w:rPr>
          <w:rStyle w:val="6"/>
          <w:rFonts w:hAnsi="宋体"/>
          <w:sz w:val="28"/>
          <w:szCs w:val="28"/>
        </w:rPr>
        <w:t>.德语</w:t>
      </w:r>
      <w:r>
        <w:rPr>
          <w:rStyle w:val="6"/>
          <w:sz w:val="28"/>
          <w:szCs w:val="28"/>
        </w:rPr>
        <w:t xml:space="preserve">命令式      </w:t>
      </w:r>
    </w:p>
    <w:p>
      <w:pPr>
        <w:spacing w:line="360" w:lineRule="auto"/>
        <w:ind w:firstLine="1120" w:firstLineChars="4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5</w:t>
      </w:r>
      <w:r>
        <w:rPr>
          <w:rStyle w:val="6"/>
          <w:rFonts w:hAnsi="宋体"/>
          <w:sz w:val="28"/>
          <w:szCs w:val="28"/>
        </w:rPr>
        <w:t>.</w:t>
      </w:r>
      <w:r>
        <w:rPr>
          <w:rStyle w:val="6"/>
          <w:sz w:val="28"/>
          <w:szCs w:val="28"/>
        </w:rPr>
        <w:t xml:space="preserve">德语可分动词      </w:t>
      </w:r>
    </w:p>
    <w:p>
      <w:pPr>
        <w:spacing w:line="360" w:lineRule="auto"/>
        <w:ind w:firstLine="1120" w:firstLineChars="4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6.德语情态动词      </w:t>
      </w:r>
    </w:p>
    <w:p>
      <w:pPr>
        <w:spacing w:line="360" w:lineRule="auto"/>
        <w:ind w:firstLine="1120" w:firstLineChars="4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7.德语现在时、现在完成时、过去时、过去完成时、将来时       </w:t>
      </w:r>
    </w:p>
    <w:p>
      <w:pPr>
        <w:spacing w:line="360" w:lineRule="auto"/>
        <w:ind w:firstLine="1120" w:firstLineChars="400"/>
        <w:rPr>
          <w:rStyle w:val="6"/>
          <w:color w:val="FF0000"/>
          <w:sz w:val="28"/>
          <w:szCs w:val="28"/>
        </w:rPr>
      </w:pPr>
      <w:r>
        <w:rPr>
          <w:rStyle w:val="6"/>
          <w:sz w:val="28"/>
          <w:szCs w:val="28"/>
        </w:rPr>
        <w:t>8.德语连词</w:t>
      </w:r>
    </w:p>
    <w:p>
      <w:pPr>
        <w:spacing w:line="560" w:lineRule="exact"/>
        <w:ind w:firstLine="560" w:firstLineChars="2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（二）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 xml:space="preserve">        </w:t>
      </w:r>
      <w:r>
        <w:rPr>
          <w:rStyle w:val="6"/>
          <w:sz w:val="28"/>
          <w:szCs w:val="28"/>
        </w:rPr>
        <w:t xml:space="preserve">1.德语形容词     </w:t>
      </w:r>
    </w:p>
    <w:p>
      <w:pPr>
        <w:spacing w:line="360" w:lineRule="auto"/>
        <w:ind w:firstLine="1120" w:firstLineChars="4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2.德语连词       </w:t>
      </w:r>
    </w:p>
    <w:p>
      <w:pPr>
        <w:spacing w:line="360" w:lineRule="auto"/>
        <w:ind w:firstLine="1120" w:firstLineChars="40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3.德语不定式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        4.德语从句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        5.德语被动式</w:t>
      </w:r>
    </w:p>
    <w:p>
      <w:p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        6.德语第二虚拟式</w:t>
      </w:r>
    </w:p>
    <w:p>
      <w:pPr>
        <w:spacing w:line="560" w:lineRule="exact"/>
        <w:ind w:firstLine="560" w:firstLineChars="200"/>
        <w:rPr>
          <w:rStyle w:val="6"/>
          <w:rFonts w:ascii="黑体" w:hAnsi="黑体" w:eastAsia="黑体" w:cs="黑体"/>
          <w:bCs/>
          <w:sz w:val="28"/>
          <w:szCs w:val="28"/>
        </w:rPr>
      </w:pPr>
      <w:r>
        <w:rPr>
          <w:rStyle w:val="6"/>
          <w:rFonts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Style w:val="6"/>
          <w:rFonts w:ascii="黑体" w:hAnsi="黑体" w:eastAsia="黑体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</w:rPr>
      </w:pPr>
      <w:r>
        <w:rPr>
          <w:rStyle w:val="6"/>
          <w:rFonts w:ascii="黑体" w:hAnsi="黑体" w:eastAsia="黑体"/>
          <w:sz w:val="28"/>
          <w:szCs w:val="28"/>
        </w:rPr>
        <w:t>附件1：</w:t>
      </w:r>
      <w:r>
        <w:rPr>
          <w:rStyle w:val="6"/>
          <w:rFonts w:hint="eastAsia" w:ascii="黑体" w:hAnsi="黑体" w:eastAsia="黑体"/>
          <w:sz w:val="28"/>
          <w:szCs w:val="28"/>
        </w:rPr>
        <w:t>试题</w:t>
      </w:r>
      <w:r>
        <w:rPr>
          <w:rStyle w:val="6"/>
          <w:rFonts w:ascii="黑体" w:hAnsi="黑体" w:eastAsia="黑体"/>
          <w:sz w:val="28"/>
          <w:szCs w:val="28"/>
        </w:rPr>
        <w:t>导语参考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</w:rPr>
      </w:pPr>
      <w:r>
        <w:rPr>
          <w:rStyle w:val="6"/>
          <w:rFonts w:hint="eastAsia" w:ascii="宋体" w:hAnsi="宋体" w:cs="宋体"/>
          <w:sz w:val="28"/>
          <w:szCs w:val="28"/>
        </w:rPr>
        <w:t>一、单项选择（语法和词汇）（每小题2分，共15小题，共30分）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</w:rPr>
      </w:pPr>
      <w:r>
        <w:rPr>
          <w:rStyle w:val="6"/>
          <w:rFonts w:hint="eastAsia" w:ascii="宋体" w:hAnsi="宋体" w:cs="宋体"/>
          <w:sz w:val="28"/>
          <w:szCs w:val="28"/>
        </w:rPr>
        <w:t>二、单项选择（阅读）（每小题2分，共10小题，共20分）</w:t>
      </w:r>
    </w:p>
    <w:p>
      <w:pPr>
        <w:spacing w:line="560" w:lineRule="exact"/>
        <w:ind w:firstLine="560" w:firstLineChars="200"/>
        <w:rPr>
          <w:rStyle w:val="6"/>
          <w:rFonts w:ascii="宋体" w:hAnsi="宋体" w:cs="宋体"/>
          <w:sz w:val="28"/>
          <w:szCs w:val="28"/>
        </w:rPr>
      </w:pPr>
      <w:r>
        <w:rPr>
          <w:rStyle w:val="6"/>
          <w:rFonts w:hint="eastAsia" w:ascii="宋体" w:hAnsi="宋体" w:cs="宋体"/>
          <w:sz w:val="28"/>
          <w:szCs w:val="28"/>
        </w:rPr>
        <w:t>三、翻译题（每小题15分，共2小题，共30分）</w:t>
      </w:r>
    </w:p>
    <w:p>
      <w:pPr>
        <w:spacing w:line="560" w:lineRule="exact"/>
        <w:ind w:firstLine="560" w:firstLineChars="200"/>
        <w:rPr>
          <w:rStyle w:val="6"/>
          <w:rFonts w:ascii="宋体" w:hAnsi="宋体" w:cs="宋体"/>
          <w:sz w:val="28"/>
          <w:szCs w:val="28"/>
        </w:rPr>
      </w:pPr>
      <w:r>
        <w:rPr>
          <w:rStyle w:val="6"/>
          <w:rFonts w:hint="eastAsia" w:ascii="宋体" w:hAnsi="宋体" w:cs="宋体"/>
          <w:sz w:val="28"/>
          <w:szCs w:val="28"/>
        </w:rPr>
        <w:t>四、德语写作（每小题20分，共1小题，共20分）</w:t>
      </w:r>
    </w:p>
    <w:p>
      <w:pPr>
        <w:spacing w:line="560" w:lineRule="exact"/>
        <w:rPr>
          <w:rStyle w:val="6"/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Style w:val="6"/>
          <w:rFonts w:ascii="黑体" w:hAnsi="黑体" w:eastAsia="黑体"/>
          <w:sz w:val="28"/>
          <w:szCs w:val="28"/>
        </w:rPr>
      </w:pPr>
      <w:r>
        <w:rPr>
          <w:rStyle w:val="6"/>
          <w:rFonts w:ascii="黑体" w:hAnsi="黑体" w:eastAsia="黑体"/>
          <w:sz w:val="28"/>
          <w:szCs w:val="28"/>
        </w:rPr>
        <w:t>附件2：参考书目信息</w:t>
      </w:r>
    </w:p>
    <w:p>
      <w:pPr>
        <w:numPr>
          <w:ilvl w:val="0"/>
          <w:numId w:val="1"/>
        </w:num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朱建华，新编大学德语1. 北京：外语教学与研究出版社, </w:t>
      </w:r>
    </w:p>
    <w:p>
      <w:pPr>
        <w:spacing w:line="360" w:lineRule="auto"/>
        <w:ind w:left="482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2010.年第二版</w:t>
      </w:r>
    </w:p>
    <w:p>
      <w:pPr>
        <w:spacing w:line="360" w:lineRule="auto"/>
        <w:jc w:val="center"/>
        <w:rPr>
          <w:rStyle w:val="6"/>
          <w:sz w:val="28"/>
          <w:szCs w:val="28"/>
        </w:rPr>
      </w:pPr>
      <w:r>
        <w:pict>
          <v:shape id="_x0000_s1028" o:spid="_x0000_s1028" o:spt="100" style="position:absolute;left:0pt;margin-left:0pt;margin-top:0pt;height:50pt;width:50pt;visibility:hidden;z-index:251659264;mso-width-relative:page;mso-height-relative:page;" filled="f" stroked="f" coordsize="21600,21600" adj=",,">
            <v:fill on="f" focussize="0,0"/>
            <v:stroke on="f"/>
            <v:imagedata o:title=""/>
            <o:lock v:ext="edit" selection="t"/>
          </v:shape>
        </w:pict>
      </w:r>
      <w:r>
        <w:pict>
          <v:shape id="_x0000_i1025" o:spt="75" type="#_x0000_t75" style="height:192.6pt;width:192.6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line="360" w:lineRule="auto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朱建华，新编大学德语2. 北京：外语教学与研究出版社,</w:t>
      </w:r>
    </w:p>
    <w:p>
      <w:pPr>
        <w:spacing w:line="360" w:lineRule="auto"/>
        <w:ind w:left="482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2011年第二版</w:t>
      </w:r>
    </w:p>
    <w:p>
      <w:pPr>
        <w:spacing w:line="360" w:lineRule="auto"/>
        <w:jc w:val="center"/>
        <w:rPr>
          <w:rStyle w:val="6"/>
          <w:sz w:val="28"/>
          <w:szCs w:val="28"/>
        </w:rPr>
      </w:pPr>
      <w:r>
        <w:pict>
          <v:shape id="_x0000_i1026" o:spt="75" type="#_x0000_t75" style="height:198.6pt;width:198.6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C7660"/>
    <w:multiLevelType w:val="multilevel"/>
    <w:tmpl w:val="1B4C7660"/>
    <w:lvl w:ilvl="0" w:tentative="0">
      <w:start w:val="1"/>
      <w:numFmt w:val="decimal"/>
      <w:lvlText w:val="%1."/>
      <w:lvlJc w:val="left"/>
      <w:pPr>
        <w:widowControl/>
        <w:ind w:left="842" w:hanging="36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ind w:left="1322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ind w:left="1742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ind w:left="2162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ind w:left="2582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ind w:left="3002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ind w:left="3422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ind w:left="3842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ind w:left="4262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F1782"/>
    <w:rsid w:val="00007A36"/>
    <w:rsid w:val="000A5855"/>
    <w:rsid w:val="001252A4"/>
    <w:rsid w:val="001D5E3E"/>
    <w:rsid w:val="001D7BDE"/>
    <w:rsid w:val="001F26B8"/>
    <w:rsid w:val="002E02E2"/>
    <w:rsid w:val="002E4D7F"/>
    <w:rsid w:val="00446C72"/>
    <w:rsid w:val="004608F7"/>
    <w:rsid w:val="00490EA5"/>
    <w:rsid w:val="00601AB0"/>
    <w:rsid w:val="00A210AF"/>
    <w:rsid w:val="00B06CAD"/>
    <w:rsid w:val="00BD73E1"/>
    <w:rsid w:val="00C16AE5"/>
    <w:rsid w:val="00C27AC0"/>
    <w:rsid w:val="00C563E9"/>
    <w:rsid w:val="00C8013C"/>
    <w:rsid w:val="00C87357"/>
    <w:rsid w:val="00CF6D29"/>
    <w:rsid w:val="00E74010"/>
    <w:rsid w:val="00FF1782"/>
    <w:rsid w:val="085F45AE"/>
    <w:rsid w:val="1637700C"/>
    <w:rsid w:val="527E1F6A"/>
    <w:rsid w:val="665638AC"/>
    <w:rsid w:val="7C85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paragraph" w:customStyle="1" w:styleId="10">
    <w:name w:val="AnnotationText"/>
    <w:basedOn w:val="1"/>
    <w:link w:val="11"/>
    <w:semiHidden/>
    <w:qFormat/>
    <w:uiPriority w:val="0"/>
    <w:pPr>
      <w:jc w:val="left"/>
    </w:pPr>
    <w:rPr>
      <w:rFonts w:ascii="Times New Roman" w:hAnsi="Times New Roman"/>
      <w:szCs w:val="20"/>
    </w:rPr>
  </w:style>
  <w:style w:type="character" w:customStyle="1" w:styleId="11">
    <w:name w:val="UserStyle_2"/>
    <w:basedOn w:val="6"/>
    <w:link w:val="10"/>
    <w:semiHidden/>
    <w:qFormat/>
    <w:uiPriority w:val="0"/>
    <w:rPr>
      <w:rFonts w:ascii="Times New Roman" w:hAnsi="Times New Roman" w:eastAsia="宋体"/>
      <w:szCs w:val="20"/>
    </w:rPr>
  </w:style>
  <w:style w:type="paragraph" w:customStyle="1" w:styleId="12">
    <w:name w:val="179"/>
    <w:basedOn w:val="1"/>
    <w:qFormat/>
    <w:uiPriority w:val="0"/>
    <w:pPr>
      <w:ind w:firstLine="420" w:firstLineChars="200"/>
    </w:pPr>
  </w:style>
  <w:style w:type="character" w:customStyle="1" w:styleId="13">
    <w:name w:val="AnnotationReference"/>
    <w:basedOn w:val="6"/>
    <w:semiHidden/>
    <w:qFormat/>
    <w:uiPriority w:val="0"/>
    <w:rPr>
      <w:sz w:val="21"/>
      <w:szCs w:val="21"/>
    </w:rPr>
  </w:style>
  <w:style w:type="paragraph" w:customStyle="1" w:styleId="14">
    <w:name w:val="Acetate"/>
    <w:basedOn w:val="1"/>
    <w:link w:val="15"/>
    <w:semiHidden/>
    <w:qFormat/>
    <w:uiPriority w:val="0"/>
    <w:rPr>
      <w:sz w:val="18"/>
      <w:szCs w:val="18"/>
    </w:rPr>
  </w:style>
  <w:style w:type="character" w:customStyle="1" w:styleId="15">
    <w:name w:val="UserStyle_3"/>
    <w:basedOn w:val="6"/>
    <w:link w:val="1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2021-07-15T04:28:00Z</dcterms:created>
  <dc:creator>10145yzb</dc:creator>
  <cp:lastModifiedBy>辛明阳</cp:lastModifiedBy>
  <dcterms:modified xsi:type="dcterms:W3CDTF">2021-09-10T12:29:02Z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87A8A4E89B294D718CDA2F89FFC26920</vt:lpwstr>
  </property>
</Properties>
</file>