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rFonts w:hint="eastAsia" w:ascii="黑体" w:hAnsi="仿宋" w:eastAsia="黑体"/>
          <w:b/>
          <w:sz w:val="32"/>
          <w:szCs w:val="32"/>
        </w:rPr>
      </w:pPr>
      <w:bookmarkStart w:id="0" w:name="_GoBack"/>
      <w:bookmarkEnd w:id="0"/>
      <w:r>
        <w:rPr>
          <w:rFonts w:hint="eastAsia" w:ascii="黑体" w:hAnsi="仿宋" w:eastAsia="黑体"/>
          <w:b/>
          <w:sz w:val="32"/>
          <w:szCs w:val="32"/>
        </w:rPr>
        <w:t>华北电力大学202</w:t>
      </w:r>
      <w:r>
        <w:rPr>
          <w:rFonts w:ascii="黑体" w:hAnsi="仿宋" w:eastAsia="黑体"/>
          <w:b/>
          <w:sz w:val="32"/>
          <w:szCs w:val="32"/>
        </w:rPr>
        <w:t>2</w:t>
      </w:r>
      <w:r>
        <w:rPr>
          <w:rFonts w:hint="eastAsia" w:ascii="黑体" w:hAnsi="仿宋" w:eastAsia="黑体"/>
          <w:b/>
          <w:sz w:val="32"/>
          <w:szCs w:val="32"/>
        </w:rPr>
        <w:t>年硕士生入学考试初试科目考试大纲</w:t>
      </w:r>
    </w:p>
    <w:p>
      <w:pPr>
        <w:rPr>
          <w:rFonts w:hint="eastAsia" w:ascii="仿宋_GB2312" w:hAnsi="仿宋" w:eastAsia="仿宋_GB2312"/>
          <w:sz w:val="28"/>
          <w:szCs w:val="28"/>
        </w:rPr>
      </w:pPr>
      <w:r>
        <w:rPr>
          <w:rFonts w:hint="eastAsia" w:ascii="仿宋_GB2312" w:hAnsi="仿宋" w:eastAsia="仿宋_GB2312"/>
          <w:sz w:val="28"/>
          <w:szCs w:val="28"/>
        </w:rPr>
        <w:t>考试科目编号：894</w:t>
      </w:r>
    </w:p>
    <w:p>
      <w:pPr>
        <w:rPr>
          <w:rFonts w:hint="eastAsia" w:ascii="仿宋_GB2312" w:hAnsi="仿宋" w:eastAsia="仿宋_GB2312"/>
          <w:sz w:val="28"/>
          <w:szCs w:val="28"/>
        </w:rPr>
      </w:pPr>
      <w:r>
        <w:rPr>
          <w:rFonts w:hint="eastAsia" w:ascii="仿宋_GB2312" w:hAnsi="仿宋" w:eastAsia="仿宋_GB2312"/>
          <w:sz w:val="28"/>
          <w:szCs w:val="28"/>
        </w:rPr>
        <w:t>考试科目名称：马克思主义基本原理</w:t>
      </w:r>
    </w:p>
    <w:p>
      <w:pPr>
        <w:ind w:firstLine="540" w:firstLineChars="192"/>
        <w:rPr>
          <w:rFonts w:hint="eastAsia" w:ascii="仿宋_GB2312" w:hAnsi="仿宋" w:eastAsia="仿宋_GB2312"/>
          <w:b/>
          <w:sz w:val="28"/>
          <w:szCs w:val="28"/>
        </w:rPr>
      </w:pPr>
      <w:r>
        <w:rPr>
          <w:rFonts w:hint="eastAsia" w:ascii="仿宋_GB2312" w:hAnsi="仿宋" w:eastAsia="仿宋_GB2312"/>
          <w:b/>
          <w:sz w:val="28"/>
          <w:szCs w:val="28"/>
        </w:rPr>
        <w:t>一、考试的总体要求</w:t>
      </w:r>
    </w:p>
    <w:p>
      <w:pPr>
        <w:ind w:firstLine="560" w:firstLineChars="200"/>
        <w:rPr>
          <w:rFonts w:hint="eastAsia" w:ascii="仿宋_GB2312" w:hAnsi="仿宋" w:eastAsia="仿宋_GB2312"/>
          <w:sz w:val="28"/>
          <w:szCs w:val="28"/>
        </w:rPr>
      </w:pPr>
      <w:r>
        <w:rPr>
          <w:rFonts w:hint="eastAsia" w:ascii="仿宋_GB2312" w:hAnsi="仿宋" w:eastAsia="仿宋_GB2312"/>
          <w:sz w:val="28"/>
          <w:szCs w:val="28"/>
        </w:rPr>
        <w:t>了解马克思主义哲学、政治经济学和科学社会主义的基本概念、基本原理和基本论断，掌握其相关内容之间的区别与联系；运</w:t>
      </w:r>
      <w:r>
        <w:rPr>
          <w:rFonts w:ascii="仿宋_GB2312" w:hAnsi="仿宋" w:eastAsia="仿宋_GB2312"/>
          <w:sz w:val="28"/>
          <w:szCs w:val="28"/>
        </w:rPr>
        <w:t>用马克思主义的立场、观点</w:t>
      </w:r>
      <w:r>
        <w:rPr>
          <w:rFonts w:hint="eastAsia" w:ascii="仿宋_GB2312" w:hAnsi="仿宋" w:eastAsia="仿宋_GB2312"/>
          <w:sz w:val="28"/>
          <w:szCs w:val="28"/>
        </w:rPr>
        <w:t>、</w:t>
      </w:r>
      <w:r>
        <w:rPr>
          <w:rFonts w:ascii="仿宋_GB2312" w:hAnsi="仿宋" w:eastAsia="仿宋_GB2312"/>
          <w:sz w:val="28"/>
          <w:szCs w:val="28"/>
        </w:rPr>
        <w:t>方法</w:t>
      </w:r>
      <w:r>
        <w:rPr>
          <w:rFonts w:hint="eastAsia" w:ascii="仿宋_GB2312" w:hAnsi="仿宋" w:eastAsia="仿宋_GB2312"/>
          <w:sz w:val="28"/>
          <w:szCs w:val="28"/>
        </w:rPr>
        <w:t>解释和论证某种观点，</w:t>
      </w:r>
      <w:r>
        <w:rPr>
          <w:rFonts w:ascii="仿宋_GB2312" w:hAnsi="仿宋" w:eastAsia="仿宋_GB2312"/>
          <w:sz w:val="28"/>
          <w:szCs w:val="28"/>
        </w:rPr>
        <w:t>分析</w:t>
      </w:r>
      <w:r>
        <w:rPr>
          <w:rFonts w:hint="eastAsia" w:ascii="仿宋_GB2312" w:hAnsi="仿宋" w:eastAsia="仿宋_GB2312"/>
          <w:sz w:val="28"/>
          <w:szCs w:val="28"/>
        </w:rPr>
        <w:t>和</w:t>
      </w:r>
      <w:r>
        <w:rPr>
          <w:rFonts w:ascii="仿宋_GB2312" w:hAnsi="仿宋" w:eastAsia="仿宋_GB2312"/>
          <w:sz w:val="28"/>
          <w:szCs w:val="28"/>
        </w:rPr>
        <w:t>解决</w:t>
      </w:r>
      <w:r>
        <w:rPr>
          <w:rFonts w:hint="eastAsia" w:ascii="仿宋_GB2312" w:hAnsi="仿宋" w:eastAsia="仿宋_GB2312"/>
          <w:sz w:val="28"/>
          <w:szCs w:val="28"/>
        </w:rPr>
        <w:t>各种问题，特别是我国改革开放和社会主义现代化建设面临的实际问题。</w:t>
      </w:r>
    </w:p>
    <w:p>
      <w:pPr>
        <w:ind w:firstLine="540" w:firstLineChars="192"/>
        <w:rPr>
          <w:rFonts w:hint="eastAsia" w:ascii="仿宋_GB2312" w:hAnsi="仿宋" w:eastAsia="仿宋_GB2312"/>
          <w:b/>
          <w:sz w:val="28"/>
          <w:szCs w:val="28"/>
        </w:rPr>
      </w:pPr>
      <w:r>
        <w:rPr>
          <w:rFonts w:hint="eastAsia" w:ascii="仿宋_GB2312" w:hAnsi="仿宋" w:eastAsia="仿宋_GB2312"/>
          <w:b/>
          <w:sz w:val="28"/>
          <w:szCs w:val="28"/>
        </w:rPr>
        <w:t>二、考试的内容</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 xml:space="preserve">1．基本概念及其相关内容的识记和领会：马克思主义及其鲜明特征，马克思主义基本原理，马克思主义理论体系的基本组成部分及其直接理论来源，马克思主义的当代价值，学习马克思主义的态度与方法；哲学基本问题，运动和静止，实践与社会生活的本质，物质和意识，意识的能动作用及其表现，世界的物质统一性，联系和发展及其基本环节，规律，对立统一规律是唯物辩证法的实质和核心，矛盾及其基本属性，矛盾的普遍性和特殊性，主要矛盾和次要矛盾，度，量变和质变，肯定和否定，客观辩证法和主观辩证法，矛盾分析法；实践及其基本特征和基本类型，实践是认识的基础，先验论和反映论，消极被动的反映论和能动的反映论，认识的本质，认识运动的两次飞跃，感性认识及其形式和特点，理性认识及其形式和特点，感性认识和理性认识的辩证关系，实践与认识的辩证运动过程，真理及其客观性，真理的两种属性，真理和谬误，价值及其基本特性，价值观与社会主义核心价值观，党的思想路线；社会存在和社会意识，意识形态，生产力和生产关系，生产方式是社会发展的决定力量，经济基础和上层建筑，社会形态及其更替，社会基本矛盾与社会主要矛盾，社会基本矛盾是社会发展的根本动力，阶级斗争是阶级社会发展的直接动力，社会革命和社会改革及其在社会发展中的作用，科学技术在社会发展中的作用，人民群众在创造历史过程中的决定作用；商品的二因素和生产商品的劳动的二重性，价值规律及其作用，以私有制为基础的商品经济的基本矛盾，劳动力商品的价值和使用价值，资本主义所有制的本质，剩余价值，剩余价值理论的意义，资本主义的基本矛盾；资本主义发展经历的两个阶段，经济全球化及其表现；科学社会主义一般原则及其主要内容；共产主义社会的基本特征等。 </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2．基本原理的理解和应用：马克思主义的物质观及其理论意义。主观能动性与客观规律性辩证统一原理及其现实意义。矛盾的特殊性原理及其方法论意义。“两点论”和“重点论”统一的原理及其现实意义。矛盾的普遍性和特殊性辩证关系的原理及其现实意义。掌握事物的度的意义。量变和质变辩证关系的原理及其现实意义。辩证否定观的内容及坚持辩证否定观的意义。事物发展是前进性与曲折性统一的原理及其现实意义。一个正确的认识需要经过多次反复才能完成。实践是检验真理的唯一标准的观点及其现实意义。真理的绝对性和相对性辩证关系的原理及其现实意义。马克思主义认识论是党的思想路线的理论基础。社会存在和社会意识辩证关系的原理及其现实意义。生产力和生产关系矛盾运动规律的原理及其现实意义。经济基础和上层建筑的辩证关系原理及其现实意义。社会主要矛盾及其转化的原理对于中国特色社会主义建设的指导意义。在新形势下坚持党的群众路线的现实意义。正确认识二战以后资本主义的新变化及其实质。社会主义代替资本主义的必然性和长期性。正确把握科学社会主义的一般原则。唯物史观和剩余价值学说的创立为实现社会主义从空想到科学的飞跃奠定了理论基础。</w:t>
      </w:r>
    </w:p>
    <w:p>
      <w:pPr>
        <w:rPr>
          <w:rFonts w:hint="eastAsia" w:ascii="仿宋_GB2312" w:hAnsi="仿宋" w:eastAsia="仿宋_GB2312"/>
          <w:b/>
          <w:sz w:val="28"/>
          <w:szCs w:val="28"/>
        </w:rPr>
      </w:pPr>
      <w:r>
        <w:rPr>
          <w:rFonts w:hint="eastAsia" w:ascii="仿宋_GB2312" w:hAnsi="仿宋" w:eastAsia="仿宋_GB2312"/>
          <w:sz w:val="28"/>
          <w:szCs w:val="28"/>
        </w:rPr>
        <w:t>　　</w:t>
      </w:r>
      <w:r>
        <w:rPr>
          <w:rFonts w:hint="eastAsia" w:ascii="仿宋_GB2312" w:hAnsi="仿宋" w:eastAsia="仿宋_GB2312"/>
          <w:b/>
          <w:sz w:val="28"/>
          <w:szCs w:val="28"/>
        </w:rPr>
        <w:t>三、考试的题型</w:t>
      </w:r>
    </w:p>
    <w:p>
      <w:pPr>
        <w:ind w:firstLine="537" w:firstLineChars="192"/>
        <w:rPr>
          <w:rFonts w:ascii="仿宋_GB2312" w:hAnsi="仿宋" w:eastAsia="仿宋_GB2312"/>
          <w:sz w:val="28"/>
          <w:szCs w:val="28"/>
        </w:rPr>
      </w:pPr>
      <w:r>
        <w:rPr>
          <w:rFonts w:hint="eastAsia" w:ascii="仿宋_GB2312" w:hAnsi="仿宋" w:eastAsia="仿宋_GB2312"/>
          <w:sz w:val="28"/>
          <w:szCs w:val="28"/>
        </w:rPr>
        <w:t>1</w:t>
      </w:r>
      <w:r>
        <w:rPr>
          <w:rFonts w:ascii="仿宋_GB2312" w:hAnsi="仿宋" w:eastAsia="仿宋_GB2312"/>
          <w:sz w:val="28"/>
          <w:szCs w:val="28"/>
        </w:rPr>
        <w:t>.</w:t>
      </w:r>
      <w:r>
        <w:rPr>
          <w:rFonts w:hint="eastAsia" w:ascii="仿宋_GB2312" w:hAnsi="仿宋" w:eastAsia="仿宋_GB2312"/>
          <w:sz w:val="28"/>
          <w:szCs w:val="28"/>
        </w:rPr>
        <w:t>解释概念。</w:t>
      </w:r>
    </w:p>
    <w:p>
      <w:pPr>
        <w:ind w:firstLine="537" w:firstLineChars="192"/>
        <w:rPr>
          <w:rFonts w:ascii="仿宋_GB2312" w:hAnsi="仿宋" w:eastAsia="仿宋_GB2312"/>
          <w:sz w:val="28"/>
          <w:szCs w:val="28"/>
        </w:rPr>
      </w:pPr>
      <w:r>
        <w:rPr>
          <w:rFonts w:hint="eastAsia" w:ascii="仿宋_GB2312" w:hAnsi="仿宋" w:eastAsia="仿宋_GB2312"/>
          <w:sz w:val="28"/>
          <w:szCs w:val="28"/>
        </w:rPr>
        <w:t>2</w:t>
      </w:r>
      <w:r>
        <w:rPr>
          <w:rFonts w:ascii="仿宋_GB2312" w:hAnsi="仿宋" w:eastAsia="仿宋_GB2312"/>
          <w:sz w:val="28"/>
          <w:szCs w:val="28"/>
        </w:rPr>
        <w:t>.</w:t>
      </w:r>
      <w:r>
        <w:rPr>
          <w:rFonts w:hint="eastAsia" w:ascii="仿宋_GB2312" w:hAnsi="仿宋" w:eastAsia="仿宋_GB2312"/>
          <w:sz w:val="28"/>
          <w:szCs w:val="28"/>
        </w:rPr>
        <w:t>辨析题。</w:t>
      </w:r>
    </w:p>
    <w:p>
      <w:pPr>
        <w:ind w:firstLine="537" w:firstLineChars="192"/>
        <w:rPr>
          <w:rFonts w:ascii="仿宋_GB2312" w:hAnsi="仿宋" w:eastAsia="仿宋_GB2312"/>
          <w:sz w:val="28"/>
          <w:szCs w:val="28"/>
        </w:rPr>
      </w:pPr>
      <w:r>
        <w:rPr>
          <w:rFonts w:hint="eastAsia" w:ascii="仿宋_GB2312" w:hAnsi="仿宋" w:eastAsia="仿宋_GB2312"/>
          <w:sz w:val="28"/>
          <w:szCs w:val="28"/>
        </w:rPr>
        <w:t>3</w:t>
      </w:r>
      <w:r>
        <w:rPr>
          <w:rFonts w:ascii="仿宋_GB2312" w:hAnsi="仿宋" w:eastAsia="仿宋_GB2312"/>
          <w:sz w:val="28"/>
          <w:szCs w:val="28"/>
        </w:rPr>
        <w:t>.</w:t>
      </w:r>
      <w:r>
        <w:rPr>
          <w:rFonts w:hint="eastAsia" w:ascii="仿宋_GB2312" w:hAnsi="仿宋" w:eastAsia="仿宋_GB2312"/>
          <w:sz w:val="28"/>
          <w:szCs w:val="28"/>
        </w:rPr>
        <w:t>简答题。</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4</w:t>
      </w:r>
      <w:r>
        <w:rPr>
          <w:rFonts w:ascii="仿宋_GB2312" w:hAnsi="仿宋" w:eastAsia="仿宋_GB2312"/>
          <w:sz w:val="28"/>
          <w:szCs w:val="28"/>
        </w:rPr>
        <w:t>.</w:t>
      </w:r>
      <w:r>
        <w:rPr>
          <w:rFonts w:hint="eastAsia" w:ascii="仿宋_GB2312" w:hAnsi="仿宋" w:eastAsia="仿宋_GB2312"/>
          <w:sz w:val="28"/>
          <w:szCs w:val="28"/>
        </w:rPr>
        <w:t>论述题。</w:t>
      </w:r>
    </w:p>
    <w:p>
      <w:pPr>
        <w:ind w:firstLine="540" w:firstLineChars="192"/>
        <w:rPr>
          <w:rFonts w:hint="eastAsia" w:ascii="仿宋_GB2312" w:hAnsi="仿宋" w:eastAsia="仿宋_GB2312"/>
          <w:b/>
          <w:sz w:val="28"/>
          <w:szCs w:val="28"/>
        </w:rPr>
      </w:pPr>
      <w:r>
        <w:rPr>
          <w:rFonts w:hint="eastAsia" w:ascii="仿宋_GB2312" w:hAnsi="仿宋" w:eastAsia="仿宋_GB2312"/>
          <w:b/>
          <w:sz w:val="28"/>
          <w:szCs w:val="28"/>
        </w:rPr>
        <w:t>四、参考书目</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《马克思主义基本原理》（20</w:t>
      </w:r>
      <w:r>
        <w:rPr>
          <w:rFonts w:ascii="仿宋_GB2312" w:hAnsi="仿宋" w:eastAsia="仿宋_GB2312"/>
          <w:sz w:val="28"/>
          <w:szCs w:val="28"/>
        </w:rPr>
        <w:t>21</w:t>
      </w:r>
      <w:r>
        <w:rPr>
          <w:rFonts w:hint="eastAsia" w:ascii="仿宋_GB2312" w:hAnsi="仿宋" w:eastAsia="仿宋_GB2312"/>
          <w:sz w:val="28"/>
          <w:szCs w:val="28"/>
        </w:rPr>
        <w:t>版），高等教育出版社出版。</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lang/>
      </w:rPr>
      <w:t>3</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56D"/>
    <w:rsid w:val="00012AF8"/>
    <w:rsid w:val="00013C69"/>
    <w:rsid w:val="0001512F"/>
    <w:rsid w:val="000178D2"/>
    <w:rsid w:val="00032EF8"/>
    <w:rsid w:val="0003540A"/>
    <w:rsid w:val="00044D86"/>
    <w:rsid w:val="00051B56"/>
    <w:rsid w:val="00062214"/>
    <w:rsid w:val="00072CC5"/>
    <w:rsid w:val="0007581B"/>
    <w:rsid w:val="00076C91"/>
    <w:rsid w:val="00082555"/>
    <w:rsid w:val="00083DC7"/>
    <w:rsid w:val="00093443"/>
    <w:rsid w:val="00096BAA"/>
    <w:rsid w:val="000A622E"/>
    <w:rsid w:val="000B3140"/>
    <w:rsid w:val="000B4135"/>
    <w:rsid w:val="000C025D"/>
    <w:rsid w:val="000C2376"/>
    <w:rsid w:val="000D1EE8"/>
    <w:rsid w:val="000E0650"/>
    <w:rsid w:val="000E4934"/>
    <w:rsid w:val="000F4771"/>
    <w:rsid w:val="00102899"/>
    <w:rsid w:val="00102FE6"/>
    <w:rsid w:val="001062BB"/>
    <w:rsid w:val="0011007B"/>
    <w:rsid w:val="00110202"/>
    <w:rsid w:val="00111C76"/>
    <w:rsid w:val="0011731F"/>
    <w:rsid w:val="00134D0B"/>
    <w:rsid w:val="0013686D"/>
    <w:rsid w:val="00136C0D"/>
    <w:rsid w:val="00137450"/>
    <w:rsid w:val="0015779C"/>
    <w:rsid w:val="00162903"/>
    <w:rsid w:val="00166BDF"/>
    <w:rsid w:val="0017544A"/>
    <w:rsid w:val="001913A3"/>
    <w:rsid w:val="00191ED3"/>
    <w:rsid w:val="001934AC"/>
    <w:rsid w:val="00194B2E"/>
    <w:rsid w:val="001A0DD7"/>
    <w:rsid w:val="001A492F"/>
    <w:rsid w:val="001A7A38"/>
    <w:rsid w:val="001B1C81"/>
    <w:rsid w:val="001D4496"/>
    <w:rsid w:val="001D7738"/>
    <w:rsid w:val="001E39D3"/>
    <w:rsid w:val="001F1F78"/>
    <w:rsid w:val="0020341D"/>
    <w:rsid w:val="00203C9F"/>
    <w:rsid w:val="00211745"/>
    <w:rsid w:val="002129B8"/>
    <w:rsid w:val="002179C9"/>
    <w:rsid w:val="00217EA2"/>
    <w:rsid w:val="00222343"/>
    <w:rsid w:val="00226FA6"/>
    <w:rsid w:val="00230C6C"/>
    <w:rsid w:val="00232D73"/>
    <w:rsid w:val="0023387D"/>
    <w:rsid w:val="00240ACD"/>
    <w:rsid w:val="00241E12"/>
    <w:rsid w:val="002607E6"/>
    <w:rsid w:val="00260F03"/>
    <w:rsid w:val="00273BCA"/>
    <w:rsid w:val="00276118"/>
    <w:rsid w:val="00276F73"/>
    <w:rsid w:val="0029230B"/>
    <w:rsid w:val="002931A6"/>
    <w:rsid w:val="002A0A01"/>
    <w:rsid w:val="002A0ACB"/>
    <w:rsid w:val="002B2FA7"/>
    <w:rsid w:val="002B4B8A"/>
    <w:rsid w:val="002B6E7F"/>
    <w:rsid w:val="002E58C0"/>
    <w:rsid w:val="002E5C5F"/>
    <w:rsid w:val="002E7D0E"/>
    <w:rsid w:val="00306817"/>
    <w:rsid w:val="003077B7"/>
    <w:rsid w:val="00316E50"/>
    <w:rsid w:val="0032771F"/>
    <w:rsid w:val="00333F36"/>
    <w:rsid w:val="00343862"/>
    <w:rsid w:val="00346A1B"/>
    <w:rsid w:val="00351023"/>
    <w:rsid w:val="0035281B"/>
    <w:rsid w:val="00354E00"/>
    <w:rsid w:val="003559A6"/>
    <w:rsid w:val="00364CEA"/>
    <w:rsid w:val="003A538D"/>
    <w:rsid w:val="003B3BBC"/>
    <w:rsid w:val="003B5068"/>
    <w:rsid w:val="003C0005"/>
    <w:rsid w:val="003C33E7"/>
    <w:rsid w:val="003C4FF6"/>
    <w:rsid w:val="003D5F64"/>
    <w:rsid w:val="003D6472"/>
    <w:rsid w:val="003D69DA"/>
    <w:rsid w:val="003E29E3"/>
    <w:rsid w:val="003F77D6"/>
    <w:rsid w:val="00406C59"/>
    <w:rsid w:val="00410BC6"/>
    <w:rsid w:val="004117CB"/>
    <w:rsid w:val="00431EED"/>
    <w:rsid w:val="00436841"/>
    <w:rsid w:val="00442925"/>
    <w:rsid w:val="004528D1"/>
    <w:rsid w:val="004553F5"/>
    <w:rsid w:val="00463268"/>
    <w:rsid w:val="004653F7"/>
    <w:rsid w:val="00471D8C"/>
    <w:rsid w:val="0047373E"/>
    <w:rsid w:val="0047412D"/>
    <w:rsid w:val="0048384C"/>
    <w:rsid w:val="00484113"/>
    <w:rsid w:val="00485E40"/>
    <w:rsid w:val="00490393"/>
    <w:rsid w:val="00494C5F"/>
    <w:rsid w:val="004A1089"/>
    <w:rsid w:val="004A24DB"/>
    <w:rsid w:val="004A306F"/>
    <w:rsid w:val="004A3519"/>
    <w:rsid w:val="004B079E"/>
    <w:rsid w:val="004B3B8C"/>
    <w:rsid w:val="004B4FA0"/>
    <w:rsid w:val="004C337C"/>
    <w:rsid w:val="004C4F04"/>
    <w:rsid w:val="004D1CF0"/>
    <w:rsid w:val="004E0F53"/>
    <w:rsid w:val="004E522C"/>
    <w:rsid w:val="004E7203"/>
    <w:rsid w:val="004F09F2"/>
    <w:rsid w:val="004F5321"/>
    <w:rsid w:val="0050189E"/>
    <w:rsid w:val="005067BE"/>
    <w:rsid w:val="005104DA"/>
    <w:rsid w:val="005123FD"/>
    <w:rsid w:val="005172C1"/>
    <w:rsid w:val="00520C28"/>
    <w:rsid w:val="00525828"/>
    <w:rsid w:val="0054265D"/>
    <w:rsid w:val="00545E42"/>
    <w:rsid w:val="00553BD9"/>
    <w:rsid w:val="00555974"/>
    <w:rsid w:val="00560B71"/>
    <w:rsid w:val="005667CF"/>
    <w:rsid w:val="005679BC"/>
    <w:rsid w:val="00571E76"/>
    <w:rsid w:val="005755D8"/>
    <w:rsid w:val="0057687B"/>
    <w:rsid w:val="00580D33"/>
    <w:rsid w:val="0058117B"/>
    <w:rsid w:val="00582D6A"/>
    <w:rsid w:val="00585CF5"/>
    <w:rsid w:val="00585E53"/>
    <w:rsid w:val="00586AEC"/>
    <w:rsid w:val="00587165"/>
    <w:rsid w:val="00594891"/>
    <w:rsid w:val="005B08A5"/>
    <w:rsid w:val="005C553F"/>
    <w:rsid w:val="005C5B3B"/>
    <w:rsid w:val="005D322D"/>
    <w:rsid w:val="005D3B09"/>
    <w:rsid w:val="005D4F2F"/>
    <w:rsid w:val="005E14A2"/>
    <w:rsid w:val="005E1824"/>
    <w:rsid w:val="005E1AF4"/>
    <w:rsid w:val="005E1FAD"/>
    <w:rsid w:val="005F1BD9"/>
    <w:rsid w:val="005F4ABD"/>
    <w:rsid w:val="0060135E"/>
    <w:rsid w:val="00601678"/>
    <w:rsid w:val="00620235"/>
    <w:rsid w:val="00626B43"/>
    <w:rsid w:val="00630425"/>
    <w:rsid w:val="006304DA"/>
    <w:rsid w:val="00630D76"/>
    <w:rsid w:val="0063454A"/>
    <w:rsid w:val="006422DD"/>
    <w:rsid w:val="0064653D"/>
    <w:rsid w:val="00646AB1"/>
    <w:rsid w:val="00663FDE"/>
    <w:rsid w:val="00673AF5"/>
    <w:rsid w:val="00673B73"/>
    <w:rsid w:val="0067755B"/>
    <w:rsid w:val="00680CE9"/>
    <w:rsid w:val="00685B37"/>
    <w:rsid w:val="00693227"/>
    <w:rsid w:val="0069682A"/>
    <w:rsid w:val="00696F59"/>
    <w:rsid w:val="006A48C4"/>
    <w:rsid w:val="006B0CA3"/>
    <w:rsid w:val="006B2433"/>
    <w:rsid w:val="006D5238"/>
    <w:rsid w:val="006D574A"/>
    <w:rsid w:val="006E5017"/>
    <w:rsid w:val="006E64A3"/>
    <w:rsid w:val="006F6070"/>
    <w:rsid w:val="0071029A"/>
    <w:rsid w:val="0071055B"/>
    <w:rsid w:val="00714BD5"/>
    <w:rsid w:val="00721589"/>
    <w:rsid w:val="00730240"/>
    <w:rsid w:val="00734FD2"/>
    <w:rsid w:val="00736D18"/>
    <w:rsid w:val="00740679"/>
    <w:rsid w:val="00741F65"/>
    <w:rsid w:val="00742BFE"/>
    <w:rsid w:val="00746D42"/>
    <w:rsid w:val="00747CF5"/>
    <w:rsid w:val="00753415"/>
    <w:rsid w:val="007564AC"/>
    <w:rsid w:val="00774CA7"/>
    <w:rsid w:val="0078172D"/>
    <w:rsid w:val="0079190C"/>
    <w:rsid w:val="0079752F"/>
    <w:rsid w:val="007C5D88"/>
    <w:rsid w:val="007C6678"/>
    <w:rsid w:val="007D5CE6"/>
    <w:rsid w:val="007E1EBB"/>
    <w:rsid w:val="007E6C8F"/>
    <w:rsid w:val="007E7110"/>
    <w:rsid w:val="007E7919"/>
    <w:rsid w:val="007F1178"/>
    <w:rsid w:val="007F5EF5"/>
    <w:rsid w:val="007F75AB"/>
    <w:rsid w:val="00807341"/>
    <w:rsid w:val="008075D3"/>
    <w:rsid w:val="008078E5"/>
    <w:rsid w:val="00807AB7"/>
    <w:rsid w:val="00811A21"/>
    <w:rsid w:val="008243C8"/>
    <w:rsid w:val="0082485A"/>
    <w:rsid w:val="0083200B"/>
    <w:rsid w:val="00832503"/>
    <w:rsid w:val="0083351B"/>
    <w:rsid w:val="0083367B"/>
    <w:rsid w:val="008339D6"/>
    <w:rsid w:val="00840911"/>
    <w:rsid w:val="00842DC9"/>
    <w:rsid w:val="00846820"/>
    <w:rsid w:val="0085113D"/>
    <w:rsid w:val="00857345"/>
    <w:rsid w:val="00861325"/>
    <w:rsid w:val="00862234"/>
    <w:rsid w:val="008649B2"/>
    <w:rsid w:val="008720AC"/>
    <w:rsid w:val="00872A8B"/>
    <w:rsid w:val="00883926"/>
    <w:rsid w:val="008937BD"/>
    <w:rsid w:val="008A7ED4"/>
    <w:rsid w:val="008B791F"/>
    <w:rsid w:val="008C2155"/>
    <w:rsid w:val="008C4972"/>
    <w:rsid w:val="008C58DD"/>
    <w:rsid w:val="008C63B1"/>
    <w:rsid w:val="008C6A81"/>
    <w:rsid w:val="008D35D1"/>
    <w:rsid w:val="008D425C"/>
    <w:rsid w:val="008D641A"/>
    <w:rsid w:val="008F2B86"/>
    <w:rsid w:val="008F4B0E"/>
    <w:rsid w:val="0090244F"/>
    <w:rsid w:val="009045BD"/>
    <w:rsid w:val="00905402"/>
    <w:rsid w:val="00913D94"/>
    <w:rsid w:val="00920670"/>
    <w:rsid w:val="00922545"/>
    <w:rsid w:val="00926B92"/>
    <w:rsid w:val="00934FDC"/>
    <w:rsid w:val="0094315D"/>
    <w:rsid w:val="0094347E"/>
    <w:rsid w:val="00943639"/>
    <w:rsid w:val="009507A1"/>
    <w:rsid w:val="009511E9"/>
    <w:rsid w:val="009524B4"/>
    <w:rsid w:val="0096195B"/>
    <w:rsid w:val="009718A0"/>
    <w:rsid w:val="00972BDC"/>
    <w:rsid w:val="0097306D"/>
    <w:rsid w:val="00973B11"/>
    <w:rsid w:val="00973CBF"/>
    <w:rsid w:val="00973F43"/>
    <w:rsid w:val="00986EAF"/>
    <w:rsid w:val="00997D29"/>
    <w:rsid w:val="009A10F7"/>
    <w:rsid w:val="009A7280"/>
    <w:rsid w:val="009A76DD"/>
    <w:rsid w:val="009B014E"/>
    <w:rsid w:val="009B3345"/>
    <w:rsid w:val="009B785B"/>
    <w:rsid w:val="009C158A"/>
    <w:rsid w:val="009C39D6"/>
    <w:rsid w:val="009C6802"/>
    <w:rsid w:val="009D2ED0"/>
    <w:rsid w:val="009D46FF"/>
    <w:rsid w:val="009D6E96"/>
    <w:rsid w:val="009E6F14"/>
    <w:rsid w:val="009F1F06"/>
    <w:rsid w:val="00A00D69"/>
    <w:rsid w:val="00A02B7A"/>
    <w:rsid w:val="00A12EE2"/>
    <w:rsid w:val="00A32F89"/>
    <w:rsid w:val="00A41F41"/>
    <w:rsid w:val="00A45584"/>
    <w:rsid w:val="00A5301B"/>
    <w:rsid w:val="00A530DA"/>
    <w:rsid w:val="00A57CD2"/>
    <w:rsid w:val="00A76E16"/>
    <w:rsid w:val="00A8796F"/>
    <w:rsid w:val="00A9091B"/>
    <w:rsid w:val="00A920A3"/>
    <w:rsid w:val="00A947BF"/>
    <w:rsid w:val="00A97EDE"/>
    <w:rsid w:val="00AA5D84"/>
    <w:rsid w:val="00AA789C"/>
    <w:rsid w:val="00AB1303"/>
    <w:rsid w:val="00AB144B"/>
    <w:rsid w:val="00AB26D7"/>
    <w:rsid w:val="00AB2C7F"/>
    <w:rsid w:val="00AB4AA6"/>
    <w:rsid w:val="00AC1507"/>
    <w:rsid w:val="00AC1B1B"/>
    <w:rsid w:val="00AC3F48"/>
    <w:rsid w:val="00AD110E"/>
    <w:rsid w:val="00AD4E0C"/>
    <w:rsid w:val="00AD7C92"/>
    <w:rsid w:val="00AF5399"/>
    <w:rsid w:val="00B013F9"/>
    <w:rsid w:val="00B05759"/>
    <w:rsid w:val="00B13C53"/>
    <w:rsid w:val="00B15C11"/>
    <w:rsid w:val="00B2149F"/>
    <w:rsid w:val="00B25125"/>
    <w:rsid w:val="00B30B7E"/>
    <w:rsid w:val="00B36186"/>
    <w:rsid w:val="00B36E75"/>
    <w:rsid w:val="00B5136E"/>
    <w:rsid w:val="00B557A8"/>
    <w:rsid w:val="00B633A4"/>
    <w:rsid w:val="00B7029D"/>
    <w:rsid w:val="00B73FD1"/>
    <w:rsid w:val="00B7610E"/>
    <w:rsid w:val="00B81AE6"/>
    <w:rsid w:val="00B82147"/>
    <w:rsid w:val="00B87B95"/>
    <w:rsid w:val="00B96954"/>
    <w:rsid w:val="00BB53C2"/>
    <w:rsid w:val="00BB55C0"/>
    <w:rsid w:val="00BC4C5D"/>
    <w:rsid w:val="00BC5102"/>
    <w:rsid w:val="00BE56AF"/>
    <w:rsid w:val="00BF32C9"/>
    <w:rsid w:val="00C00B5C"/>
    <w:rsid w:val="00C1141D"/>
    <w:rsid w:val="00C11F95"/>
    <w:rsid w:val="00C14C4F"/>
    <w:rsid w:val="00C157FE"/>
    <w:rsid w:val="00C22B31"/>
    <w:rsid w:val="00C23B3F"/>
    <w:rsid w:val="00C3283C"/>
    <w:rsid w:val="00C32E45"/>
    <w:rsid w:val="00C35D2A"/>
    <w:rsid w:val="00C53133"/>
    <w:rsid w:val="00C54A90"/>
    <w:rsid w:val="00C567A3"/>
    <w:rsid w:val="00C568D4"/>
    <w:rsid w:val="00C604F9"/>
    <w:rsid w:val="00C63F89"/>
    <w:rsid w:val="00C64320"/>
    <w:rsid w:val="00C678A5"/>
    <w:rsid w:val="00C762A2"/>
    <w:rsid w:val="00C8039B"/>
    <w:rsid w:val="00C948D1"/>
    <w:rsid w:val="00CB1F3D"/>
    <w:rsid w:val="00CB22D5"/>
    <w:rsid w:val="00CB6E1E"/>
    <w:rsid w:val="00CC0EF9"/>
    <w:rsid w:val="00CD3337"/>
    <w:rsid w:val="00CE397B"/>
    <w:rsid w:val="00CE6DA0"/>
    <w:rsid w:val="00CE762D"/>
    <w:rsid w:val="00CE7D8E"/>
    <w:rsid w:val="00CF03FC"/>
    <w:rsid w:val="00D21A39"/>
    <w:rsid w:val="00D24420"/>
    <w:rsid w:val="00D349E0"/>
    <w:rsid w:val="00D350F2"/>
    <w:rsid w:val="00D36FDF"/>
    <w:rsid w:val="00D41F6A"/>
    <w:rsid w:val="00D43BFB"/>
    <w:rsid w:val="00D55781"/>
    <w:rsid w:val="00D70050"/>
    <w:rsid w:val="00D96941"/>
    <w:rsid w:val="00DA03BA"/>
    <w:rsid w:val="00DA61EE"/>
    <w:rsid w:val="00DA71AF"/>
    <w:rsid w:val="00DB1BF2"/>
    <w:rsid w:val="00DB250E"/>
    <w:rsid w:val="00DC0495"/>
    <w:rsid w:val="00DC09F6"/>
    <w:rsid w:val="00DC1F91"/>
    <w:rsid w:val="00DC23BA"/>
    <w:rsid w:val="00DC44F3"/>
    <w:rsid w:val="00DC50EF"/>
    <w:rsid w:val="00DC657A"/>
    <w:rsid w:val="00DC726C"/>
    <w:rsid w:val="00DC77E4"/>
    <w:rsid w:val="00DC77F0"/>
    <w:rsid w:val="00DD169E"/>
    <w:rsid w:val="00DD383F"/>
    <w:rsid w:val="00DE3840"/>
    <w:rsid w:val="00DE4080"/>
    <w:rsid w:val="00DE5AC7"/>
    <w:rsid w:val="00DF3D13"/>
    <w:rsid w:val="00DF4B5E"/>
    <w:rsid w:val="00E0289E"/>
    <w:rsid w:val="00E03B51"/>
    <w:rsid w:val="00E1056D"/>
    <w:rsid w:val="00E12463"/>
    <w:rsid w:val="00E21157"/>
    <w:rsid w:val="00E240F4"/>
    <w:rsid w:val="00E24A31"/>
    <w:rsid w:val="00E40556"/>
    <w:rsid w:val="00E43E1B"/>
    <w:rsid w:val="00E62433"/>
    <w:rsid w:val="00E63067"/>
    <w:rsid w:val="00E63348"/>
    <w:rsid w:val="00E63D73"/>
    <w:rsid w:val="00E76C6E"/>
    <w:rsid w:val="00E77349"/>
    <w:rsid w:val="00E77727"/>
    <w:rsid w:val="00E844C1"/>
    <w:rsid w:val="00EA2C22"/>
    <w:rsid w:val="00EA473E"/>
    <w:rsid w:val="00EB440E"/>
    <w:rsid w:val="00EB4C0B"/>
    <w:rsid w:val="00EC3D1F"/>
    <w:rsid w:val="00ED1454"/>
    <w:rsid w:val="00EE345B"/>
    <w:rsid w:val="00EE7BED"/>
    <w:rsid w:val="00F07BB7"/>
    <w:rsid w:val="00F11154"/>
    <w:rsid w:val="00F14D6E"/>
    <w:rsid w:val="00F236B8"/>
    <w:rsid w:val="00F6072B"/>
    <w:rsid w:val="00F758C7"/>
    <w:rsid w:val="00F82080"/>
    <w:rsid w:val="00F91E2D"/>
    <w:rsid w:val="00F936E1"/>
    <w:rsid w:val="00FA1C9E"/>
    <w:rsid w:val="00FA72CF"/>
    <w:rsid w:val="00FB0403"/>
    <w:rsid w:val="00FC6A6F"/>
    <w:rsid w:val="00FC7AE4"/>
    <w:rsid w:val="00FD163F"/>
    <w:rsid w:val="00FD7C04"/>
    <w:rsid w:val="00FE33DD"/>
    <w:rsid w:val="00FE728A"/>
    <w:rsid w:val="17460FB9"/>
    <w:rsid w:val="4C904F1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眉 Char"/>
    <w:link w:val="3"/>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Founder</Company>
  <Pages>3</Pages>
  <Words>220</Words>
  <Characters>1254</Characters>
  <Lines>10</Lines>
  <Paragraphs>2</Paragraphs>
  <TotalTime>0</TotalTime>
  <ScaleCrop>false</ScaleCrop>
  <LinksUpToDate>false</LinksUpToDate>
  <CharactersWithSpaces>1472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2021-09-09T08:31:00Z</dcterms:created>
  <dc:creator>cai</dc:creator>
  <cp:lastModifiedBy>Administrator</cp:lastModifiedBy>
  <cp:lastPrinted>2020-09-04T01:07:00Z</cp:lastPrinted>
  <dcterms:modified xsi:type="dcterms:W3CDTF">2021-09-22T04:57:16Z</dcterms:modified>
  <dc:title>附件5：</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