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eastAsia="黑体"/>
          <w:color w:val="000000"/>
          <w:sz w:val="30"/>
        </w:rPr>
      </w:pPr>
      <w:bookmarkStart w:id="0" w:name="_GoBack"/>
      <w:bookmarkEnd w:id="0"/>
      <w:r>
        <w:rPr>
          <w:rFonts w:hint="eastAsia" w:ascii="黑体" w:eastAsia="黑体"/>
          <w:color w:val="000000"/>
          <w:sz w:val="30"/>
        </w:rPr>
        <w:t>山东建筑大学</w:t>
      </w:r>
    </w:p>
    <w:p>
      <w:pPr>
        <w:jc w:val="center"/>
        <w:rPr>
          <w:rFonts w:hint="eastAsia" w:ascii="黑体" w:eastAsia="黑体"/>
          <w:color w:val="000000"/>
          <w:sz w:val="30"/>
        </w:rPr>
      </w:pPr>
      <w:r>
        <w:rPr>
          <w:rFonts w:hint="eastAsia" w:ascii="黑体" w:eastAsia="黑体"/>
          <w:color w:val="000000"/>
          <w:sz w:val="30"/>
        </w:rPr>
        <w:t>研究生入学考试《中国化的马克思主义》考试大纲（初试）</w:t>
      </w:r>
    </w:p>
    <w:p>
      <w:pPr>
        <w:spacing w:line="360" w:lineRule="auto"/>
        <w:rPr>
          <w:rFonts w:hint="eastAsia"/>
          <w:b/>
          <w:bCs/>
          <w:color w:val="000000"/>
          <w:sz w:val="24"/>
        </w:rPr>
      </w:pPr>
    </w:p>
    <w:p>
      <w:pPr>
        <w:spacing w:line="360" w:lineRule="auto"/>
        <w:rPr>
          <w:rFonts w:hint="eastAsia"/>
          <w:b/>
          <w:bCs/>
          <w:color w:val="000000"/>
          <w:sz w:val="24"/>
        </w:rPr>
      </w:pPr>
      <w:r>
        <w:rPr>
          <w:rFonts w:hint="eastAsia"/>
          <w:b/>
          <w:bCs/>
          <w:color w:val="000000"/>
          <w:sz w:val="24"/>
        </w:rPr>
        <w:t>一、考试要求</w:t>
      </w:r>
    </w:p>
    <w:p>
      <w:pPr>
        <w:spacing w:line="360" w:lineRule="auto"/>
        <w:ind w:firstLine="420" w:firstLineChars="200"/>
        <w:rPr>
          <w:rFonts w:hint="eastAsia" w:ascii="Arial" w:hAnsi="宋体"/>
          <w:bCs/>
          <w:color w:val="000000"/>
          <w:szCs w:val="21"/>
          <w:shd w:val="clear" w:color="auto" w:fill="FFFFFF"/>
        </w:rPr>
      </w:pPr>
      <w:r>
        <w:rPr>
          <w:rFonts w:hint="eastAsia"/>
          <w:color w:val="000000"/>
        </w:rPr>
        <w:t>中国化的马克思主义是马克思主义理论专业硕士研究生入学考试初试笔试科目。它要求考生</w:t>
      </w:r>
      <w:r>
        <w:rPr>
          <w:rFonts w:hint="eastAsia" w:ascii="宋体" w:hAnsi="宋体"/>
          <w:color w:val="000000"/>
          <w:kern w:val="0"/>
        </w:rPr>
        <w:t>掌握</w:t>
      </w:r>
      <w:r>
        <w:rPr>
          <w:rFonts w:ascii="宋体" w:hAnsi="宋体"/>
          <w:color w:val="000000"/>
          <w:kern w:val="0"/>
        </w:rPr>
        <w:t>近现代中国社会发展的规律，增强坚持中国共产党的领导和走社会主义道路的信念；</w:t>
      </w:r>
      <w:r>
        <w:rPr>
          <w:rFonts w:hint="eastAsia" w:ascii="宋体" w:hAnsi="宋体"/>
          <w:color w:val="000000"/>
          <w:kern w:val="0"/>
        </w:rPr>
        <w:t>掌握</w:t>
      </w:r>
      <w:r>
        <w:rPr>
          <w:rFonts w:ascii="宋体" w:hAnsi="宋体"/>
          <w:color w:val="000000"/>
          <w:kern w:val="0"/>
        </w:rPr>
        <w:t>中国共产党人实现马克思主义基本原理与中国具体实际相结合</w:t>
      </w:r>
      <w:r>
        <w:rPr>
          <w:rFonts w:hint="eastAsia" w:ascii="宋体" w:hAnsi="宋体"/>
          <w:color w:val="000000"/>
          <w:kern w:val="0"/>
        </w:rPr>
        <w:t>实现飞跃的理论成果</w:t>
      </w:r>
      <w:r>
        <w:rPr>
          <w:rFonts w:ascii="宋体" w:hAnsi="宋体"/>
          <w:color w:val="000000"/>
          <w:kern w:val="0"/>
        </w:rPr>
        <w:t>。</w:t>
      </w:r>
      <w:r>
        <w:rPr>
          <w:rFonts w:hint="eastAsia" w:ascii="Arial" w:hAnsi="宋体"/>
          <w:bCs/>
          <w:color w:val="000000"/>
          <w:szCs w:val="21"/>
          <w:shd w:val="clear" w:color="auto" w:fill="FFFFFF"/>
        </w:rPr>
        <w:t>本课程以马克思主义基本原理在不同社会历史时期与中国具体实践相结合而形成的重要理论成果，即中国化马克思主义的毛泽东思想和中国特色社会主义理论体系为核心内容。掌握毛泽东思想、邓小平理论、“三个代表”重要思想、科学发展观以及习近平新时代中国特色社会主义思想的主要内容及其精髓，明确它们之间的内在联系；运用马克思主义的立场、观点、方法分析问题、解决问题，树立科学的世界观、人生观、价值观。</w:t>
      </w:r>
    </w:p>
    <w:p>
      <w:pPr>
        <w:spacing w:line="360" w:lineRule="auto"/>
        <w:rPr>
          <w:rFonts w:hint="eastAsia"/>
          <w:b/>
          <w:bCs/>
          <w:color w:val="000000"/>
          <w:sz w:val="24"/>
        </w:rPr>
      </w:pPr>
      <w:r>
        <w:rPr>
          <w:rFonts w:hint="eastAsia"/>
          <w:b/>
          <w:bCs/>
          <w:color w:val="000000"/>
          <w:sz w:val="24"/>
        </w:rPr>
        <w:t>二、考试内容</w:t>
      </w:r>
    </w:p>
    <w:p>
      <w:pPr>
        <w:keepNext w:val="0"/>
        <w:keepLines w:val="0"/>
        <w:pageBreakBefore w:val="0"/>
        <w:widowControl w:val="0"/>
        <w:kinsoku/>
        <w:wordWrap/>
        <w:overflowPunct/>
        <w:topLinePunct w:val="0"/>
        <w:autoSpaceDE/>
        <w:autoSpaceDN/>
        <w:bidi w:val="0"/>
        <w:adjustRightInd/>
        <w:snapToGrid/>
        <w:spacing w:line="360" w:lineRule="auto"/>
        <w:ind w:firstLine="632" w:firstLineChars="300"/>
        <w:jc w:val="left"/>
        <w:textAlignment w:val="auto"/>
        <w:outlineLvl w:val="9"/>
        <w:rPr>
          <w:rFonts w:hint="eastAsia"/>
          <w:b/>
          <w:bCs/>
        </w:rPr>
      </w:pPr>
      <w:r>
        <w:rPr>
          <w:rFonts w:hint="eastAsia"/>
          <w:b/>
          <w:bCs/>
        </w:rPr>
        <w:t>《</w:t>
      </w:r>
      <w:r>
        <w:rPr>
          <w:b/>
          <w:bCs/>
        </w:rPr>
        <w:t>毛泽东思想和中国特色社会主义理论体系概论</w:t>
      </w:r>
      <w:r>
        <w:rPr>
          <w:rFonts w:hint="eastAsia"/>
          <w:b/>
          <w:bCs/>
        </w:rPr>
        <w:t>》部分</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left"/>
        <w:textAlignment w:val="auto"/>
        <w:outlineLvl w:val="9"/>
        <w:rPr>
          <w:rFonts w:hint="eastAsia" w:ascii="宋体" w:hAnsi="宋体" w:eastAsia="宋体"/>
          <w:color w:val="000000"/>
          <w:kern w:val="0"/>
          <w:lang w:val="en-US" w:eastAsia="zh-CN"/>
        </w:rPr>
      </w:pPr>
      <w:r>
        <w:rPr>
          <w:rFonts w:hint="eastAsia" w:ascii="宋体" w:hAnsi="宋体"/>
          <w:color w:val="000000"/>
          <w:kern w:val="0"/>
          <w:lang w:val="en-US" w:eastAsia="zh-CN"/>
        </w:rPr>
        <w:t>前言</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left"/>
        <w:textAlignment w:val="auto"/>
        <w:outlineLvl w:val="9"/>
        <w:rPr>
          <w:rFonts w:hint="eastAsia" w:ascii="宋体" w:hAnsi="宋体"/>
          <w:color w:val="000000"/>
          <w:kern w:val="0"/>
        </w:rPr>
      </w:pPr>
      <w:r>
        <w:rPr>
          <w:rFonts w:hint="eastAsia" w:ascii="宋体" w:hAnsi="宋体"/>
          <w:color w:val="000000"/>
          <w:kern w:val="0"/>
        </w:rPr>
        <w:t>毛泽东思想</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第一章　毛泽东思想及其历史地位</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第一节　毛泽东思想的形成和发展</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一、毛泽东思想形成发展的历史条件</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二、毛泽东思想形成发展的过程</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第二节　毛泽东思想的主要内容和活的灵魂</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一、毛泽东思想的主要内容</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二、毛泽东思想活的灵魂</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第三节　毛泽东思想的历史地位</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一、马克思主义中国化的第一个重大理论成果</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二、中国革命和建设的科学指南</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三、中国共产党和中国人民宝贵的精神财富</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第二章　新民主主义革命理论</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第一节　新民主主义革命理论形成的依据</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一、近代中国国情和中国革命的时代特征</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二、新民主主义革命理论的实践基础</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第二节　新民主主义革命的总路线和基本纲领</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一、新民主主义革命的总路线</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二、新民主主义的基本纲领</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第三节　新民主主义革命的道路和基本经验</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一、新民主主义革命的道路</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二、新民主主义革命的三大法宝</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三、新民主主义革命理论的意义</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第三章　社会主义改造理论</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第一节　从新民主主义到社会主义的转变</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一、新民主主义社会是一个过渡性的社会</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二、党在过渡时期的总路线及其理论依据</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第二节　社会主义改造道路和历史经验</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一、适合中国特点的社会主义改造道路</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二、社会主义改造的历史经验</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第三节　社会主义制度在中国的确立</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一、社会主义基本制度的确立及其理论根据</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二、确立社会主义基本制度的重大意义</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第四章　社会主义建设道路初步探索的理论成果</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第一节　初步探索的重要理论成果</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一、调动一切积极因素为社会主义事业服务</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二、正确认识和处理社会主义社会矛盾的思想</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三、走中国工业化道路的思想</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第二节　初步探索的意义和经验教训</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一、初步探索的意义</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二、初步探索的经验教训</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邓小平理论、“三个代表”重要思想、科学发展观</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第五章　邓小平理论</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第一节　邓小平理论的形成</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一、邓小平理论的形成条件</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二、邓小平理论的形成过程</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第二节　邓小平理论的基本问题和主要内容</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一、邓小平理论回答的基本问题</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二、邓小平理论的主要内容</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第三节　邓小平理论的历史地位</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一、马克思列宁主义、毛泽东思想的继承和发展</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二、中国特色社会主义理论体系的开篇之作</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三、改革开放和社会主义现代化建设的科学指南</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第六章 “三个代表”重要思想</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第一节 “三个代表”重要思想的形成</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一、“三个代表”重要思想的形成条件</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二、“三个代表”重要思想的形成过程</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第二节 “三个代表”重要思想的核心观点和主要内容</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一、“三个代表”重要思想的核心观点</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二、“三个代表”重要思想的主要内容</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第三节 “三个代表”重要思想的历史地位</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一、中国特色社会主义理论体系的接续发展</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二、加强和改进党的建设，推进中国特色社会主义事业的强大理论武器</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第七章　科学发展观</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第一节　科学发展观的形成</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一、科学发展观的形成条件</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二、科学发展观的形成过程</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第二节　科学发展观的科学内涵和主要内容</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一、科学发展观的科学内涵</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二、科学发展观的主要内容</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第三节　科学发展观的历史地位</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一、中国特色社会主义理论体系的接续发展</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二、发展中国特色社会主义必须长期坚持的指导思想</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left"/>
        <w:textAlignment w:val="auto"/>
        <w:outlineLvl w:val="9"/>
        <w:rPr>
          <w:rFonts w:hint="eastAsia" w:ascii="宋体" w:hAnsi="宋体"/>
          <w:color w:val="000000"/>
          <w:kern w:val="0"/>
        </w:rPr>
      </w:pPr>
      <w:r>
        <w:rPr>
          <w:rFonts w:hint="eastAsia" w:ascii="宋体" w:hAnsi="宋体"/>
          <w:color w:val="000000"/>
          <w:kern w:val="0"/>
        </w:rPr>
        <w:t>习近平新时代中国特色社会主义思想</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第八章　习近平新时代中国特色社会主义思想及其历史地位</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第一节　中国特色社会主义进入新时代</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一、历史性成就和历史性变革</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二、社会主要矛盾的变化</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三、新时代的内涵和意义</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第二节　习近平新时代中国特色社会主义思想的主要内容</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一、习近平新时代中国特色社会主义思想的核心要义和丰富内涵</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二、坚持和发展中国特色社会主义的基本方略</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第三节  习近平新时代中国特色社会主义思想的历史地位</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一、马克思主义中国化最新成果</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二、新时代的精神旗帜</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三、实现中华民族伟大复兴的行动指南</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第九章　坚持和发展中国特色社会主义的总任务</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第一节　实现中华民族伟大复兴的中国梦</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一、中华民族近代以来最伟大的梦想</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二、中国梦的科学内涵</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三、奋力实现中国梦</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第二节　建成社会主义现代化强国的战略安排</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一、开启全面建设社会主义现代化强国的新征程</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二、实现社会主义现代化强国“两步走”战略的具体安排</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第十章 “五位一体”总体布局</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第一节　建设现代化经济体系</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一、贯彻新发展理念</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二、深化供给侧结构性改革</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三、建设现代化经济体系的主要任务</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第二节　发展社会主义民主政治</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一、坚持中国特色社会主义政治发展道路</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二、健全人民当家作主制度体系</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三、巩固和发展爱国统一战线</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四、坚持“一国两制”，推进祖国统一</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第三节　推动社会主义文化繁荣兴盛</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一、牢牢掌握意识形态工作领导权</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二、培育和践行社会主义核心价值观</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三、坚定文化自信，建设社会主义文化强国</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第四节　坚持在发展中保障和改善民生</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一、提高保障和改善民生水平</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二、加强和创新社会治理</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三、坚持总体国家安全观</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第五节　建设美丽中国</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一、坚持人与自然和谐共生</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二、形成人与自然和谐发展新格局</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三、加快生态文明体制改革</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第十一章 “四个全面”战略布局</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第一节  全面建成小康社会</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一、全面建成小康社会的内涵</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二、全面建成小康社会的目标要求</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三、决胜全面建成小康社会</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第二节　全面深化改革</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一、坚定不移地全面深化改革</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二、全面深化改革的总目标和主要内容</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三、正确处理全面深化改革中的重大关系</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第三节  全面依法治国</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一、全面依法治国方略的形成发展</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二、中国特色社会主义法治道路</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三、深化依法治国实践的重点任务</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第四节　全面从严治党</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一、新时代党的建设总要求</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二、把党的政治建设摆在首位</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三、全面从严治党永远在路上</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第十二章　全面推进国防和军队现代化</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第一节　坚持走中国特色强军之路</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一、习近平强军思想</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二、坚持党对人民军队的绝对领导</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三、建设世界一流军队</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第二节　推动军民融合深度发展</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一、坚持富国和强军相统一</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二、加快形成军民融合深度发展格局</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第十三章  中国特色大国外交</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第一节  坚持和平发展道路</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一、世界正处于大发展大变革大调整时期</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二、坚持独立自主和平外交政策</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三、推动建立新型国际关系</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第二节  推动构建人类命运共同体</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一、构建人类命运共同体思想的内涵</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二、促进“一带一路”国际合作</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三、共商共建人类命运共同体</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第十四章　坚持和加强党的领导</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第一节　实现中华民族伟大复兴关键在党</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一、中国共产党的领导地位是历史和人民的选择</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二、中国特色社会主义最本质的特征</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三、新时代中国共产党的历史使命</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第二节　坚持党对一切工作的领导</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一、党是最高政治领导力量</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二、确保党始终总揽全局协调各方</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三、全面增强党的执政本领</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结束语  坚定“四个自信” 放飞青春梦想</w:t>
      </w:r>
    </w:p>
    <w:p>
      <w:pPr>
        <w:spacing w:line="360" w:lineRule="auto"/>
        <w:rPr>
          <w:rFonts w:hint="eastAsia"/>
          <w:b/>
          <w:bCs/>
          <w:color w:val="000000"/>
          <w:sz w:val="24"/>
        </w:rPr>
      </w:pPr>
      <w:r>
        <w:rPr>
          <w:rFonts w:hint="eastAsia"/>
          <w:b/>
          <w:bCs/>
          <w:color w:val="000000"/>
          <w:sz w:val="24"/>
        </w:rPr>
        <w:t>三、试卷结构</w:t>
      </w:r>
    </w:p>
    <w:p>
      <w:pPr>
        <w:spacing w:line="360" w:lineRule="auto"/>
        <w:ind w:firstLine="420" w:firstLineChars="200"/>
        <w:rPr>
          <w:rFonts w:hint="eastAsia"/>
          <w:color w:val="000000"/>
        </w:rPr>
      </w:pPr>
      <w:r>
        <w:rPr>
          <w:rFonts w:hint="eastAsia"/>
          <w:color w:val="000000"/>
        </w:rPr>
        <w:t>1．考试时间：180分钟，满分：150分</w:t>
      </w:r>
    </w:p>
    <w:p>
      <w:pPr>
        <w:spacing w:line="360" w:lineRule="auto"/>
        <w:ind w:firstLine="420" w:firstLineChars="200"/>
        <w:rPr>
          <w:rFonts w:hint="eastAsia"/>
          <w:color w:val="000000"/>
        </w:rPr>
      </w:pPr>
      <w:r>
        <w:rPr>
          <w:rFonts w:hint="eastAsia"/>
          <w:color w:val="000000"/>
        </w:rPr>
        <w:t>2．题型结构</w:t>
      </w:r>
    </w:p>
    <w:p>
      <w:pPr>
        <w:spacing w:line="360" w:lineRule="auto"/>
        <w:ind w:firstLine="630" w:firstLineChars="300"/>
        <w:rPr>
          <w:rFonts w:hint="eastAsia"/>
          <w:color w:val="000000"/>
        </w:rPr>
      </w:pPr>
      <w:r>
        <w:rPr>
          <w:rFonts w:hint="eastAsia"/>
          <w:color w:val="000000"/>
        </w:rPr>
        <w:t>（1）简述题（每题</w:t>
      </w:r>
      <w:r>
        <w:rPr>
          <w:rFonts w:hint="eastAsia"/>
          <w:color w:val="000000"/>
          <w:lang w:val="en-US" w:eastAsia="zh-CN"/>
        </w:rPr>
        <w:t>10</w:t>
      </w:r>
      <w:r>
        <w:rPr>
          <w:rFonts w:hint="eastAsia"/>
          <w:color w:val="000000"/>
        </w:rPr>
        <w:t>分，共90分）</w:t>
      </w:r>
    </w:p>
    <w:p>
      <w:pPr>
        <w:spacing w:line="360" w:lineRule="auto"/>
        <w:ind w:firstLine="420" w:firstLineChars="200"/>
        <w:rPr>
          <w:rFonts w:hint="eastAsia"/>
          <w:color w:val="000000"/>
        </w:rPr>
      </w:pPr>
      <w:r>
        <w:rPr>
          <w:rFonts w:hint="eastAsia"/>
          <w:color w:val="000000"/>
        </w:rPr>
        <w:t>（2）论述题（每题</w:t>
      </w:r>
      <w:r>
        <w:rPr>
          <w:rFonts w:hint="eastAsia"/>
          <w:color w:val="000000"/>
          <w:lang w:val="en-US" w:eastAsia="zh-CN"/>
        </w:rPr>
        <w:t>20</w:t>
      </w:r>
      <w:r>
        <w:rPr>
          <w:rFonts w:hint="eastAsia"/>
          <w:color w:val="000000"/>
        </w:rPr>
        <w:t>分，共60分）</w:t>
      </w:r>
    </w:p>
    <w:p>
      <w:pPr>
        <w:spacing w:line="360" w:lineRule="auto"/>
        <w:rPr>
          <w:rFonts w:hint="eastAsia"/>
          <w:b/>
          <w:bCs/>
          <w:color w:val="000000"/>
          <w:sz w:val="24"/>
        </w:rPr>
      </w:pPr>
      <w:r>
        <w:rPr>
          <w:rFonts w:hint="eastAsia"/>
          <w:b/>
          <w:bCs/>
          <w:color w:val="000000"/>
          <w:sz w:val="24"/>
        </w:rPr>
        <w:t>四、参考书目</w:t>
      </w:r>
    </w:p>
    <w:p>
      <w:pPr>
        <w:pStyle w:val="16"/>
        <w:spacing w:before="0" w:beforeAutospacing="0" w:after="0" w:afterAutospacing="0" w:line="360" w:lineRule="auto"/>
        <w:ind w:firstLine="420" w:firstLineChars="200"/>
        <w:rPr>
          <w:rFonts w:ascii="Times New Roman"/>
          <w:kern w:val="2"/>
          <w:sz w:val="21"/>
        </w:rPr>
      </w:pPr>
      <w:r>
        <w:rPr>
          <w:rFonts w:hint="eastAsia" w:ascii="Times New Roman"/>
          <w:kern w:val="2"/>
          <w:sz w:val="21"/>
        </w:rPr>
        <w:t>《</w:t>
      </w:r>
      <w:r>
        <w:rPr>
          <w:rFonts w:ascii="Times New Roman"/>
          <w:kern w:val="2"/>
          <w:sz w:val="21"/>
        </w:rPr>
        <w:t>毛泽东思想和中国特色社会主义理论体系概论</w:t>
      </w:r>
      <w:r>
        <w:rPr>
          <w:rFonts w:hint="eastAsia" w:ascii="Times New Roman"/>
          <w:kern w:val="2"/>
          <w:sz w:val="21"/>
        </w:rPr>
        <w:t>》</w:t>
      </w:r>
      <w:r>
        <w:rPr>
          <w:rFonts w:ascii="Times New Roman"/>
          <w:kern w:val="2"/>
          <w:sz w:val="21"/>
        </w:rPr>
        <w:t>（20</w:t>
      </w:r>
      <w:r>
        <w:rPr>
          <w:rFonts w:hint="eastAsia" w:ascii="Times New Roman"/>
          <w:kern w:val="2"/>
          <w:sz w:val="21"/>
          <w:lang w:val="en-US" w:eastAsia="zh-CN"/>
        </w:rPr>
        <w:t>21</w:t>
      </w:r>
      <w:r>
        <w:rPr>
          <w:rFonts w:ascii="Times New Roman"/>
          <w:kern w:val="2"/>
          <w:sz w:val="21"/>
        </w:rPr>
        <w:t>年修订版），本书编写组，高等教育出版社。</w:t>
      </w:r>
    </w:p>
    <w:p>
      <w:pPr>
        <w:pStyle w:val="16"/>
        <w:spacing w:before="0" w:beforeAutospacing="0" w:after="0" w:afterAutospacing="0" w:line="360" w:lineRule="auto"/>
        <w:ind w:firstLine="840" w:firstLineChars="400"/>
        <w:rPr>
          <w:rFonts w:ascii="Times New Roman"/>
          <w:kern w:val="2"/>
          <w:sz w:val="21"/>
        </w:rPr>
      </w:pPr>
    </w:p>
    <w:p>
      <w:pPr>
        <w:rPr>
          <w:color w:val="00000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aYJL0wAAAAUBAAAPAAAAAAAAAAEAIAAAACIAAABkcnMvZG93bnJldi54&#10;bWxQSwECFAAUAAAACACHTuJAEDlfU8YBAABsAwAADgAAAAAAAAABACAAAAAiAQAAZHJzL2Uyb0Rv&#10;Yy54bWxQSwUGAAAAAAYABgBZAQAAWgUAAAAA&#10;">
              <v:fill on="f" focussize="0,0"/>
              <v:stroke on="f" weight="1.2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3F"/>
    <w:rsid w:val="00053754"/>
    <w:rsid w:val="00156BA5"/>
    <w:rsid w:val="00211E20"/>
    <w:rsid w:val="002E79AE"/>
    <w:rsid w:val="002F6F99"/>
    <w:rsid w:val="003E49D2"/>
    <w:rsid w:val="004F1907"/>
    <w:rsid w:val="00641C39"/>
    <w:rsid w:val="00710364"/>
    <w:rsid w:val="008E38DC"/>
    <w:rsid w:val="009F3D79"/>
    <w:rsid w:val="00AC4ECF"/>
    <w:rsid w:val="00B70F44"/>
    <w:rsid w:val="00C14B64"/>
    <w:rsid w:val="00C75B3F"/>
    <w:rsid w:val="00D14C2B"/>
    <w:rsid w:val="00D85C3B"/>
    <w:rsid w:val="00EA5F14"/>
    <w:rsid w:val="00FD33A5"/>
    <w:rsid w:val="00FE72F9"/>
    <w:rsid w:val="01D6797F"/>
    <w:rsid w:val="04365E0E"/>
    <w:rsid w:val="06D4395D"/>
    <w:rsid w:val="0C7376D2"/>
    <w:rsid w:val="0D006544"/>
    <w:rsid w:val="12197060"/>
    <w:rsid w:val="1839497A"/>
    <w:rsid w:val="21C03C07"/>
    <w:rsid w:val="32BB1E02"/>
    <w:rsid w:val="458E599F"/>
    <w:rsid w:val="63F025C2"/>
    <w:rsid w:val="64A95275"/>
    <w:rsid w:val="6AC4351C"/>
    <w:rsid w:val="72E60007"/>
    <w:rsid w:val="7C535A2B"/>
    <w:rsid w:val="7F780BD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39" w:semiHidden="0"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name="footnote reference"/>
    <w:lsdException w:uiPriority="0" w:name="annotation reference"/>
    <w:lsdException w:uiPriority="0" w:name="line number"/>
    <w:lsdException w:uiPriority="0" w:name="page number"/>
    <w:lsdException w:uiPriority="99" w:name="endnote reference"/>
    <w:lsdException w:uiPriority="99" w:semiHidden="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23"/>
    <w:qFormat/>
    <w:uiPriority w:val="9"/>
    <w:pPr>
      <w:keepNext/>
      <w:keepLines/>
      <w:topLinePunct/>
      <w:spacing w:before="340" w:after="330" w:line="578" w:lineRule="auto"/>
      <w:ind w:firstLine="200" w:firstLineChars="200"/>
      <w:outlineLvl w:val="0"/>
    </w:pPr>
    <w:rPr>
      <w:rFonts w:ascii="宋体" w:hAnsi="宋体" w:cs="Times New Roman"/>
      <w:b/>
      <w:bCs/>
      <w:kern w:val="44"/>
      <w:sz w:val="44"/>
      <w:szCs w:val="44"/>
    </w:rPr>
  </w:style>
  <w:style w:type="paragraph" w:styleId="3">
    <w:name w:val="heading 2"/>
    <w:basedOn w:val="1"/>
    <w:next w:val="1"/>
    <w:link w:val="24"/>
    <w:qFormat/>
    <w:uiPriority w:val="9"/>
    <w:pPr>
      <w:keepNext/>
      <w:keepLines/>
      <w:topLinePunct/>
      <w:spacing w:before="260" w:after="260" w:line="416" w:lineRule="auto"/>
      <w:ind w:firstLine="200" w:firstLineChars="200"/>
      <w:outlineLvl w:val="1"/>
    </w:pPr>
    <w:rPr>
      <w:rFonts w:ascii="Cambria" w:hAnsi="Cambria" w:eastAsia="宋体" w:cs="Times New Roman"/>
      <w:b/>
      <w:bCs/>
      <w:sz w:val="32"/>
      <w:szCs w:val="32"/>
    </w:rPr>
  </w:style>
  <w:style w:type="paragraph" w:styleId="4">
    <w:name w:val="heading 3"/>
    <w:basedOn w:val="1"/>
    <w:next w:val="1"/>
    <w:link w:val="25"/>
    <w:qFormat/>
    <w:uiPriority w:val="9"/>
    <w:pPr>
      <w:keepNext/>
      <w:keepLines/>
      <w:topLinePunct/>
      <w:spacing w:before="260" w:after="260" w:line="416" w:lineRule="auto"/>
      <w:ind w:firstLine="200" w:firstLineChars="200"/>
      <w:outlineLvl w:val="2"/>
    </w:pPr>
    <w:rPr>
      <w:rFonts w:ascii="宋体" w:hAnsi="宋体" w:cs="Times New Roman"/>
      <w:b/>
      <w:bCs/>
      <w:sz w:val="32"/>
      <w:szCs w:val="32"/>
    </w:rPr>
  </w:style>
  <w:style w:type="character" w:default="1" w:styleId="18">
    <w:name w:val="Default Paragraph Font"/>
    <w:unhideWhenUsed/>
    <w:uiPriority w:val="1"/>
  </w:style>
  <w:style w:type="table" w:default="1" w:styleId="17">
    <w:name w:val="Normal Table"/>
    <w:unhideWhenUsed/>
    <w:qFormat/>
    <w:uiPriority w:val="99"/>
    <w:tblPr>
      <w:tblStyle w:val="17"/>
      <w:tblCellMar>
        <w:top w:w="0" w:type="dxa"/>
        <w:left w:w="108" w:type="dxa"/>
        <w:bottom w:w="0" w:type="dxa"/>
        <w:right w:w="108" w:type="dxa"/>
      </w:tblCellMar>
    </w:tblPr>
  </w:style>
  <w:style w:type="paragraph" w:styleId="5">
    <w:name w:val="toc 3"/>
    <w:basedOn w:val="1"/>
    <w:next w:val="1"/>
    <w:unhideWhenUsed/>
    <w:uiPriority w:val="39"/>
    <w:pPr>
      <w:tabs>
        <w:tab w:val="right" w:leader="middleDot" w:pos="8302"/>
      </w:tabs>
      <w:topLinePunct/>
      <w:spacing w:line="360" w:lineRule="auto"/>
      <w:ind w:left="480" w:leftChars="200" w:firstLine="480" w:firstLineChars="200"/>
    </w:pPr>
    <w:rPr>
      <w:rFonts w:cs="Times New Roman"/>
      <w:sz w:val="24"/>
      <w:szCs w:val="21"/>
    </w:rPr>
  </w:style>
  <w:style w:type="paragraph" w:styleId="6">
    <w:name w:val="Plain Text"/>
    <w:basedOn w:val="1"/>
    <w:link w:val="26"/>
    <w:uiPriority w:val="99"/>
    <w:pPr>
      <w:topLinePunct/>
    </w:pPr>
    <w:rPr>
      <w:rFonts w:ascii="宋体" w:hAnsi="Courier New" w:cs="宋体"/>
      <w:szCs w:val="21"/>
    </w:rPr>
  </w:style>
  <w:style w:type="paragraph" w:styleId="7">
    <w:name w:val="endnote text"/>
    <w:basedOn w:val="1"/>
    <w:link w:val="27"/>
    <w:unhideWhenUsed/>
    <w:uiPriority w:val="99"/>
    <w:pPr>
      <w:topLinePunct/>
      <w:snapToGrid w:val="0"/>
      <w:spacing w:line="360" w:lineRule="auto"/>
      <w:ind w:firstLine="200" w:firstLineChars="200"/>
      <w:jc w:val="left"/>
    </w:pPr>
    <w:rPr>
      <w:rFonts w:ascii="宋体" w:hAnsi="宋体" w:cs="Times New Roman"/>
      <w:sz w:val="24"/>
      <w:szCs w:val="21"/>
    </w:rPr>
  </w:style>
  <w:style w:type="paragraph" w:styleId="8">
    <w:name w:val="Balloon Text"/>
    <w:basedOn w:val="1"/>
    <w:link w:val="28"/>
    <w:unhideWhenUsed/>
    <w:uiPriority w:val="99"/>
    <w:pPr>
      <w:topLinePunct/>
      <w:ind w:firstLine="200" w:firstLineChars="200"/>
    </w:pPr>
    <w:rPr>
      <w:rFonts w:ascii="宋体" w:hAnsi="宋体" w:cs="Times New Roman"/>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uiPriority w:val="39"/>
    <w:pPr>
      <w:tabs>
        <w:tab w:val="right" w:leader="middleDot" w:pos="8302"/>
      </w:tabs>
      <w:topLinePunct/>
      <w:spacing w:beforeLines="100" w:afterLines="100" w:line="360" w:lineRule="auto"/>
      <w:jc w:val="center"/>
    </w:pPr>
    <w:rPr>
      <w:rFonts w:eastAsia="黑体" w:cs="Times New Roman"/>
      <w:sz w:val="28"/>
      <w:szCs w:val="21"/>
    </w:rPr>
  </w:style>
  <w:style w:type="paragraph" w:styleId="12">
    <w:name w:val="toc 4"/>
    <w:basedOn w:val="1"/>
    <w:next w:val="1"/>
    <w:unhideWhenUsed/>
    <w:uiPriority w:val="39"/>
    <w:pPr>
      <w:tabs>
        <w:tab w:val="right" w:leader="middleDot" w:pos="8302"/>
      </w:tabs>
      <w:spacing w:line="360" w:lineRule="auto"/>
      <w:ind w:left="1920" w:leftChars="600" w:hanging="480" w:hangingChars="200"/>
    </w:pPr>
    <w:rPr>
      <w:rFonts w:eastAsia="楷体_GB2312" w:cs="Times New Roman"/>
      <w:sz w:val="24"/>
      <w:szCs w:val="22"/>
    </w:rPr>
  </w:style>
  <w:style w:type="paragraph" w:styleId="13">
    <w:name w:val="footnote text"/>
    <w:basedOn w:val="1"/>
    <w:link w:val="31"/>
    <w:unhideWhenUsed/>
    <w:qFormat/>
    <w:uiPriority w:val="99"/>
    <w:pPr>
      <w:topLinePunct/>
      <w:snapToGrid w:val="0"/>
      <w:spacing w:line="360" w:lineRule="auto"/>
      <w:ind w:firstLine="200" w:firstLineChars="200"/>
      <w:jc w:val="left"/>
    </w:pPr>
    <w:rPr>
      <w:rFonts w:ascii="宋体" w:hAnsi="宋体" w:cs="Times New Roman"/>
      <w:sz w:val="18"/>
      <w:szCs w:val="18"/>
    </w:rPr>
  </w:style>
  <w:style w:type="paragraph" w:styleId="14">
    <w:name w:val="toc 2"/>
    <w:basedOn w:val="1"/>
    <w:next w:val="1"/>
    <w:unhideWhenUsed/>
    <w:uiPriority w:val="39"/>
    <w:pPr>
      <w:tabs>
        <w:tab w:val="right" w:leader="middleDot" w:pos="8302"/>
      </w:tabs>
      <w:topLinePunct/>
      <w:spacing w:line="360" w:lineRule="auto"/>
    </w:pPr>
    <w:rPr>
      <w:rFonts w:eastAsia="黑体" w:cs="Times New Roman"/>
      <w:sz w:val="24"/>
      <w:szCs w:val="21"/>
    </w:rPr>
  </w:style>
  <w:style w:type="paragraph" w:styleId="15">
    <w:name w:val="HTML Preformatted"/>
    <w:basedOn w:val="1"/>
    <w:link w:val="32"/>
    <w:unhideWhenUsed/>
    <w:uiPriority w:val="99"/>
    <w:pPr>
      <w:topLinePunct/>
      <w:spacing w:line="360" w:lineRule="auto"/>
      <w:ind w:firstLine="200" w:firstLineChars="200"/>
    </w:pPr>
    <w:rPr>
      <w:rFonts w:ascii="Courier New" w:hAnsi="Courier New" w:cs="Courier New"/>
      <w:sz w:val="20"/>
      <w:szCs w:val="20"/>
    </w:rPr>
  </w:style>
  <w:style w:type="paragraph" w:styleId="16">
    <w:name w:val="Normal (Web)"/>
    <w:basedOn w:val="1"/>
    <w:uiPriority w:val="99"/>
    <w:pPr>
      <w:widowControl/>
      <w:spacing w:before="100" w:beforeAutospacing="1" w:after="100" w:afterAutospacing="1"/>
      <w:jc w:val="left"/>
    </w:pPr>
    <w:rPr>
      <w:rFonts w:ascii="宋体"/>
      <w:color w:val="000000"/>
      <w:kern w:val="0"/>
      <w:sz w:val="24"/>
    </w:rPr>
  </w:style>
  <w:style w:type="character" w:styleId="19">
    <w:name w:val="Hyperlink"/>
    <w:unhideWhenUsed/>
    <w:uiPriority w:val="99"/>
    <w:rPr>
      <w:color w:val="0000FF"/>
      <w:u w:val="single"/>
    </w:rPr>
  </w:style>
  <w:style w:type="paragraph" w:customStyle="1" w:styleId="20">
    <w:name w:val="思考"/>
    <w:basedOn w:val="1"/>
    <w:link w:val="33"/>
    <w:qFormat/>
    <w:uiPriority w:val="0"/>
    <w:pPr>
      <w:topLinePunct/>
      <w:adjustRightInd w:val="0"/>
      <w:spacing w:beforeLines="100" w:line="466" w:lineRule="exact"/>
    </w:pPr>
    <w:rPr>
      <w:rFonts w:ascii="宋体" w:hAnsi="华文中宋" w:eastAsia="华文中宋"/>
      <w:b/>
      <w:kern w:val="0"/>
      <w:sz w:val="30"/>
      <w:szCs w:val="30"/>
    </w:rPr>
  </w:style>
  <w:style w:type="paragraph" w:customStyle="1" w:styleId="21">
    <w:name w:val="标题3"/>
    <w:basedOn w:val="1"/>
    <w:link w:val="34"/>
    <w:qFormat/>
    <w:uiPriority w:val="0"/>
    <w:pPr>
      <w:topLinePunct/>
      <w:adjustRightInd w:val="0"/>
      <w:spacing w:beforeLines="100"/>
      <w:ind w:firstLine="448"/>
    </w:pPr>
    <w:rPr>
      <w:rFonts w:hAnsi="Calibri" w:cs="Times New Roman"/>
      <w:sz w:val="24"/>
    </w:rPr>
  </w:style>
  <w:style w:type="paragraph" w:customStyle="1" w:styleId="22">
    <w:name w:val="脚注"/>
    <w:basedOn w:val="1"/>
    <w:link w:val="35"/>
    <w:qFormat/>
    <w:uiPriority w:val="99"/>
    <w:pPr>
      <w:topLinePunct/>
      <w:spacing w:line="300" w:lineRule="exact"/>
      <w:ind w:left="150" w:hanging="150" w:hangingChars="150"/>
      <w:jc w:val="left"/>
    </w:pPr>
    <w:rPr>
      <w:rFonts w:ascii="宋体" w:hAnsi="宋体"/>
      <w:sz w:val="18"/>
      <w:szCs w:val="18"/>
    </w:rPr>
  </w:style>
  <w:style w:type="character" w:customStyle="1" w:styleId="23">
    <w:name w:val="标题 1 Char"/>
    <w:link w:val="2"/>
    <w:uiPriority w:val="9"/>
    <w:rPr>
      <w:rFonts w:ascii="宋体" w:hAnsi="宋体" w:cs="Times New Roman"/>
      <w:b/>
      <w:bCs/>
      <w:kern w:val="44"/>
      <w:sz w:val="44"/>
      <w:szCs w:val="44"/>
    </w:rPr>
  </w:style>
  <w:style w:type="character" w:customStyle="1" w:styleId="24">
    <w:name w:val="标题 2 Char"/>
    <w:link w:val="3"/>
    <w:uiPriority w:val="9"/>
    <w:rPr>
      <w:rFonts w:ascii="Cambria" w:hAnsi="Cambria" w:eastAsia="宋体" w:cs="Times New Roman"/>
      <w:b/>
      <w:bCs/>
      <w:kern w:val="2"/>
      <w:sz w:val="32"/>
      <w:szCs w:val="32"/>
    </w:rPr>
  </w:style>
  <w:style w:type="character" w:customStyle="1" w:styleId="25">
    <w:name w:val="标题 3 Char"/>
    <w:link w:val="4"/>
    <w:semiHidden/>
    <w:qFormat/>
    <w:uiPriority w:val="9"/>
    <w:rPr>
      <w:rFonts w:ascii="宋体" w:hAnsi="宋体" w:cs="Times New Roman"/>
      <w:b/>
      <w:bCs/>
      <w:kern w:val="2"/>
      <w:sz w:val="32"/>
      <w:szCs w:val="32"/>
    </w:rPr>
  </w:style>
  <w:style w:type="character" w:customStyle="1" w:styleId="26">
    <w:name w:val="纯文本 Char"/>
    <w:link w:val="6"/>
    <w:qFormat/>
    <w:uiPriority w:val="99"/>
    <w:rPr>
      <w:rFonts w:ascii="宋体" w:hAnsi="Courier New" w:cs="宋体"/>
      <w:kern w:val="2"/>
      <w:sz w:val="21"/>
      <w:szCs w:val="21"/>
    </w:rPr>
  </w:style>
  <w:style w:type="character" w:customStyle="1" w:styleId="27">
    <w:name w:val="尾注文本 Char"/>
    <w:link w:val="7"/>
    <w:semiHidden/>
    <w:uiPriority w:val="99"/>
    <w:rPr>
      <w:rFonts w:ascii="宋体" w:hAnsi="宋体" w:cs="Times New Roman"/>
      <w:kern w:val="2"/>
      <w:sz w:val="24"/>
      <w:szCs w:val="21"/>
    </w:rPr>
  </w:style>
  <w:style w:type="character" w:customStyle="1" w:styleId="28">
    <w:name w:val="批注框文本 Char"/>
    <w:link w:val="8"/>
    <w:semiHidden/>
    <w:uiPriority w:val="99"/>
    <w:rPr>
      <w:rFonts w:ascii="宋体" w:hAnsi="宋体" w:cs="Times New Roman"/>
      <w:kern w:val="2"/>
      <w:sz w:val="18"/>
      <w:szCs w:val="18"/>
    </w:rPr>
  </w:style>
  <w:style w:type="character" w:customStyle="1" w:styleId="29">
    <w:name w:val="页脚 Char"/>
    <w:link w:val="9"/>
    <w:qFormat/>
    <w:uiPriority w:val="99"/>
    <w:rPr>
      <w:kern w:val="2"/>
      <w:sz w:val="18"/>
      <w:szCs w:val="18"/>
    </w:rPr>
  </w:style>
  <w:style w:type="character" w:customStyle="1" w:styleId="30">
    <w:name w:val="页眉 Char"/>
    <w:link w:val="10"/>
    <w:qFormat/>
    <w:uiPriority w:val="99"/>
    <w:rPr>
      <w:kern w:val="2"/>
      <w:sz w:val="18"/>
      <w:szCs w:val="18"/>
    </w:rPr>
  </w:style>
  <w:style w:type="character" w:customStyle="1" w:styleId="31">
    <w:name w:val="脚注文本 Char"/>
    <w:link w:val="13"/>
    <w:qFormat/>
    <w:uiPriority w:val="99"/>
    <w:rPr>
      <w:rFonts w:ascii="宋体" w:hAnsi="宋体" w:cs="Times New Roman"/>
      <w:kern w:val="2"/>
      <w:sz w:val="18"/>
      <w:szCs w:val="18"/>
    </w:rPr>
  </w:style>
  <w:style w:type="character" w:customStyle="1" w:styleId="32">
    <w:name w:val="HTML 预设格式 Char"/>
    <w:link w:val="15"/>
    <w:semiHidden/>
    <w:uiPriority w:val="99"/>
    <w:rPr>
      <w:rFonts w:ascii="Courier New" w:hAnsi="Courier New" w:cs="Courier New"/>
      <w:kern w:val="2"/>
    </w:rPr>
  </w:style>
  <w:style w:type="character" w:customStyle="1" w:styleId="33">
    <w:name w:val="思考 Char"/>
    <w:link w:val="20"/>
    <w:qFormat/>
    <w:locked/>
    <w:uiPriority w:val="0"/>
    <w:rPr>
      <w:rFonts w:ascii="宋体" w:hAnsi="华文中宋" w:eastAsia="华文中宋"/>
      <w:b/>
      <w:sz w:val="30"/>
      <w:szCs w:val="30"/>
    </w:rPr>
  </w:style>
  <w:style w:type="character" w:customStyle="1" w:styleId="34">
    <w:name w:val="标题3 Char"/>
    <w:link w:val="21"/>
    <w:uiPriority w:val="0"/>
    <w:rPr>
      <w:rFonts w:hAnsi="Calibri" w:cs="Times New Roman"/>
      <w:kern w:val="2"/>
      <w:sz w:val="24"/>
      <w:szCs w:val="24"/>
    </w:rPr>
  </w:style>
  <w:style w:type="character" w:customStyle="1" w:styleId="35">
    <w:name w:val="脚注 Char"/>
    <w:link w:val="22"/>
    <w:qFormat/>
    <w:locked/>
    <w:uiPriority w:val="99"/>
    <w:rPr>
      <w:rFonts w:ascii="宋体" w:hAnsi="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708</Words>
  <Characters>4039</Characters>
  <Lines>33</Lines>
  <Paragraphs>9</Paragraphs>
  <TotalTime>1</TotalTime>
  <ScaleCrop>false</ScaleCrop>
  <LinksUpToDate>false</LinksUpToDate>
  <CharactersWithSpaces>4738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2016-07-01T13:03:00Z</dcterms:created>
  <dc:creator>lenovo</dc:creator>
  <cp:lastModifiedBy>Administrator</cp:lastModifiedBy>
  <dcterms:modified xsi:type="dcterms:W3CDTF">2021-09-22T03:24:19Z</dcterms:modified>
  <dc:title>山东建筑大学研究生入学考试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A665F1CC1855427198CF8DA9EE3AC338</vt:lpwstr>
  </property>
</Properties>
</file>