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考试科目：社会学概论        考试代码：[706]</w:t>
      </w:r>
    </w:p>
    <w:p>
      <w:pPr>
        <w:adjustRightInd w:val="0"/>
        <w:snapToGrid w:val="0"/>
        <w:spacing w:line="30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spacing w:after="156" w:afterLines="50"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全面系统地掌握社会学基础理论，了解社会学基本范畴，一般理论和主要流派，并能够运用社会学原理分析和解释社会问题。</w:t>
      </w:r>
    </w:p>
    <w:p>
      <w:pPr>
        <w:spacing w:after="156" w:afterLines="50" w:line="300" w:lineRule="auto"/>
        <w:rPr>
          <w:rFonts w:hint="eastAsia" w:ascii="宋体" w:hAnsi="宋体"/>
          <w:b/>
          <w:sz w:val="18"/>
          <w:szCs w:val="18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spacing w:line="300" w:lineRule="auto"/>
        <w:rPr>
          <w:rFonts w:hint="eastAsia" w:ascii="黑体" w:hAnsi="黑体" w:eastAsia="黑体"/>
          <w:sz w:val="24"/>
        </w:rPr>
      </w:pPr>
      <w:r>
        <w:rPr>
          <w:rFonts w:hint="eastAsia" w:ascii="宋体" w:hAnsi="宋体"/>
          <w:b/>
          <w:sz w:val="24"/>
        </w:rPr>
        <w:t xml:space="preserve">    </w:t>
      </w:r>
      <w:r>
        <w:rPr>
          <w:rFonts w:hint="eastAsia" w:ascii="黑体" w:hAnsi="黑体" w:eastAsia="黑体"/>
          <w:sz w:val="24"/>
        </w:rPr>
        <w:t>第一章  社会学的对象与学科性质</w:t>
      </w:r>
    </w:p>
    <w:p>
      <w:pPr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社会学的产生与发展</w:t>
      </w:r>
    </w:p>
    <w:p>
      <w:pPr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(一)社会学的产生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(二)社会学的形成和发展</w:t>
      </w:r>
    </w:p>
    <w:p>
      <w:pPr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(三)社会学在中国的发展</w:t>
      </w:r>
    </w:p>
    <w:p>
      <w:pPr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社会学的研究对象</w:t>
      </w:r>
    </w:p>
    <w:p>
      <w:pPr>
        <w:spacing w:line="30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(一)对社会学研究对象的不同看法</w:t>
      </w:r>
    </w:p>
    <w:p>
      <w:pPr>
        <w:spacing w:line="30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(二)社会学的研究对象</w:t>
      </w:r>
    </w:p>
    <w:p>
      <w:pPr>
        <w:spacing w:line="30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(三)社会学的研究领域与基本问题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 社会学的学科特点与功能</w:t>
      </w:r>
    </w:p>
    <w:p>
      <w:pPr>
        <w:spacing w:line="30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(一)社会学的知识体系与学科特点</w:t>
      </w:r>
    </w:p>
    <w:p>
      <w:pPr>
        <w:spacing w:line="30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(二)社会学与相关学科的关系</w:t>
      </w:r>
    </w:p>
    <w:p>
      <w:pPr>
        <w:spacing w:line="30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(三)社会学的功能</w:t>
      </w:r>
    </w:p>
    <w:p>
      <w:pPr>
        <w:spacing w:line="300" w:lineRule="auto"/>
        <w:ind w:firstLine="48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第二章  社会及其构成</w:t>
      </w:r>
    </w:p>
    <w:p>
      <w:pPr>
        <w:spacing w:line="300" w:lineRule="auto"/>
        <w:ind w:firstLine="480"/>
        <w:rPr>
          <w:rFonts w:hint="eastAsia" w:ascii="黑体" w:hAnsi="黑体" w:eastAsia="黑体"/>
          <w:b/>
          <w:sz w:val="24"/>
        </w:rPr>
      </w:pPr>
      <w:r>
        <w:rPr>
          <w:rFonts w:hint="eastAsia" w:ascii="宋体" w:hAnsi="宋体"/>
          <w:b/>
          <w:sz w:val="24"/>
        </w:rPr>
        <w:t>第一节  什么是社会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(一)社会的涵义</w:t>
      </w:r>
    </w:p>
    <w:p>
      <w:pPr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(二)社会的类型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(三)社会的特点 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社会的构成要素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(一)作为社会行动的个人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(二)社会关系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(三)社会行动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第三节  文化 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(一)文化的涵义与分类 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(二)文化的特性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(三)文化的结构与功能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(四)文化多样性与文化变迁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人的社会化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人的社会化的涵义与内容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(一)什么是人的社会化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(二)人的社会化的必要性和可能性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(三)人的社会化的内容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社会化的机构与过程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(一)社会化的实施机构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(二)基本社会化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(三)继续社会化与再社会化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社会化与个性发展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(一)个性及其形成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(二)社会化在个性形成中的作用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(三)个性与民族性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第四章</w:t>
      </w:r>
      <w:r>
        <w:rPr>
          <w:rFonts w:hint="eastAsia"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>社会互动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社会互动的类型及意义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(一)社会互动的涵义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(二)社会互动的类型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(三)社会互动的意义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社会互动的理论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(一)马克思的社会交往理论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(二)符号互动论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(三)常人方法学 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(四)社会交换论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(五)人际互动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社会角色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(一)社会角色及其类型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(二)社会角色的扮演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第五章</w:t>
      </w:r>
      <w:r>
        <w:rPr>
          <w:rFonts w:hint="eastAsia"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>社会初级群体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社会群体及其类型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(一)社会群体的涵义与特征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(二)社会群体的类型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(三)人类结合成社会群体的原因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初级社会群体的特征与功能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(一)初级社会群体的概念与特征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(二)初级社会群体的类型与维持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(三)初级社会群体的功能及其变化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初级社会群体的典型——家庭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(一)家庭的涵义与类型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(二)家庭的功能及其变迁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(三)家庭的变迁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第六章 社会组织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 社会组织的特征与结构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(一)社会组织的定义与特征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(二)社会组织的类型与构成要素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(三)社会组织的结构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 组织目标与组织运行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(一)组织的目标的涵义与功能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(二)组织的运行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(三)社会组织与环境的关系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社会组织的管理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(一)家长制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(二)古典管理理论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(三)行为科学的管理理论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(四)组织文化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(五)组织管理中的参与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(六)中国的单位组织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第七章 社会阶级与社会阶层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 社会分化与阶级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(一)社会分化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(二)马克思的阶级理论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(三)当代社会中的阶级划分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(四)等级、身份与种姓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 社会分层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(一)社会阶层的涵义与特点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(二)社会分层的理论与标准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(三)社会分层的功能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社会流动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(一)社会流动的涵义与类型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(二)社会流动的模式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(三)我国的社会分层与社会流动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第八章 社区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 社区概述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(一)社区的概念与构成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(二)社区的类型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(三)社区研究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 农村社区与城市社区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(一)农村社区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(二)城市市区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(三)城乡关系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城市化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(一)城市化的涵义与动力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(二)城市化的进程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(三)我国的城市化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第九章 社会制度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 社会制度的涵义类型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(一)社会制度的涵义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(二)社会制度的特征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(三)社会制度的类型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 社会制度的构成与功能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(一)社会制度的构成要素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(二)社会制度的关系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(三)社会制度的功能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制度化与制度变迁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(一)制度化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(二)制度变迁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(三)我国的体制改革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第十章   社会问题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 社会问题概述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(一)什么是社会问题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(二)社会问题的一般特征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(三)社会问题的认证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(四)看待社会问题的角度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 人口问题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(一)人口问题的实质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(二)人口理论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(三)中国人口问题 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(四)解决我国人口问题的途径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劳动就业问题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(一)劳动就业的概念与类型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(二)失业及其成因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(三)我国的劳动就业问题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第四节   贫困问题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(一)贫困的界定及类型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(二)关于贫困的理论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(三)我国的贫困问题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第十一章  社会控制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 社会控制的涵义与功能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(一)社会控制的涵义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(二)社会控制的类型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(三)社会控制的功能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(四)社会控制与个人自由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 社会控制的方式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(一)习俗、道德和宗教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(二)政权、法律和纪律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(三)社会舆论与群体意识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越轨行为及其控制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(一)越轨行为及其类型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(二)对越轨行为发生原因的解释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(三)当前我国社会中的越轨行为及其控制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第十二章  社会变迁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 社会变迁及其类型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(一)社会变迁的涵义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(二)社会变迁的类型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(三)社会变迁的因素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 社会变迁的理论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(一)马克思的社会变迁理论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(二)历史循环论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(三)社会进化论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(四)功能主义的社会变迁理论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(五)冲突论的社会变迁观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(六)吉登斯的社会变迁理论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社会规划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(一)人类理性与有计划的社会变迁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(二)社会规划及其类型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(三)社会指标体系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第十三章  社会的现代化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 “现代化”的涵义、内容与特征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(一)“现代化”的涵义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(二)“现代化”的内容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(三)现代化的主要特征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 理解“现代化”的主要理论模式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(一)马克思的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资本主义社会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理论模式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工业社会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理论模式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(三)“理性化”理论模式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(四)吉登斯的多维现代性理论模式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(五)哈贝马斯的“系统—生活世界”两层次现代化理论模式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(六)“后现代主义”对现代化/现代性的批评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 后发展国家及中国的现代化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(一)“后发展”国家现代化过程的特点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(二)社会趋同论、“依附理论”和“世界体系理论”对不发达国家现代化过程的论述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(三)中国的现代化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第四节   “后工业”时代与现代化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(一)贝尔的“后工业社会”理论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(二)拉什的“去组织化的资本主义”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(三)西方社会的“后现代化”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 “消费社会”论</w:t>
      </w:r>
    </w:p>
    <w:p>
      <w:pPr>
        <w:spacing w:line="300" w:lineRule="auto"/>
        <w:ind w:left="-1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三、试卷结构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3．题型结构： </w:t>
      </w:r>
      <w:r>
        <w:rPr>
          <w:rFonts w:ascii="宋体" w:hAnsi="宋体"/>
          <w:sz w:val="24"/>
        </w:rPr>
        <w:t>a:</w:t>
      </w:r>
      <w:r>
        <w:rPr>
          <w:rFonts w:hint="eastAsia" w:ascii="宋体" w:hAnsi="宋体"/>
          <w:sz w:val="24"/>
        </w:rPr>
        <w:t xml:space="preserve"> 概念题(30分)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b: 简答题(60分)</w:t>
      </w:r>
    </w:p>
    <w:p>
      <w:pPr>
        <w:spacing w:line="300" w:lineRule="auto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c: 论述题(60分)</w:t>
      </w:r>
    </w:p>
    <w:p>
      <w:pPr>
        <w:spacing w:line="300" w:lineRule="auto"/>
        <w:ind w:left="-1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四、参考书目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1．北京大学社会学系王思斌主编：《社会学教程》（第二版），北京大学出版社，2003年版。</w:t>
      </w:r>
    </w:p>
    <w:p>
      <w:pPr>
        <w:tabs>
          <w:tab w:val="left" w:pos="900"/>
        </w:tabs>
        <w:spacing w:line="30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2．刘豪兴：《社会学概论》，高等教育出版社，2003年版。</w:t>
      </w:r>
    </w:p>
    <w:p>
      <w:pPr>
        <w:spacing w:line="300" w:lineRule="auto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pgSz w:w="11907" w:h="16840"/>
      <w:pgMar w:top="1191" w:right="1134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1"/>
    <w:rsid w:val="00076431"/>
    <w:rsid w:val="000848D4"/>
    <w:rsid w:val="00084939"/>
    <w:rsid w:val="00101A4E"/>
    <w:rsid w:val="001146DA"/>
    <w:rsid w:val="00115F5A"/>
    <w:rsid w:val="00157CB2"/>
    <w:rsid w:val="001961BC"/>
    <w:rsid w:val="001A4E5E"/>
    <w:rsid w:val="0021678D"/>
    <w:rsid w:val="0025764E"/>
    <w:rsid w:val="0026017B"/>
    <w:rsid w:val="00273834"/>
    <w:rsid w:val="00273F98"/>
    <w:rsid w:val="00287180"/>
    <w:rsid w:val="0029367A"/>
    <w:rsid w:val="002C4918"/>
    <w:rsid w:val="003272A9"/>
    <w:rsid w:val="00345243"/>
    <w:rsid w:val="00353F57"/>
    <w:rsid w:val="003759B6"/>
    <w:rsid w:val="00377659"/>
    <w:rsid w:val="00397A55"/>
    <w:rsid w:val="003C362F"/>
    <w:rsid w:val="00426701"/>
    <w:rsid w:val="00427B3E"/>
    <w:rsid w:val="00444EC4"/>
    <w:rsid w:val="00487688"/>
    <w:rsid w:val="004C691A"/>
    <w:rsid w:val="004D7384"/>
    <w:rsid w:val="004E7996"/>
    <w:rsid w:val="004F1DEC"/>
    <w:rsid w:val="00500E8B"/>
    <w:rsid w:val="005056B1"/>
    <w:rsid w:val="005818BE"/>
    <w:rsid w:val="005A14E6"/>
    <w:rsid w:val="005B07D8"/>
    <w:rsid w:val="005B0CED"/>
    <w:rsid w:val="005C15D8"/>
    <w:rsid w:val="00631E13"/>
    <w:rsid w:val="006404A8"/>
    <w:rsid w:val="00650734"/>
    <w:rsid w:val="00656619"/>
    <w:rsid w:val="00657D5B"/>
    <w:rsid w:val="00687A8F"/>
    <w:rsid w:val="006B6AD1"/>
    <w:rsid w:val="006D67FF"/>
    <w:rsid w:val="0070491C"/>
    <w:rsid w:val="00725739"/>
    <w:rsid w:val="007738C0"/>
    <w:rsid w:val="007768DE"/>
    <w:rsid w:val="007770AB"/>
    <w:rsid w:val="007A3BF1"/>
    <w:rsid w:val="007B59CE"/>
    <w:rsid w:val="00807918"/>
    <w:rsid w:val="00807960"/>
    <w:rsid w:val="00824130"/>
    <w:rsid w:val="0082734A"/>
    <w:rsid w:val="008F5AA4"/>
    <w:rsid w:val="009306C7"/>
    <w:rsid w:val="00980244"/>
    <w:rsid w:val="009E1EA9"/>
    <w:rsid w:val="009F71E0"/>
    <w:rsid w:val="00A20586"/>
    <w:rsid w:val="00A36E55"/>
    <w:rsid w:val="00A637C1"/>
    <w:rsid w:val="00A95D25"/>
    <w:rsid w:val="00AA507F"/>
    <w:rsid w:val="00AB3328"/>
    <w:rsid w:val="00AC1336"/>
    <w:rsid w:val="00AC4B70"/>
    <w:rsid w:val="00B20A3F"/>
    <w:rsid w:val="00B343D7"/>
    <w:rsid w:val="00B82BAD"/>
    <w:rsid w:val="00BA3DC4"/>
    <w:rsid w:val="00BB4089"/>
    <w:rsid w:val="00BB4679"/>
    <w:rsid w:val="00BE22C3"/>
    <w:rsid w:val="00C0178B"/>
    <w:rsid w:val="00C035AA"/>
    <w:rsid w:val="00C077B6"/>
    <w:rsid w:val="00C93DC6"/>
    <w:rsid w:val="00CE0B7B"/>
    <w:rsid w:val="00CF674E"/>
    <w:rsid w:val="00D02FBB"/>
    <w:rsid w:val="00D14126"/>
    <w:rsid w:val="00D62953"/>
    <w:rsid w:val="00D751CC"/>
    <w:rsid w:val="00D760C5"/>
    <w:rsid w:val="00DB790B"/>
    <w:rsid w:val="00DB7C1C"/>
    <w:rsid w:val="00E008A8"/>
    <w:rsid w:val="00E435A6"/>
    <w:rsid w:val="00E71F3E"/>
    <w:rsid w:val="00E83940"/>
    <w:rsid w:val="00E869F9"/>
    <w:rsid w:val="00EA37B9"/>
    <w:rsid w:val="00EA73E1"/>
    <w:rsid w:val="00EE672B"/>
    <w:rsid w:val="00F04ED3"/>
    <w:rsid w:val="00F24D53"/>
    <w:rsid w:val="00F753A4"/>
    <w:rsid w:val="00F820B6"/>
    <w:rsid w:val="00FC5068"/>
    <w:rsid w:val="00FD4112"/>
    <w:rsid w:val="00FE4ECB"/>
    <w:rsid w:val="00FF04B6"/>
    <w:rsid w:val="2A0316BD"/>
    <w:rsid w:val="3D230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fjrtvu.jjy</Company>
  <Pages>6</Pages>
  <Words>418</Words>
  <Characters>2387</Characters>
  <Lines>19</Lines>
  <Paragraphs>5</Paragraphs>
  <TotalTime>0</TotalTime>
  <ScaleCrop>false</ScaleCrop>
  <LinksUpToDate>false</LinksUpToDate>
  <CharactersWithSpaces>2800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2008-08-22T04:15:00Z</dcterms:created>
  <dc:creator>cyz</dc:creator>
  <cp:lastModifiedBy>Administrator</cp:lastModifiedBy>
  <dcterms:modified xsi:type="dcterms:W3CDTF">2021-09-22T02:12:44Z</dcterms:modified>
  <dc:title>《社会学概论》教学大纲（自考）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