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bookmarkStart w:id="0" w:name="_GoBack"/>
      <w:bookmarkEnd w:id="0"/>
      <w:r>
        <w:rPr>
          <w:rFonts w:hint="eastAsia" w:ascii="黑体" w:eastAsia="黑体"/>
          <w:b/>
          <w:sz w:val="32"/>
          <w:szCs w:val="32"/>
        </w:rPr>
        <w:t>武汉工程大学202</w:t>
      </w:r>
      <w:r>
        <w:rPr>
          <w:rFonts w:ascii="黑体" w:eastAsia="黑体"/>
          <w:b/>
          <w:sz w:val="32"/>
          <w:szCs w:val="32"/>
        </w:rPr>
        <w:t>2</w:t>
      </w:r>
      <w:r>
        <w:rPr>
          <w:rFonts w:hint="eastAsia" w:ascii="黑体" w:eastAsia="黑体"/>
          <w:b/>
          <w:sz w:val="32"/>
          <w:szCs w:val="32"/>
        </w:rPr>
        <w:t>年硕士研究生复试</w:t>
      </w:r>
    </w:p>
    <w:p>
      <w:pPr>
        <w:jc w:val="center"/>
        <w:rPr>
          <w:rFonts w:hint="eastAsia" w:ascii="黑体" w:eastAsia="黑体"/>
          <w:b/>
          <w:sz w:val="32"/>
          <w:szCs w:val="32"/>
        </w:rPr>
      </w:pPr>
      <w:r>
        <w:rPr>
          <w:rFonts w:hint="eastAsia" w:ascii="黑体" w:eastAsia="黑体"/>
          <w:b/>
          <w:sz w:val="32"/>
          <w:szCs w:val="32"/>
        </w:rPr>
        <w:t>《机械工程专业基础》考试大纲</w:t>
      </w:r>
    </w:p>
    <w:p>
      <w:pPr>
        <w:ind w:firstLine="420" w:firstLineChars="200"/>
        <w:rPr>
          <w:rFonts w:hint="eastAsia" w:ascii="宋体" w:hAnsi="宋体"/>
          <w:szCs w:val="21"/>
        </w:rPr>
      </w:pPr>
    </w:p>
    <w:p>
      <w:pPr>
        <w:pStyle w:val="5"/>
        <w:spacing w:before="180" w:beforeAutospacing="0" w:after="180" w:afterAutospacing="0"/>
        <w:ind w:firstLine="420"/>
        <w:rPr>
          <w:color w:val="000000"/>
          <w:sz w:val="21"/>
          <w:szCs w:val="21"/>
        </w:rPr>
      </w:pPr>
      <w:r>
        <w:rPr>
          <w:rFonts w:hint="eastAsia"/>
          <w:color w:val="000000"/>
          <w:sz w:val="21"/>
          <w:szCs w:val="21"/>
        </w:rPr>
        <w:t>　一、考试目的</w:t>
      </w:r>
    </w:p>
    <w:p>
      <w:pPr>
        <w:pStyle w:val="5"/>
        <w:spacing w:before="180" w:beforeAutospacing="0" w:after="180" w:afterAutospacing="0"/>
        <w:rPr>
          <w:rFonts w:hint="eastAsia"/>
          <w:color w:val="000000"/>
          <w:sz w:val="21"/>
          <w:szCs w:val="21"/>
        </w:rPr>
      </w:pPr>
      <w:r>
        <w:rPr>
          <w:rFonts w:hint="eastAsia"/>
          <w:color w:val="000000"/>
          <w:sz w:val="21"/>
          <w:szCs w:val="21"/>
        </w:rPr>
        <w:t>　　本机械工程专业基础考试大纲适用于武汉工程大学机械工程专业（学硕和专硕）的硕士研究生入学考试。机械工程专业基础是机械类专业的重要基础理论课。《机械工程专业基础》作为机械工程专业（学硕和专硕）的入学考试科目，其目的是考察考生是否具备机械基础相关知识的应用能力与创新思维能力。</w:t>
      </w:r>
    </w:p>
    <w:p>
      <w:pPr>
        <w:pStyle w:val="5"/>
        <w:spacing w:before="180" w:beforeAutospacing="0" w:after="180" w:afterAutospacing="0"/>
        <w:rPr>
          <w:rFonts w:hint="eastAsia"/>
          <w:color w:val="000000"/>
          <w:sz w:val="21"/>
          <w:szCs w:val="21"/>
        </w:rPr>
      </w:pPr>
      <w:r>
        <w:rPr>
          <w:rFonts w:hint="eastAsia"/>
          <w:color w:val="000000"/>
          <w:sz w:val="21"/>
          <w:szCs w:val="21"/>
        </w:rPr>
        <w:t>　　二、考试的性质与范围</w:t>
      </w:r>
    </w:p>
    <w:p>
      <w:pPr>
        <w:pStyle w:val="5"/>
        <w:spacing w:before="180" w:beforeAutospacing="0" w:after="180" w:afterAutospacing="0"/>
        <w:rPr>
          <w:rFonts w:hint="eastAsia"/>
          <w:color w:val="000000"/>
          <w:sz w:val="21"/>
          <w:szCs w:val="21"/>
        </w:rPr>
      </w:pPr>
      <w:r>
        <w:rPr>
          <w:rFonts w:hint="eastAsia"/>
          <w:color w:val="000000"/>
          <w:sz w:val="21"/>
          <w:szCs w:val="21"/>
        </w:rPr>
        <w:t>　　本考试是一种测试应试者掌握机械基础基本概念和应用的水平考试。考试范围为机械原理、设计和制造的基础内容。</w:t>
      </w:r>
    </w:p>
    <w:p>
      <w:pPr>
        <w:pStyle w:val="5"/>
        <w:spacing w:before="180" w:beforeAutospacing="0" w:after="180" w:afterAutospacing="0"/>
        <w:rPr>
          <w:rFonts w:hint="eastAsia"/>
          <w:color w:val="000000"/>
          <w:sz w:val="21"/>
          <w:szCs w:val="21"/>
        </w:rPr>
      </w:pPr>
      <w:r>
        <w:rPr>
          <w:rFonts w:hint="eastAsia"/>
          <w:color w:val="000000"/>
          <w:sz w:val="21"/>
          <w:szCs w:val="21"/>
        </w:rPr>
        <w:t>　　三、考试基本要求</w:t>
      </w:r>
    </w:p>
    <w:p>
      <w:pPr>
        <w:pStyle w:val="5"/>
        <w:spacing w:before="180" w:beforeAutospacing="0" w:after="180" w:afterAutospacing="0"/>
        <w:rPr>
          <w:rFonts w:hint="eastAsia"/>
          <w:color w:val="000000"/>
          <w:sz w:val="21"/>
          <w:szCs w:val="21"/>
        </w:rPr>
      </w:pPr>
      <w:r>
        <w:rPr>
          <w:rFonts w:hint="eastAsia"/>
          <w:color w:val="000000"/>
          <w:sz w:val="21"/>
          <w:szCs w:val="21"/>
        </w:rPr>
        <w:t>　　掌握《机械设计基础》、《机械制造基础》课程的基本概念、原理和有关应用。</w:t>
      </w:r>
    </w:p>
    <w:p>
      <w:pPr>
        <w:pStyle w:val="5"/>
        <w:spacing w:before="180" w:beforeAutospacing="0" w:after="180" w:afterAutospacing="0"/>
        <w:rPr>
          <w:rFonts w:hint="eastAsia"/>
          <w:color w:val="000000"/>
          <w:sz w:val="21"/>
          <w:szCs w:val="21"/>
        </w:rPr>
      </w:pPr>
      <w:r>
        <w:rPr>
          <w:rFonts w:hint="eastAsia"/>
          <w:color w:val="000000"/>
          <w:sz w:val="21"/>
          <w:szCs w:val="21"/>
        </w:rPr>
        <w:t>　　四、考试形式</w:t>
      </w:r>
    </w:p>
    <w:p>
      <w:pPr>
        <w:pStyle w:val="5"/>
        <w:spacing w:before="180" w:beforeAutospacing="0" w:after="180" w:afterAutospacing="0"/>
        <w:rPr>
          <w:rFonts w:hint="eastAsia"/>
          <w:color w:val="000000"/>
          <w:sz w:val="21"/>
          <w:szCs w:val="21"/>
        </w:rPr>
      </w:pPr>
      <w:r>
        <w:rPr>
          <w:rFonts w:hint="eastAsia"/>
          <w:color w:val="000000"/>
          <w:sz w:val="21"/>
          <w:szCs w:val="21"/>
        </w:rPr>
        <w:t>　　本考试采取闭卷形式。</w:t>
      </w:r>
    </w:p>
    <w:p>
      <w:pPr>
        <w:pStyle w:val="5"/>
        <w:spacing w:before="180" w:beforeAutospacing="0" w:after="180" w:afterAutospacing="0"/>
        <w:rPr>
          <w:rFonts w:hint="eastAsia"/>
          <w:color w:val="000000"/>
          <w:sz w:val="21"/>
          <w:szCs w:val="21"/>
        </w:rPr>
      </w:pPr>
      <w:r>
        <w:rPr>
          <w:rFonts w:hint="eastAsia"/>
          <w:color w:val="000000"/>
          <w:sz w:val="21"/>
          <w:szCs w:val="21"/>
        </w:rPr>
        <w:t>　　五、考试内容（主要知识点）</w:t>
      </w:r>
    </w:p>
    <w:p>
      <w:pPr>
        <w:pStyle w:val="5"/>
        <w:spacing w:before="180" w:beforeAutospacing="0" w:after="180" w:afterAutospacing="0"/>
        <w:ind w:firstLine="420"/>
        <w:rPr>
          <w:rFonts w:hint="eastAsia"/>
          <w:color w:val="000000"/>
          <w:sz w:val="21"/>
          <w:szCs w:val="21"/>
        </w:rPr>
      </w:pPr>
      <w:r>
        <w:rPr>
          <w:rFonts w:hint="eastAsia"/>
          <w:color w:val="000000"/>
          <w:sz w:val="21"/>
          <w:szCs w:val="21"/>
        </w:rPr>
        <w:t>（1）机械的特性及机构在机械产品设计中的作用。</w:t>
      </w:r>
    </w:p>
    <w:p>
      <w:pPr>
        <w:pStyle w:val="5"/>
        <w:spacing w:before="180" w:after="180"/>
        <w:ind w:firstLine="420"/>
        <w:rPr>
          <w:rFonts w:hint="eastAsia"/>
          <w:color w:val="000000"/>
          <w:sz w:val="21"/>
          <w:szCs w:val="21"/>
        </w:rPr>
      </w:pPr>
      <w:r>
        <w:rPr>
          <w:rFonts w:hint="eastAsia"/>
          <w:color w:val="000000"/>
          <w:sz w:val="21"/>
          <w:szCs w:val="21"/>
        </w:rPr>
        <w:t>（2）机构设计中的一些常见问题。</w:t>
      </w:r>
    </w:p>
    <w:p>
      <w:pPr>
        <w:pStyle w:val="5"/>
        <w:spacing w:before="180" w:beforeAutospacing="0" w:after="180" w:afterAutospacing="0"/>
        <w:ind w:firstLine="420"/>
        <w:rPr>
          <w:rFonts w:hint="eastAsia"/>
          <w:color w:val="000000"/>
          <w:sz w:val="21"/>
          <w:szCs w:val="21"/>
        </w:rPr>
      </w:pPr>
      <w:r>
        <w:rPr>
          <w:rFonts w:hint="eastAsia"/>
          <w:color w:val="000000"/>
          <w:sz w:val="21"/>
          <w:szCs w:val="21"/>
        </w:rPr>
        <w:t>（3）齿轮机构的啮合特点、结构特点、失效形式、加工工艺及应用。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（4）其他机构在工程中的应用。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（5）机械传动的特点及其应用。</w:t>
      </w:r>
    </w:p>
    <w:p>
      <w:pPr>
        <w:pStyle w:val="5"/>
        <w:spacing w:before="180" w:beforeAutospacing="0" w:after="180" w:afterAutospacing="0"/>
        <w:ind w:firstLine="420"/>
        <w:rPr>
          <w:rFonts w:hint="eastAsia"/>
          <w:color w:val="000000"/>
          <w:sz w:val="21"/>
          <w:szCs w:val="21"/>
        </w:rPr>
      </w:pPr>
      <w:r>
        <w:rPr>
          <w:rFonts w:hint="eastAsia"/>
          <w:color w:val="000000"/>
          <w:sz w:val="21"/>
          <w:szCs w:val="21"/>
        </w:rPr>
        <w:t>（6）滚动轴承、滑动轴承与轴的结构、加工工艺与组合设计。</w:t>
      </w:r>
    </w:p>
    <w:p>
      <w:pPr>
        <w:pStyle w:val="5"/>
        <w:spacing w:before="180" w:beforeAutospacing="0" w:after="180" w:afterAutospacing="0"/>
        <w:ind w:firstLine="420"/>
        <w:rPr>
          <w:rFonts w:hint="eastAsia"/>
          <w:color w:val="000000"/>
          <w:sz w:val="21"/>
          <w:szCs w:val="21"/>
        </w:rPr>
      </w:pPr>
      <w:r>
        <w:rPr>
          <w:rFonts w:hint="eastAsia"/>
          <w:color w:val="000000"/>
          <w:sz w:val="21"/>
          <w:szCs w:val="21"/>
        </w:rPr>
        <w:t>（7）制造工艺装备。</w:t>
      </w:r>
    </w:p>
    <w:p>
      <w:pPr>
        <w:pStyle w:val="5"/>
        <w:spacing w:before="180" w:beforeAutospacing="0" w:after="180" w:afterAutospacing="0"/>
        <w:rPr>
          <w:rFonts w:hint="eastAsia"/>
          <w:color w:val="000000"/>
          <w:sz w:val="21"/>
          <w:szCs w:val="21"/>
        </w:rPr>
      </w:pPr>
      <w:r>
        <w:rPr>
          <w:rFonts w:hint="eastAsia"/>
          <w:color w:val="000000"/>
          <w:sz w:val="21"/>
          <w:szCs w:val="21"/>
        </w:rPr>
        <w:t>　　六、考试题型</w:t>
      </w:r>
    </w:p>
    <w:p>
      <w:pPr>
        <w:pStyle w:val="5"/>
        <w:spacing w:before="180" w:beforeAutospacing="0" w:after="180" w:afterAutospacing="0"/>
        <w:rPr>
          <w:rFonts w:hint="eastAsia"/>
          <w:color w:val="000000"/>
          <w:sz w:val="21"/>
          <w:szCs w:val="21"/>
        </w:rPr>
      </w:pPr>
      <w:r>
        <w:rPr>
          <w:rFonts w:hint="eastAsia"/>
          <w:color w:val="000000"/>
          <w:sz w:val="21"/>
          <w:szCs w:val="21"/>
        </w:rPr>
        <w:t>　　本考试采取填空、判断、选择、分析和计算题形式出题。</w:t>
      </w:r>
    </w:p>
    <w:p>
      <w:pPr>
        <w:ind w:firstLine="420" w:firstLineChars="200"/>
        <w:rPr>
          <w:rFonts w:hint="eastAsia" w:ascii="宋体" w:hAnsi="宋体"/>
          <w:szCs w:val="21"/>
        </w:rPr>
      </w:pPr>
    </w:p>
    <w:p>
      <w:pPr>
        <w:rPr>
          <w:rFonts w:hint="eastAsia" w:ascii="宋体" w:hAnsi="宋体"/>
          <w:b/>
          <w:bCs/>
          <w:szCs w:val="21"/>
        </w:rPr>
      </w:pPr>
      <w:r>
        <w:rPr>
          <w:rFonts w:hint="eastAsia" w:ascii="宋体" w:hAnsi="宋体"/>
          <w:b/>
          <w:bCs/>
          <w:szCs w:val="21"/>
        </w:rPr>
        <w:t>主要参考书目：</w:t>
      </w:r>
    </w:p>
    <w:p>
      <w:pPr>
        <w:jc w:val="left"/>
        <w:rPr>
          <w:color w:val="000000"/>
          <w:szCs w:val="21"/>
        </w:rPr>
      </w:pPr>
      <w:r>
        <w:rPr>
          <w:color w:val="000000"/>
          <w:szCs w:val="21"/>
        </w:rPr>
        <w:t xml:space="preserve">1. </w:t>
      </w:r>
      <w:r>
        <w:rPr>
          <w:rFonts w:hAnsi="宋体"/>
          <w:color w:val="000000"/>
          <w:szCs w:val="21"/>
        </w:rPr>
        <w:t>《</w:t>
      </w:r>
      <w:r>
        <w:rPr>
          <w:rFonts w:hint="eastAsia" w:hAnsi="宋体"/>
          <w:color w:val="000000"/>
          <w:szCs w:val="21"/>
        </w:rPr>
        <w:t>机械设计基础（第6版）</w:t>
      </w:r>
      <w:r>
        <w:rPr>
          <w:rFonts w:hAnsi="宋体"/>
          <w:color w:val="000000"/>
          <w:szCs w:val="21"/>
        </w:rPr>
        <w:t>》</w:t>
      </w:r>
      <w:r>
        <w:rPr>
          <w:color w:val="000000"/>
          <w:szCs w:val="21"/>
        </w:rPr>
        <w:t xml:space="preserve"> </w:t>
      </w:r>
      <w:r>
        <w:rPr>
          <w:rFonts w:hint="eastAsia" w:hAnsi="宋体"/>
          <w:color w:val="000000"/>
          <w:szCs w:val="21"/>
        </w:rPr>
        <w:t>杨可桢</w:t>
      </w:r>
      <w:r>
        <w:rPr>
          <w:rFonts w:hAnsi="宋体"/>
          <w:color w:val="000000"/>
          <w:szCs w:val="21"/>
        </w:rPr>
        <w:t>主编，</w:t>
      </w:r>
      <w:r>
        <w:rPr>
          <w:rFonts w:hint="eastAsia" w:hAnsi="宋体"/>
          <w:color w:val="000000"/>
          <w:szCs w:val="21"/>
        </w:rPr>
        <w:t>高等教育出版社</w:t>
      </w:r>
      <w:r>
        <w:rPr>
          <w:rFonts w:hAnsi="宋体"/>
          <w:color w:val="000000"/>
          <w:szCs w:val="21"/>
        </w:rPr>
        <w:t>，</w:t>
      </w:r>
      <w:r>
        <w:rPr>
          <w:color w:val="000000"/>
          <w:szCs w:val="21"/>
        </w:rPr>
        <w:t>2013</w:t>
      </w:r>
      <w:r>
        <w:rPr>
          <w:rFonts w:hAnsi="宋体"/>
          <w:color w:val="000000"/>
          <w:szCs w:val="21"/>
        </w:rPr>
        <w:t>年8月</w:t>
      </w:r>
    </w:p>
    <w:p>
      <w:pPr>
        <w:rPr>
          <w:szCs w:val="21"/>
        </w:rPr>
      </w:pPr>
      <w:r>
        <w:rPr>
          <w:color w:val="333333"/>
          <w:szCs w:val="21"/>
          <w:shd w:val="clear" w:color="auto" w:fill="FFFFFF"/>
        </w:rPr>
        <w:t xml:space="preserve">2. </w:t>
      </w:r>
      <w:r>
        <w:rPr>
          <w:rFonts w:hAnsi="宋体"/>
          <w:color w:val="333333"/>
          <w:szCs w:val="21"/>
          <w:shd w:val="clear" w:color="auto" w:fill="FFFFFF"/>
        </w:rPr>
        <w:t>《</w:t>
      </w:r>
      <w:r>
        <w:rPr>
          <w:rFonts w:hint="eastAsia" w:hAnsi="宋体"/>
          <w:color w:val="333333"/>
          <w:szCs w:val="21"/>
          <w:shd w:val="clear" w:color="auto" w:fill="FFFFFF"/>
        </w:rPr>
        <w:t>机械原理</w:t>
      </w:r>
      <w:r>
        <w:rPr>
          <w:rFonts w:hAnsi="宋体"/>
          <w:color w:val="333333"/>
          <w:szCs w:val="21"/>
          <w:shd w:val="clear" w:color="auto" w:fill="FFFFFF"/>
        </w:rPr>
        <w:t>》</w:t>
      </w:r>
      <w:r>
        <w:rPr>
          <w:color w:val="333333"/>
          <w:szCs w:val="21"/>
          <w:shd w:val="clear" w:color="auto" w:fill="FFFFFF"/>
        </w:rPr>
        <w:t xml:space="preserve"> </w:t>
      </w:r>
      <w:r>
        <w:rPr>
          <w:rFonts w:hint="eastAsia"/>
          <w:szCs w:val="21"/>
          <w:shd w:val="clear" w:color="auto" w:fill="FFFFFF"/>
        </w:rPr>
        <w:t>郑文纬</w:t>
      </w:r>
      <w:r>
        <w:rPr>
          <w:rFonts w:hint="eastAsia" w:hAnsi="宋体"/>
          <w:color w:val="000000"/>
          <w:szCs w:val="21"/>
        </w:rPr>
        <w:t>等</w:t>
      </w:r>
      <w:r>
        <w:rPr>
          <w:rFonts w:hAnsi="宋体"/>
          <w:color w:val="000000"/>
          <w:szCs w:val="21"/>
        </w:rPr>
        <w:t>编</w:t>
      </w:r>
      <w:r>
        <w:rPr>
          <w:rFonts w:hAnsi="宋体"/>
          <w:color w:val="333333"/>
          <w:szCs w:val="21"/>
          <w:shd w:val="clear" w:color="auto" w:fill="FFFFFF"/>
        </w:rPr>
        <w:t>，</w:t>
      </w:r>
      <w:r>
        <w:rPr>
          <w:rFonts w:hint="eastAsia" w:hAnsi="宋体"/>
          <w:color w:val="000000"/>
          <w:szCs w:val="21"/>
        </w:rPr>
        <w:t>高等教育出版社</w:t>
      </w:r>
      <w:r>
        <w:rPr>
          <w:rFonts w:hAnsi="宋体"/>
          <w:color w:val="333333"/>
          <w:szCs w:val="21"/>
          <w:shd w:val="clear" w:color="auto" w:fill="FFFFFF"/>
        </w:rPr>
        <w:t>，</w:t>
      </w:r>
      <w:r>
        <w:rPr>
          <w:color w:val="333333"/>
          <w:szCs w:val="21"/>
          <w:shd w:val="clear" w:color="auto" w:fill="FFFFFF"/>
        </w:rPr>
        <w:t>2015</w:t>
      </w:r>
      <w:r>
        <w:rPr>
          <w:rFonts w:hAnsi="宋体"/>
          <w:color w:val="333333"/>
          <w:szCs w:val="21"/>
          <w:shd w:val="clear" w:color="auto" w:fill="FFFFFF"/>
        </w:rPr>
        <w:t>年</w:t>
      </w:r>
      <w:r>
        <w:rPr>
          <w:color w:val="333333"/>
          <w:szCs w:val="21"/>
          <w:shd w:val="clear" w:color="auto" w:fill="FFFFFF"/>
        </w:rPr>
        <w:t>8</w:t>
      </w:r>
      <w:r>
        <w:rPr>
          <w:rFonts w:hAnsi="宋体"/>
          <w:color w:val="333333"/>
          <w:szCs w:val="21"/>
          <w:shd w:val="clear" w:color="auto" w:fill="FFFFFF"/>
        </w:rPr>
        <w:t>月</w:t>
      </w:r>
    </w:p>
    <w:p>
      <w:pPr>
        <w:rPr>
          <w:color w:val="333333"/>
          <w:sz w:val="22"/>
          <w:szCs w:val="22"/>
          <w:shd w:val="clear" w:color="auto" w:fill="FEFEFE"/>
        </w:rPr>
      </w:pPr>
      <w:r>
        <w:rPr>
          <w:color w:val="333333"/>
          <w:sz w:val="22"/>
          <w:szCs w:val="22"/>
          <w:shd w:val="clear" w:color="auto" w:fill="FEFEFE"/>
        </w:rPr>
        <w:t xml:space="preserve">3. </w:t>
      </w:r>
      <w:r>
        <w:rPr>
          <w:rFonts w:hAnsi="宋体"/>
          <w:color w:val="000000"/>
          <w:szCs w:val="21"/>
        </w:rPr>
        <w:t>《</w:t>
      </w:r>
      <w:r>
        <w:rPr>
          <w:rFonts w:hint="eastAsia" w:hAnsi="宋体"/>
          <w:color w:val="000000"/>
          <w:szCs w:val="21"/>
        </w:rPr>
        <w:t>机械设计（第9版）</w:t>
      </w:r>
      <w:r>
        <w:rPr>
          <w:rFonts w:hAnsi="宋体"/>
          <w:color w:val="000000"/>
          <w:szCs w:val="21"/>
        </w:rPr>
        <w:t>》</w:t>
      </w:r>
      <w:r>
        <w:rPr>
          <w:rFonts w:hint="eastAsia" w:hAnsi="宋体"/>
          <w:color w:val="000000"/>
          <w:szCs w:val="21"/>
        </w:rPr>
        <w:t xml:space="preserve"> 濮良贵等</w:t>
      </w:r>
      <w:r>
        <w:rPr>
          <w:rFonts w:hAnsi="宋体"/>
          <w:color w:val="000000"/>
          <w:szCs w:val="21"/>
        </w:rPr>
        <w:t>编</w:t>
      </w:r>
      <w:r>
        <w:rPr>
          <w:color w:val="333333"/>
          <w:sz w:val="22"/>
          <w:szCs w:val="22"/>
          <w:shd w:val="clear" w:color="auto" w:fill="FEFEFE"/>
        </w:rPr>
        <w:t>，</w:t>
      </w:r>
      <w:r>
        <w:rPr>
          <w:rFonts w:hint="eastAsia" w:hAnsi="宋体"/>
          <w:color w:val="000000"/>
          <w:szCs w:val="21"/>
        </w:rPr>
        <w:t>高等教育出版社</w:t>
      </w:r>
      <w:r>
        <w:rPr>
          <w:rFonts w:hAnsi="宋体"/>
          <w:color w:val="000000"/>
          <w:szCs w:val="21"/>
        </w:rPr>
        <w:t>，</w:t>
      </w:r>
      <w:r>
        <w:rPr>
          <w:color w:val="000000"/>
          <w:szCs w:val="21"/>
        </w:rPr>
        <w:t>2013</w:t>
      </w:r>
      <w:r>
        <w:rPr>
          <w:rFonts w:hAnsi="宋体"/>
          <w:color w:val="000000"/>
          <w:szCs w:val="21"/>
        </w:rPr>
        <w:t>年5月</w:t>
      </w:r>
      <w:r>
        <w:rPr>
          <w:color w:val="333333"/>
          <w:sz w:val="22"/>
          <w:szCs w:val="22"/>
          <w:shd w:val="clear" w:color="auto" w:fill="FEFEFE"/>
        </w:rPr>
        <w:t> </w:t>
      </w:r>
    </w:p>
    <w:p>
      <w:pPr>
        <w:rPr>
          <w:rFonts w:hint="eastAsia" w:ascii="宋体" w:hAnsi="宋体"/>
          <w:szCs w:val="21"/>
        </w:rPr>
      </w:pPr>
      <w:r>
        <w:rPr>
          <w:szCs w:val="21"/>
        </w:rPr>
        <w:t xml:space="preserve">4. </w:t>
      </w:r>
      <w:r>
        <w:rPr>
          <w:rFonts w:hAnsi="宋体"/>
          <w:szCs w:val="21"/>
        </w:rPr>
        <w:t>《</w:t>
      </w:r>
      <w:r>
        <w:rPr>
          <w:rFonts w:hint="eastAsia" w:hAnsi="宋体"/>
          <w:szCs w:val="21"/>
        </w:rPr>
        <w:t>机械制造基础</w:t>
      </w:r>
      <w:r>
        <w:rPr>
          <w:rFonts w:hAnsi="宋体"/>
          <w:szCs w:val="21"/>
        </w:rPr>
        <w:t>》</w:t>
      </w:r>
      <w:r>
        <w:rPr>
          <w:szCs w:val="21"/>
        </w:rPr>
        <w:t xml:space="preserve"> </w:t>
      </w:r>
      <w:r>
        <w:rPr>
          <w:rFonts w:hint="eastAsia" w:hAnsi="宋体"/>
          <w:szCs w:val="21"/>
        </w:rPr>
        <w:t>黄胜银</w:t>
      </w:r>
      <w:r>
        <w:rPr>
          <w:rFonts w:hint="eastAsia" w:hAnsi="宋体"/>
          <w:color w:val="000000"/>
          <w:szCs w:val="21"/>
        </w:rPr>
        <w:t>等</w:t>
      </w:r>
      <w:r>
        <w:rPr>
          <w:rFonts w:hAnsi="宋体"/>
          <w:color w:val="000000"/>
          <w:szCs w:val="21"/>
        </w:rPr>
        <w:t>编</w:t>
      </w:r>
      <w:r>
        <w:rPr>
          <w:rFonts w:hAnsi="宋体"/>
          <w:szCs w:val="21"/>
        </w:rPr>
        <w:t>，</w:t>
      </w:r>
      <w:r>
        <w:rPr>
          <w:rFonts w:hint="eastAsia" w:hAnsi="宋体"/>
          <w:szCs w:val="21"/>
        </w:rPr>
        <w:t>机械工业出版社</w:t>
      </w:r>
      <w:r>
        <w:rPr>
          <w:rFonts w:hAnsi="宋体"/>
          <w:szCs w:val="21"/>
        </w:rPr>
        <w:t>，</w:t>
      </w:r>
      <w:r>
        <w:rPr>
          <w:color w:val="000000"/>
          <w:szCs w:val="21"/>
        </w:rPr>
        <w:t>2014</w:t>
      </w:r>
      <w:r>
        <w:rPr>
          <w:rFonts w:hAnsi="宋体"/>
          <w:color w:val="000000"/>
          <w:szCs w:val="21"/>
        </w:rPr>
        <w:t>年7月</w:t>
      </w:r>
      <w:r>
        <w:rPr>
          <w:szCs w:val="21"/>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3"/>
    <w:rsid w:val="000129F1"/>
    <w:rsid w:val="00040D71"/>
    <w:rsid w:val="000D18A3"/>
    <w:rsid w:val="000D1A98"/>
    <w:rsid w:val="001169C1"/>
    <w:rsid w:val="00214C22"/>
    <w:rsid w:val="00265FE2"/>
    <w:rsid w:val="00281D9A"/>
    <w:rsid w:val="003106DD"/>
    <w:rsid w:val="003325B2"/>
    <w:rsid w:val="003558E9"/>
    <w:rsid w:val="003C575F"/>
    <w:rsid w:val="0042077D"/>
    <w:rsid w:val="0046700A"/>
    <w:rsid w:val="00477A95"/>
    <w:rsid w:val="00486E7A"/>
    <w:rsid w:val="00487790"/>
    <w:rsid w:val="00535B3E"/>
    <w:rsid w:val="00545FD4"/>
    <w:rsid w:val="005715E8"/>
    <w:rsid w:val="005A18EA"/>
    <w:rsid w:val="00601910"/>
    <w:rsid w:val="00617658"/>
    <w:rsid w:val="00660807"/>
    <w:rsid w:val="006706D7"/>
    <w:rsid w:val="00705A73"/>
    <w:rsid w:val="00712678"/>
    <w:rsid w:val="0072680B"/>
    <w:rsid w:val="00746FA6"/>
    <w:rsid w:val="007555E0"/>
    <w:rsid w:val="007B350C"/>
    <w:rsid w:val="007C35CA"/>
    <w:rsid w:val="007F5658"/>
    <w:rsid w:val="008527ED"/>
    <w:rsid w:val="00854CBD"/>
    <w:rsid w:val="008D076F"/>
    <w:rsid w:val="008D50E6"/>
    <w:rsid w:val="00907AAA"/>
    <w:rsid w:val="00940F0E"/>
    <w:rsid w:val="00953CE0"/>
    <w:rsid w:val="00996837"/>
    <w:rsid w:val="009B1C3C"/>
    <w:rsid w:val="009D3129"/>
    <w:rsid w:val="00A1726A"/>
    <w:rsid w:val="00A736F7"/>
    <w:rsid w:val="00B632C4"/>
    <w:rsid w:val="00B71531"/>
    <w:rsid w:val="00B91522"/>
    <w:rsid w:val="00C4371F"/>
    <w:rsid w:val="00C62137"/>
    <w:rsid w:val="00C634F1"/>
    <w:rsid w:val="00CD3D66"/>
    <w:rsid w:val="00CE2B8A"/>
    <w:rsid w:val="00D3286F"/>
    <w:rsid w:val="00D40B89"/>
    <w:rsid w:val="00DA20C3"/>
    <w:rsid w:val="00DE58A0"/>
    <w:rsid w:val="00E04747"/>
    <w:rsid w:val="00E269B3"/>
    <w:rsid w:val="00E95C4E"/>
    <w:rsid w:val="00F03BCB"/>
    <w:rsid w:val="00F279EE"/>
    <w:rsid w:val="00F5552F"/>
    <w:rsid w:val="00F64B52"/>
    <w:rsid w:val="2A730EA1"/>
    <w:rsid w:val="31780B21"/>
    <w:rsid w:val="4E413AE4"/>
    <w:rsid w:val="52F00BE0"/>
    <w:rsid w:val="53EC4F1C"/>
    <w:rsid w:val="5F2D6F58"/>
    <w:rsid w:val="602669AC"/>
    <w:rsid w:val="66080AFA"/>
    <w:rsid w:val="6BE944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semiHidden/>
    <w:uiPriority w:val="0"/>
    <w:pPr>
      <w:spacing w:line="360" w:lineRule="auto"/>
      <w:ind w:firstLine="480" w:firstLineChars="200"/>
    </w:pPr>
    <w:rPr>
      <w:sz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Hyperlink"/>
    <w:unhideWhenUsed/>
    <w:uiPriority w:val="99"/>
    <w:rPr>
      <w:color w:val="0000FF"/>
      <w:u w:val="single"/>
    </w:rPr>
  </w:style>
  <w:style w:type="character" w:customStyle="1" w:styleId="9">
    <w:name w:val="页眉 字符"/>
    <w:link w:val="4"/>
    <w:semiHidden/>
    <w:uiPriority w:val="99"/>
    <w:rPr>
      <w:kern w:val="2"/>
      <w:sz w:val="18"/>
      <w:szCs w:val="18"/>
    </w:rPr>
  </w:style>
  <w:style w:type="character" w:customStyle="1" w:styleId="10">
    <w:name w:val="页脚 字符"/>
    <w:link w:val="3"/>
    <w:semiHidden/>
    <w:uiPriority w:val="99"/>
    <w:rPr>
      <w:kern w:val="2"/>
      <w:sz w:val="18"/>
      <w:szCs w:val="18"/>
    </w:rPr>
  </w:style>
  <w:style w:type="character" w:customStyle="1" w:styleId="11">
    <w:name w:val="gram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gucas</Company>
  <Pages>1</Pages>
  <Words>100</Words>
  <Characters>570</Characters>
  <Lines>4</Lines>
  <Paragraphs>1</Paragraphs>
  <TotalTime>0</TotalTime>
  <ScaleCrop>false</ScaleCrop>
  <LinksUpToDate>false</LinksUpToDate>
  <CharactersWithSpaces>669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2019-05-09T13:25:00Z</dcterms:created>
  <dc:creator>phys</dc:creator>
  <cp:lastModifiedBy>Administrator</cp:lastModifiedBy>
  <dcterms:modified xsi:type="dcterms:W3CDTF">2021-09-22T05:10:18Z</dcterms:modified>
  <dc:title>中科院研究生院硕士研究生入学考试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