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CE3D" w14:textId="59A5EAC3" w:rsidR="00DC672D" w:rsidRPr="005970EA" w:rsidRDefault="00DC672D" w:rsidP="00DC67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F5822">
        <w:rPr>
          <w:rFonts w:ascii="宋体" w:eastAsia="宋体" w:hAnsi="宋体" w:hint="eastAsia"/>
          <w:b/>
          <w:sz w:val="24"/>
          <w:szCs w:val="24"/>
        </w:rPr>
        <w:t>经济学综合</w:t>
      </w:r>
    </w:p>
    <w:p w14:paraId="28C5E888" w14:textId="77777777" w:rsidR="00DC672D" w:rsidRPr="00DC672D" w:rsidRDefault="00DC672D" w:rsidP="00DC67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672D">
        <w:rPr>
          <w:rFonts w:ascii="宋体" w:eastAsia="宋体" w:hAnsi="宋体" w:hint="eastAsia"/>
          <w:b/>
          <w:sz w:val="24"/>
          <w:szCs w:val="24"/>
        </w:rPr>
        <w:t>一、</w:t>
      </w:r>
      <w:r w:rsidRPr="00DC672D">
        <w:rPr>
          <w:rFonts w:ascii="宋体" w:eastAsia="宋体" w:hAnsi="宋体"/>
          <w:b/>
          <w:sz w:val="24"/>
          <w:szCs w:val="24"/>
        </w:rPr>
        <w:t>考试大纲</w:t>
      </w:r>
    </w:p>
    <w:p w14:paraId="4B767250" w14:textId="77777777" w:rsidR="00CF5822" w:rsidRDefault="00CF5822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（一）政治经济学部分</w:t>
      </w:r>
    </w:p>
    <w:p w14:paraId="1A0C36CA" w14:textId="0FD365EA" w:rsid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 w:rsidRPr="00DC672D">
        <w:rPr>
          <w:rFonts w:ascii="宋体" w:eastAsia="宋体" w:hAnsi="宋体"/>
          <w:sz w:val="24"/>
          <w:szCs w:val="24"/>
        </w:rPr>
        <w:t>1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/>
          <w:sz w:val="24"/>
          <w:szCs w:val="24"/>
        </w:rPr>
        <w:t>政治经济学的研究对象2</w:t>
      </w:r>
      <w:r w:rsidR="005970EA">
        <w:rPr>
          <w:rFonts w:ascii="宋体" w:eastAsia="宋体" w:hAnsi="宋体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物质资料生产和社会生产方式3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商品和价值4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货币与</w:t>
      </w:r>
      <w:r w:rsidR="005E31EB">
        <w:rPr>
          <w:rFonts w:ascii="宋体" w:eastAsia="宋体" w:hAnsi="宋体" w:hint="eastAsia"/>
          <w:sz w:val="24"/>
          <w:szCs w:val="24"/>
        </w:rPr>
        <w:t>货币流通量</w:t>
      </w:r>
      <w:r w:rsidRPr="00DC672D">
        <w:rPr>
          <w:rFonts w:ascii="宋体" w:eastAsia="宋体" w:hAnsi="宋体"/>
          <w:sz w:val="24"/>
          <w:szCs w:val="24"/>
        </w:rPr>
        <w:t>5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资本</w:t>
      </w:r>
      <w:r w:rsidR="00420A31">
        <w:rPr>
          <w:rFonts w:ascii="宋体" w:eastAsia="宋体" w:hAnsi="宋体" w:hint="eastAsia"/>
          <w:sz w:val="24"/>
          <w:szCs w:val="24"/>
        </w:rPr>
        <w:t>及其循环和周转</w:t>
      </w:r>
      <w:r w:rsidR="00CE12ED">
        <w:rPr>
          <w:rFonts w:ascii="宋体" w:eastAsia="宋体" w:hAnsi="宋体"/>
          <w:sz w:val="24"/>
          <w:szCs w:val="24"/>
        </w:rPr>
        <w:t>6.</w:t>
      </w:r>
      <w:r w:rsidR="006C2100" w:rsidRPr="00DC672D">
        <w:rPr>
          <w:rFonts w:ascii="宋体" w:eastAsia="宋体" w:hAnsi="宋体"/>
          <w:sz w:val="24"/>
          <w:szCs w:val="24"/>
        </w:rPr>
        <w:t>社会</w:t>
      </w:r>
      <w:r w:rsidR="006C2100">
        <w:rPr>
          <w:rFonts w:ascii="宋体" w:eastAsia="宋体" w:hAnsi="宋体" w:hint="eastAsia"/>
          <w:sz w:val="24"/>
          <w:szCs w:val="24"/>
        </w:rPr>
        <w:t>总资本</w:t>
      </w:r>
      <w:r w:rsidR="006C2100" w:rsidRPr="00DC672D">
        <w:rPr>
          <w:rFonts w:ascii="宋体" w:eastAsia="宋体" w:hAnsi="宋体"/>
          <w:sz w:val="24"/>
          <w:szCs w:val="24"/>
        </w:rPr>
        <w:t>再生产</w:t>
      </w:r>
      <w:r w:rsidR="006C2100">
        <w:rPr>
          <w:rFonts w:ascii="宋体" w:eastAsia="宋体" w:hAnsi="宋体" w:hint="eastAsia"/>
          <w:sz w:val="24"/>
          <w:szCs w:val="24"/>
        </w:rPr>
        <w:t>和市场实现7</w:t>
      </w:r>
      <w:r w:rsidR="006C2100">
        <w:rPr>
          <w:rFonts w:ascii="宋体" w:eastAsia="宋体" w:hAnsi="宋体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信用制度与虚拟资本</w:t>
      </w:r>
      <w:r w:rsidR="00CE12ED">
        <w:rPr>
          <w:rFonts w:ascii="宋体" w:eastAsia="宋体" w:hAnsi="宋体"/>
          <w:sz w:val="24"/>
          <w:szCs w:val="24"/>
        </w:rPr>
        <w:t>8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420A31" w:rsidRPr="00DC672D">
        <w:rPr>
          <w:rFonts w:ascii="宋体" w:eastAsia="宋体" w:hAnsi="宋体"/>
          <w:sz w:val="24"/>
          <w:szCs w:val="24"/>
        </w:rPr>
        <w:t>资本</w:t>
      </w:r>
      <w:r w:rsidR="00420A31">
        <w:rPr>
          <w:rFonts w:ascii="宋体" w:eastAsia="宋体" w:hAnsi="宋体" w:hint="eastAsia"/>
          <w:sz w:val="24"/>
          <w:szCs w:val="24"/>
        </w:rPr>
        <w:t>主义制度的形成</w:t>
      </w:r>
      <w:r w:rsidR="00420A31" w:rsidRPr="00DC672D">
        <w:rPr>
          <w:rFonts w:ascii="宋体" w:eastAsia="宋体" w:hAnsi="宋体"/>
          <w:sz w:val="24"/>
          <w:szCs w:val="24"/>
        </w:rPr>
        <w:t>和剩余价值的</w:t>
      </w:r>
      <w:r w:rsidR="00420A31">
        <w:rPr>
          <w:rFonts w:ascii="宋体" w:eastAsia="宋体" w:hAnsi="宋体" w:hint="eastAsia"/>
          <w:sz w:val="24"/>
          <w:szCs w:val="24"/>
        </w:rPr>
        <w:t>生产</w:t>
      </w:r>
      <w:r w:rsidR="006C2100">
        <w:rPr>
          <w:rFonts w:ascii="宋体" w:eastAsia="宋体" w:hAnsi="宋体" w:hint="eastAsia"/>
          <w:sz w:val="24"/>
          <w:szCs w:val="24"/>
        </w:rPr>
        <w:t>9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垄断资本主义的形成</w:t>
      </w:r>
      <w:r w:rsidR="006C2100">
        <w:rPr>
          <w:rFonts w:ascii="宋体" w:eastAsia="宋体" w:hAnsi="宋体" w:hint="eastAsia"/>
          <w:sz w:val="24"/>
          <w:szCs w:val="24"/>
        </w:rPr>
        <w:t>、基本矛盾和</w:t>
      </w:r>
      <w:r w:rsidRPr="00DC672D">
        <w:rPr>
          <w:rFonts w:ascii="宋体" w:eastAsia="宋体" w:hAnsi="宋体"/>
          <w:sz w:val="24"/>
          <w:szCs w:val="24"/>
        </w:rPr>
        <w:t>发展</w:t>
      </w:r>
      <w:r w:rsidR="006C2100">
        <w:rPr>
          <w:rFonts w:ascii="宋体" w:eastAsia="宋体" w:hAnsi="宋体" w:hint="eastAsia"/>
          <w:sz w:val="24"/>
          <w:szCs w:val="24"/>
        </w:rPr>
        <w:t>趋势</w:t>
      </w:r>
      <w:r w:rsidR="005970EA">
        <w:rPr>
          <w:rFonts w:ascii="宋体" w:eastAsia="宋体" w:hAnsi="宋体" w:hint="eastAsia"/>
          <w:sz w:val="24"/>
          <w:szCs w:val="24"/>
        </w:rPr>
        <w:t>1</w:t>
      </w:r>
      <w:r w:rsidR="006C2100">
        <w:rPr>
          <w:rFonts w:ascii="宋体" w:eastAsia="宋体" w:hAnsi="宋体"/>
          <w:sz w:val="24"/>
          <w:szCs w:val="24"/>
        </w:rPr>
        <w:t>0</w:t>
      </w:r>
      <w:r w:rsidR="005970EA">
        <w:rPr>
          <w:rFonts w:ascii="宋体" w:eastAsia="宋体" w:hAnsi="宋体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社会主义初级阶段的所有制结构1</w:t>
      </w:r>
      <w:r w:rsidR="006C2100">
        <w:rPr>
          <w:rFonts w:ascii="宋体" w:eastAsia="宋体" w:hAnsi="宋体"/>
          <w:sz w:val="24"/>
          <w:szCs w:val="24"/>
        </w:rPr>
        <w:t>1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社会主义初级阶段的个人收入分配与消费1</w:t>
      </w:r>
      <w:r w:rsidR="006C2100">
        <w:rPr>
          <w:rFonts w:ascii="宋体" w:eastAsia="宋体" w:hAnsi="宋体"/>
          <w:sz w:val="24"/>
          <w:szCs w:val="24"/>
        </w:rPr>
        <w:t>2</w:t>
      </w:r>
      <w:r w:rsidR="005970EA">
        <w:rPr>
          <w:rFonts w:ascii="宋体" w:eastAsia="宋体" w:hAnsi="宋体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社会主义市场经济和资源配置方式1</w:t>
      </w:r>
      <w:r w:rsidR="006C2100">
        <w:rPr>
          <w:rFonts w:ascii="宋体" w:eastAsia="宋体" w:hAnsi="宋体"/>
          <w:sz w:val="24"/>
          <w:szCs w:val="24"/>
        </w:rPr>
        <w:t>3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社会主义国有企业经营机制和现代企业制度1</w:t>
      </w:r>
      <w:r w:rsidR="006C2100">
        <w:rPr>
          <w:rFonts w:ascii="宋体" w:eastAsia="宋体" w:hAnsi="宋体"/>
          <w:sz w:val="24"/>
          <w:szCs w:val="24"/>
        </w:rPr>
        <w:t>4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社会主义经济运行中的宏观调控1</w:t>
      </w:r>
      <w:r w:rsidR="006C2100">
        <w:rPr>
          <w:rFonts w:ascii="宋体" w:eastAsia="宋体" w:hAnsi="宋体"/>
          <w:sz w:val="24"/>
          <w:szCs w:val="24"/>
        </w:rPr>
        <w:t>5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28042C">
        <w:rPr>
          <w:rFonts w:ascii="宋体" w:eastAsia="宋体" w:hAnsi="宋体" w:hint="eastAsia"/>
          <w:sz w:val="24"/>
          <w:szCs w:val="24"/>
        </w:rPr>
        <w:t>社会主义条件下的</w:t>
      </w:r>
      <w:r w:rsidRPr="00DC672D">
        <w:rPr>
          <w:rFonts w:ascii="宋体" w:eastAsia="宋体" w:hAnsi="宋体"/>
          <w:sz w:val="24"/>
          <w:szCs w:val="24"/>
        </w:rPr>
        <w:t>经</w:t>
      </w:r>
      <w:r w:rsidRPr="00DC672D">
        <w:rPr>
          <w:rFonts w:ascii="宋体" w:eastAsia="宋体" w:hAnsi="宋体" w:hint="eastAsia"/>
          <w:sz w:val="24"/>
          <w:szCs w:val="24"/>
        </w:rPr>
        <w:t>济增长与经济发展</w:t>
      </w:r>
      <w:r w:rsidR="005970EA">
        <w:rPr>
          <w:rFonts w:ascii="宋体" w:eastAsia="宋体" w:hAnsi="宋体"/>
          <w:sz w:val="24"/>
          <w:szCs w:val="24"/>
        </w:rPr>
        <w:t xml:space="preserve"> 1</w:t>
      </w:r>
      <w:r w:rsidR="006C2100">
        <w:rPr>
          <w:rFonts w:ascii="宋体" w:eastAsia="宋体" w:hAnsi="宋体"/>
          <w:sz w:val="24"/>
          <w:szCs w:val="24"/>
        </w:rPr>
        <w:t>6</w:t>
      </w:r>
      <w:r w:rsidR="005970EA">
        <w:rPr>
          <w:rFonts w:ascii="宋体" w:eastAsia="宋体" w:hAnsi="宋体"/>
          <w:sz w:val="24"/>
          <w:szCs w:val="24"/>
        </w:rPr>
        <w:t>.</w:t>
      </w:r>
      <w:r w:rsidRPr="00DC672D">
        <w:rPr>
          <w:rFonts w:ascii="宋体" w:eastAsia="宋体" w:hAnsi="宋体"/>
          <w:sz w:val="24"/>
          <w:szCs w:val="24"/>
        </w:rPr>
        <w:t>当前</w:t>
      </w:r>
      <w:r w:rsidR="006C2100">
        <w:rPr>
          <w:rFonts w:ascii="宋体" w:eastAsia="宋体" w:hAnsi="宋体" w:hint="eastAsia"/>
          <w:sz w:val="24"/>
          <w:szCs w:val="24"/>
        </w:rPr>
        <w:t>国内</w:t>
      </w:r>
      <w:r w:rsidR="005970EA">
        <w:rPr>
          <w:rFonts w:ascii="宋体" w:eastAsia="宋体" w:hAnsi="宋体" w:hint="eastAsia"/>
          <w:sz w:val="24"/>
          <w:szCs w:val="24"/>
        </w:rPr>
        <w:t>政治经济学</w:t>
      </w:r>
      <w:r w:rsidR="005970EA" w:rsidRPr="00DC672D">
        <w:rPr>
          <w:rFonts w:ascii="宋体" w:eastAsia="宋体" w:hAnsi="宋体"/>
          <w:sz w:val="24"/>
          <w:szCs w:val="24"/>
        </w:rPr>
        <w:t>热点</w:t>
      </w:r>
      <w:r w:rsidRPr="00DC672D">
        <w:rPr>
          <w:rFonts w:ascii="宋体" w:eastAsia="宋体" w:hAnsi="宋体"/>
          <w:sz w:val="24"/>
          <w:szCs w:val="24"/>
        </w:rPr>
        <w:t>问题</w:t>
      </w:r>
    </w:p>
    <w:p w14:paraId="619EA10C" w14:textId="77777777" w:rsidR="00E5477F" w:rsidRPr="00E5477F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（二）宏观经济学部分</w:t>
      </w:r>
    </w:p>
    <w:p w14:paraId="1D953602" w14:textId="4357E996" w:rsidR="00E5477F" w:rsidRPr="00E5477F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E5477F" w:rsidRPr="00E5477F">
        <w:rPr>
          <w:rFonts w:ascii="宋体" w:eastAsia="宋体" w:hAnsi="宋体" w:hint="eastAsia"/>
          <w:sz w:val="24"/>
          <w:szCs w:val="24"/>
        </w:rPr>
        <w:t>国民收入的决定：</w:t>
      </w:r>
      <w:r w:rsidR="00E5477F" w:rsidRPr="00E5477F">
        <w:rPr>
          <w:rFonts w:ascii="宋体" w:eastAsia="宋体" w:hAnsi="宋体"/>
          <w:sz w:val="24"/>
          <w:szCs w:val="24"/>
        </w:rPr>
        <w:t xml:space="preserve">IS-LM模型 </w:t>
      </w:r>
    </w:p>
    <w:p w14:paraId="0045ACBE" w14:textId="538BE263" w:rsidR="00E5477F" w:rsidRPr="00E5477F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E5477F" w:rsidRPr="00E5477F">
        <w:rPr>
          <w:rFonts w:ascii="宋体" w:eastAsia="宋体" w:hAnsi="宋体" w:hint="eastAsia"/>
          <w:sz w:val="24"/>
          <w:szCs w:val="24"/>
        </w:rPr>
        <w:t>国民收入的决定：总需求——总供给模型</w:t>
      </w:r>
      <w:r w:rsidR="00E5477F" w:rsidRPr="00E5477F">
        <w:rPr>
          <w:rFonts w:ascii="宋体" w:eastAsia="宋体" w:hAnsi="宋体"/>
          <w:sz w:val="24"/>
          <w:szCs w:val="24"/>
        </w:rPr>
        <w:t xml:space="preserve"> </w:t>
      </w:r>
    </w:p>
    <w:p w14:paraId="0C00A97A" w14:textId="0D025417" w:rsidR="00E5477F" w:rsidRPr="00E5477F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E5477F" w:rsidRPr="00E5477F">
        <w:rPr>
          <w:rFonts w:ascii="宋体" w:eastAsia="宋体" w:hAnsi="宋体" w:hint="eastAsia"/>
          <w:sz w:val="24"/>
          <w:szCs w:val="24"/>
        </w:rPr>
        <w:t>失业与通货膨胀</w:t>
      </w:r>
      <w:r w:rsidR="00E5477F" w:rsidRPr="00E5477F">
        <w:rPr>
          <w:rFonts w:ascii="宋体" w:eastAsia="宋体" w:hAnsi="宋体"/>
          <w:sz w:val="24"/>
          <w:szCs w:val="24"/>
        </w:rPr>
        <w:t xml:space="preserve">  </w:t>
      </w:r>
    </w:p>
    <w:p w14:paraId="1072667F" w14:textId="6F438EDA" w:rsidR="00E5477F" w:rsidRPr="00E5477F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E5477F" w:rsidRPr="00E5477F">
        <w:rPr>
          <w:rFonts w:ascii="宋体" w:eastAsia="宋体" w:hAnsi="宋体" w:hint="eastAsia"/>
          <w:sz w:val="24"/>
          <w:szCs w:val="24"/>
        </w:rPr>
        <w:t>宏观经济政策</w:t>
      </w:r>
      <w:r w:rsidR="00E5477F" w:rsidRPr="00E5477F">
        <w:rPr>
          <w:rFonts w:ascii="宋体" w:eastAsia="宋体" w:hAnsi="宋体"/>
          <w:sz w:val="24"/>
          <w:szCs w:val="24"/>
        </w:rPr>
        <w:t xml:space="preserve"> </w:t>
      </w:r>
    </w:p>
    <w:p w14:paraId="54CEE7C7" w14:textId="5C3E3CF6" w:rsidR="00C130FA" w:rsidRDefault="00CF5822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5970EA">
        <w:rPr>
          <w:rFonts w:ascii="宋体" w:eastAsia="宋体" w:hAnsi="宋体" w:hint="eastAsia"/>
          <w:sz w:val="24"/>
          <w:szCs w:val="24"/>
        </w:rPr>
        <w:t>.</w:t>
      </w:r>
      <w:r w:rsidR="00C130FA">
        <w:rPr>
          <w:rFonts w:ascii="宋体" w:eastAsia="宋体" w:hAnsi="宋体" w:hint="eastAsia"/>
          <w:sz w:val="24"/>
          <w:szCs w:val="24"/>
        </w:rPr>
        <w:t>经济增长</w:t>
      </w:r>
    </w:p>
    <w:p w14:paraId="0FD2C855" w14:textId="7E1330CA" w:rsidR="00E5477F" w:rsidRPr="00DC672D" w:rsidRDefault="00C130FA" w:rsidP="00E547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.</w:t>
      </w:r>
      <w:r w:rsidR="00E5477F" w:rsidRPr="00E5477F">
        <w:rPr>
          <w:rFonts w:ascii="宋体" w:eastAsia="宋体" w:hAnsi="宋体" w:hint="eastAsia"/>
          <w:sz w:val="24"/>
          <w:szCs w:val="24"/>
        </w:rPr>
        <w:t>宏观经济学的微观基础</w:t>
      </w:r>
    </w:p>
    <w:p w14:paraId="245C23EF" w14:textId="357B48BE" w:rsidR="00DC672D" w:rsidRPr="005970EA" w:rsidRDefault="00C130FA" w:rsidP="00DC672D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7</w:t>
      </w:r>
      <w:r w:rsidR="005970EA" w:rsidRPr="005970EA">
        <w:rPr>
          <w:rFonts w:ascii="宋体" w:eastAsia="宋体" w:hAnsi="宋体"/>
          <w:bCs/>
          <w:sz w:val="24"/>
          <w:szCs w:val="24"/>
        </w:rPr>
        <w:t>.</w:t>
      </w:r>
      <w:r w:rsidR="005970EA">
        <w:rPr>
          <w:rFonts w:ascii="宋体" w:eastAsia="宋体" w:hAnsi="宋体" w:hint="eastAsia"/>
          <w:bCs/>
          <w:sz w:val="24"/>
          <w:szCs w:val="24"/>
        </w:rPr>
        <w:t>当前</w:t>
      </w:r>
      <w:r w:rsidR="005970EA" w:rsidRPr="005970EA">
        <w:rPr>
          <w:rFonts w:ascii="宋体" w:eastAsia="宋体" w:hAnsi="宋体" w:hint="eastAsia"/>
          <w:bCs/>
          <w:sz w:val="24"/>
          <w:szCs w:val="24"/>
        </w:rPr>
        <w:t>宏观经济热点问题</w:t>
      </w:r>
    </w:p>
    <w:p w14:paraId="7DDB48BF" w14:textId="77777777" w:rsidR="00DC672D" w:rsidRPr="00DC672D" w:rsidRDefault="00DC672D" w:rsidP="00DC67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672D">
        <w:rPr>
          <w:rFonts w:ascii="宋体" w:eastAsia="宋体" w:hAnsi="宋体" w:hint="eastAsia"/>
          <w:b/>
          <w:sz w:val="24"/>
          <w:szCs w:val="24"/>
        </w:rPr>
        <w:t>二、</w:t>
      </w:r>
      <w:r w:rsidRPr="00DC672D">
        <w:rPr>
          <w:rFonts w:ascii="宋体" w:eastAsia="宋体" w:hAnsi="宋体"/>
          <w:b/>
          <w:sz w:val="24"/>
          <w:szCs w:val="24"/>
        </w:rPr>
        <w:t>考试题型</w:t>
      </w:r>
    </w:p>
    <w:p w14:paraId="6082C36E" w14:textId="7DA6CE50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 w:rsidRPr="00DC672D">
        <w:rPr>
          <w:rFonts w:ascii="宋体" w:eastAsia="宋体" w:hAnsi="宋体"/>
          <w:sz w:val="24"/>
          <w:szCs w:val="24"/>
        </w:rPr>
        <w:t>1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/>
          <w:sz w:val="24"/>
          <w:szCs w:val="24"/>
        </w:rPr>
        <w:t xml:space="preserve">解释经济范畴 </w:t>
      </w:r>
    </w:p>
    <w:p w14:paraId="139034BF" w14:textId="5C98C877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 w:rsidRPr="00DC672D">
        <w:rPr>
          <w:rFonts w:ascii="宋体" w:eastAsia="宋体" w:hAnsi="宋体"/>
          <w:sz w:val="24"/>
          <w:szCs w:val="24"/>
        </w:rPr>
        <w:t>2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/>
          <w:sz w:val="24"/>
          <w:szCs w:val="24"/>
        </w:rPr>
        <w:t>简答题</w:t>
      </w:r>
    </w:p>
    <w:p w14:paraId="1E443870" w14:textId="0EA01B91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 w:rsidRPr="00DC672D">
        <w:rPr>
          <w:rFonts w:ascii="宋体" w:eastAsia="宋体" w:hAnsi="宋体"/>
          <w:sz w:val="24"/>
          <w:szCs w:val="24"/>
        </w:rPr>
        <w:t>3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/>
          <w:sz w:val="24"/>
          <w:szCs w:val="24"/>
        </w:rPr>
        <w:t>论述题</w:t>
      </w:r>
    </w:p>
    <w:p w14:paraId="3A35EB3E" w14:textId="77777777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18E7919" w14:textId="77777777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 w:rsidRPr="00DC672D">
        <w:rPr>
          <w:rFonts w:ascii="宋体" w:eastAsia="宋体" w:hAnsi="宋体" w:hint="eastAsia"/>
          <w:b/>
          <w:sz w:val="24"/>
          <w:szCs w:val="24"/>
        </w:rPr>
        <w:t>三、参考书目</w:t>
      </w:r>
    </w:p>
    <w:p w14:paraId="11C88A2E" w14:textId="2E810DAC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proofErr w:type="gramStart"/>
      <w:r w:rsidRPr="00DC672D">
        <w:rPr>
          <w:rFonts w:ascii="宋体" w:eastAsia="宋体" w:hAnsi="宋体" w:hint="eastAsia"/>
          <w:sz w:val="24"/>
          <w:szCs w:val="24"/>
        </w:rPr>
        <w:t>逄</w:t>
      </w:r>
      <w:proofErr w:type="gramEnd"/>
      <w:r w:rsidRPr="00DC672D">
        <w:rPr>
          <w:rFonts w:ascii="宋体" w:eastAsia="宋体" w:hAnsi="宋体" w:hint="eastAsia"/>
          <w:sz w:val="24"/>
          <w:szCs w:val="24"/>
        </w:rPr>
        <w:t>锦聚、洪银兴、林岗、刘伟：《政治经济学》（第</w:t>
      </w:r>
      <w:r w:rsidRPr="00DC672D">
        <w:rPr>
          <w:rFonts w:ascii="宋体" w:eastAsia="宋体" w:hAnsi="宋体"/>
          <w:sz w:val="24"/>
          <w:szCs w:val="24"/>
        </w:rPr>
        <w:t>6版），高等教育出版社，2018</w:t>
      </w:r>
      <w:r>
        <w:rPr>
          <w:rFonts w:ascii="宋体" w:eastAsia="宋体" w:hAnsi="宋体" w:hint="eastAsia"/>
          <w:sz w:val="24"/>
          <w:szCs w:val="24"/>
        </w:rPr>
        <w:t>.</w:t>
      </w:r>
    </w:p>
    <w:p w14:paraId="5569AEDF" w14:textId="26CCAD1A" w:rsid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 w:hint="eastAsia"/>
          <w:sz w:val="24"/>
          <w:szCs w:val="24"/>
        </w:rPr>
        <w:t>宋涛：《政治经济学教程》（第</w:t>
      </w:r>
      <w:r w:rsidRPr="00DC672D">
        <w:rPr>
          <w:rFonts w:ascii="宋体" w:eastAsia="宋体" w:hAnsi="宋体"/>
          <w:sz w:val="24"/>
          <w:szCs w:val="24"/>
        </w:rPr>
        <w:t>1</w:t>
      </w:r>
      <w:r w:rsidR="00CF5822">
        <w:rPr>
          <w:rFonts w:ascii="宋体" w:eastAsia="宋体" w:hAnsi="宋体"/>
          <w:sz w:val="24"/>
          <w:szCs w:val="24"/>
        </w:rPr>
        <w:t>2</w:t>
      </w:r>
      <w:r w:rsidRPr="00DC672D">
        <w:rPr>
          <w:rFonts w:ascii="宋体" w:eastAsia="宋体" w:hAnsi="宋体"/>
          <w:sz w:val="24"/>
          <w:szCs w:val="24"/>
        </w:rPr>
        <w:t>版），中国人民大学出版社，201</w:t>
      </w:r>
      <w:r w:rsidR="00CF5822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.</w:t>
      </w:r>
    </w:p>
    <w:p w14:paraId="526688A3" w14:textId="4976479B" w:rsidR="00DC672D" w:rsidRPr="00DC672D" w:rsidRDefault="00DC672D" w:rsidP="00DC672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5970EA">
        <w:rPr>
          <w:rFonts w:ascii="宋体" w:eastAsia="宋体" w:hAnsi="宋体" w:hint="eastAsia"/>
          <w:sz w:val="24"/>
          <w:szCs w:val="24"/>
        </w:rPr>
        <w:t>．</w:t>
      </w:r>
      <w:r w:rsidRPr="00DC672D">
        <w:rPr>
          <w:rFonts w:ascii="宋体" w:eastAsia="宋体" w:hAnsi="宋体" w:hint="eastAsia"/>
          <w:sz w:val="24"/>
          <w:szCs w:val="24"/>
        </w:rPr>
        <w:t>高鸿业主编，</w:t>
      </w:r>
      <w:r>
        <w:rPr>
          <w:rFonts w:ascii="宋体" w:eastAsia="宋体" w:hAnsi="宋体" w:hint="eastAsia"/>
          <w:sz w:val="24"/>
          <w:szCs w:val="24"/>
        </w:rPr>
        <w:t>《</w:t>
      </w:r>
      <w:r w:rsidRPr="00DC672D">
        <w:rPr>
          <w:rFonts w:ascii="宋体" w:eastAsia="宋体" w:hAnsi="宋体" w:hint="eastAsia"/>
          <w:sz w:val="24"/>
          <w:szCs w:val="24"/>
        </w:rPr>
        <w:t>西方经济学：宏观部分</w:t>
      </w:r>
      <w:r>
        <w:rPr>
          <w:rFonts w:ascii="宋体" w:eastAsia="宋体" w:hAnsi="宋体" w:hint="eastAsia"/>
          <w:sz w:val="24"/>
          <w:szCs w:val="24"/>
        </w:rPr>
        <w:t>》</w:t>
      </w:r>
      <w:r w:rsidRPr="00DC672D">
        <w:rPr>
          <w:rFonts w:ascii="宋体" w:eastAsia="宋体" w:hAnsi="宋体"/>
          <w:sz w:val="24"/>
          <w:szCs w:val="24"/>
        </w:rPr>
        <w:t>(第</w:t>
      </w:r>
      <w:r>
        <w:rPr>
          <w:rFonts w:ascii="宋体" w:eastAsia="宋体" w:hAnsi="宋体"/>
          <w:sz w:val="24"/>
          <w:szCs w:val="24"/>
        </w:rPr>
        <w:t>7</w:t>
      </w:r>
      <w:r w:rsidRPr="00DC672D">
        <w:rPr>
          <w:rFonts w:ascii="宋体" w:eastAsia="宋体" w:hAnsi="宋体"/>
          <w:sz w:val="24"/>
          <w:szCs w:val="24"/>
        </w:rPr>
        <w:t>版)，中国人民大学出版社，201</w:t>
      </w:r>
      <w:r w:rsidR="00E5477F">
        <w:rPr>
          <w:rFonts w:ascii="宋体" w:eastAsia="宋体" w:hAnsi="宋体"/>
          <w:sz w:val="24"/>
          <w:szCs w:val="24"/>
        </w:rPr>
        <w:t>8</w:t>
      </w:r>
      <w:r w:rsidRPr="00DC672D">
        <w:rPr>
          <w:rFonts w:ascii="宋体" w:eastAsia="宋体" w:hAnsi="宋体"/>
          <w:sz w:val="24"/>
          <w:szCs w:val="24"/>
        </w:rPr>
        <w:t>.</w:t>
      </w:r>
    </w:p>
    <w:sectPr w:rsidR="00DC672D" w:rsidRPr="00DC6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B0A4" w14:textId="77777777" w:rsidR="00B84120" w:rsidRDefault="00B84120" w:rsidP="00DC672D">
      <w:r>
        <w:separator/>
      </w:r>
    </w:p>
  </w:endnote>
  <w:endnote w:type="continuationSeparator" w:id="0">
    <w:p w14:paraId="1E46DED2" w14:textId="77777777" w:rsidR="00B84120" w:rsidRDefault="00B84120" w:rsidP="00D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97DE" w14:textId="77777777" w:rsidR="00B84120" w:rsidRDefault="00B84120" w:rsidP="00DC672D">
      <w:r>
        <w:separator/>
      </w:r>
    </w:p>
  </w:footnote>
  <w:footnote w:type="continuationSeparator" w:id="0">
    <w:p w14:paraId="3DD637F0" w14:textId="77777777" w:rsidR="00B84120" w:rsidRDefault="00B84120" w:rsidP="00DC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0"/>
    <w:rsid w:val="00073C8A"/>
    <w:rsid w:val="00136BA0"/>
    <w:rsid w:val="0028042C"/>
    <w:rsid w:val="002B18E7"/>
    <w:rsid w:val="002D2303"/>
    <w:rsid w:val="00420A31"/>
    <w:rsid w:val="005970EA"/>
    <w:rsid w:val="005C2CF0"/>
    <w:rsid w:val="005E31EB"/>
    <w:rsid w:val="00611E16"/>
    <w:rsid w:val="00695A3D"/>
    <w:rsid w:val="006C2100"/>
    <w:rsid w:val="008B4791"/>
    <w:rsid w:val="00B84120"/>
    <w:rsid w:val="00B93CA3"/>
    <w:rsid w:val="00C130FA"/>
    <w:rsid w:val="00C9226E"/>
    <w:rsid w:val="00CE12ED"/>
    <w:rsid w:val="00CE3945"/>
    <w:rsid w:val="00CF5822"/>
    <w:rsid w:val="00DC672D"/>
    <w:rsid w:val="00E469B9"/>
    <w:rsid w:val="00E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9550"/>
  <w15:chartTrackingRefBased/>
  <w15:docId w15:val="{E35014E8-B755-4CF4-BD20-1F2CD0E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jingjixue</cp:lastModifiedBy>
  <cp:revision>4</cp:revision>
  <dcterms:created xsi:type="dcterms:W3CDTF">2021-09-13T01:08:00Z</dcterms:created>
  <dcterms:modified xsi:type="dcterms:W3CDTF">2021-09-13T01:21:00Z</dcterms:modified>
</cp:coreProperties>
</file>