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研究生入学考试《城市道路交通设计与分析》考试大纲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1、课程名称：城市道路交通设计与分析</w:t>
      </w:r>
    </w:p>
    <w:p>
      <w:pPr>
        <w:tabs>
          <w:tab w:val="left" w:pos="0"/>
        </w:tabs>
        <w:spacing w:before="156" w:beforeLines="50" w:after="156" w:afterLines="50" w:line="360" w:lineRule="auto"/>
        <w:outlineLvl w:val="0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2、适用专业：城乡规划学（学术型硕士）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3、命题原则</w:t>
      </w:r>
    </w:p>
    <w:p>
      <w:pPr>
        <w:tabs>
          <w:tab w:val="left" w:pos="0"/>
        </w:tabs>
        <w:spacing w:before="156" w:beforeLines="50" w:after="156" w:afterLines="50" w:line="360" w:lineRule="auto"/>
        <w:ind w:firstLine="480" w:firstLineChars="200"/>
        <w:rPr>
          <w:rFonts w:hint="eastAsia" w:ascii="ˎ̥" w:hAnsi="ˎ̥"/>
          <w:sz w:val="20"/>
        </w:rPr>
      </w:pPr>
      <w:r>
        <w:rPr>
          <w:rFonts w:hint="eastAsia" w:ascii="宋体" w:hAnsi="宋体"/>
          <w:sz w:val="24"/>
        </w:rPr>
        <w:t>以本科毕业班学生所能达到的方案能力为标杆，</w:t>
      </w:r>
      <w:r>
        <w:rPr>
          <w:rFonts w:ascii="宋体" w:hAnsi="宋体"/>
          <w:sz w:val="24"/>
        </w:rPr>
        <w:t>考查考生</w:t>
      </w:r>
      <w:r>
        <w:rPr>
          <w:rFonts w:hint="eastAsia" w:ascii="宋体" w:hAnsi="宋体"/>
          <w:sz w:val="24"/>
        </w:rPr>
        <w:t>综合运用</w:t>
      </w:r>
      <w:r>
        <w:rPr>
          <w:rFonts w:ascii="宋体" w:hAnsi="宋体"/>
          <w:sz w:val="24"/>
        </w:rPr>
        <w:t>城市</w:t>
      </w:r>
      <w:r>
        <w:rPr>
          <w:rFonts w:hint="eastAsia" w:ascii="宋体" w:hAnsi="宋体"/>
          <w:sz w:val="24"/>
        </w:rPr>
        <w:t>道路交通专业知识的能力，考核的内容有一定的综合性。重点考察考生</w:t>
      </w:r>
      <w:r>
        <w:rPr>
          <w:rFonts w:ascii="宋体" w:hAnsi="宋体"/>
          <w:sz w:val="24"/>
        </w:rPr>
        <w:t>解决城市</w:t>
      </w:r>
      <w:r>
        <w:rPr>
          <w:rFonts w:hint="eastAsia" w:ascii="宋体" w:hAnsi="宋体"/>
          <w:sz w:val="24"/>
        </w:rPr>
        <w:t>道路交通规划与设计</w:t>
      </w:r>
      <w:r>
        <w:rPr>
          <w:rFonts w:ascii="宋体" w:hAnsi="宋体"/>
          <w:sz w:val="24"/>
        </w:rPr>
        <w:t>实际问题的能力</w:t>
      </w:r>
      <w:r>
        <w:rPr>
          <w:rFonts w:hint="eastAsia" w:ascii="宋体" w:hAnsi="宋体"/>
          <w:sz w:val="24"/>
        </w:rPr>
        <w:t>、设计创新、对各类规划方案中道路交通的评析能力以及文字表达水平。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4、命题形式：快题设计、方案评析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5、命题单位：建筑城规学院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6、考核要点</w:t>
      </w:r>
    </w:p>
    <w:p>
      <w:pPr>
        <w:tabs>
          <w:tab w:val="left" w:pos="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（1）道路交叉口改造设计；</w:t>
      </w:r>
    </w:p>
    <w:p>
      <w:pPr>
        <w:tabs>
          <w:tab w:val="left" w:pos="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（2）路段交通</w:t>
      </w:r>
      <w:r>
        <w:rPr>
          <w:rFonts w:hint="eastAsia"/>
          <w:sz w:val="24"/>
        </w:rPr>
        <w:t>设计</w:t>
      </w:r>
      <w:r>
        <w:rPr>
          <w:rFonts w:hint="eastAsia" w:ascii="宋体" w:hAnsi="宋体"/>
          <w:sz w:val="24"/>
        </w:rPr>
        <w:t>；</w:t>
      </w:r>
    </w:p>
    <w:p>
      <w:pPr>
        <w:tabs>
          <w:tab w:val="left" w:pos="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（3）站前广场的交通组织；</w:t>
      </w:r>
    </w:p>
    <w:p>
      <w:pPr>
        <w:tabs>
          <w:tab w:val="left" w:pos="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（4）总体规划、详细规划方案以及交通节点设计的评析:交通组织、道路网、对外交通枢纽的选址、停车设施布局、渠化设施设计等；</w:t>
      </w:r>
    </w:p>
    <w:p>
      <w:pPr>
        <w:rPr>
          <w:rFonts w:hint="eastAsia" w:ascii="ˎ̥" w:hAnsi="ˎ̥"/>
          <w:sz w:val="20"/>
        </w:rPr>
      </w:pPr>
      <w:r>
        <w:rPr>
          <w:rFonts w:hint="eastAsia" w:ascii="宋体" w:hAnsi="宋体"/>
          <w:sz w:val="24"/>
        </w:rPr>
        <w:t>（5）道路交通规划设计基本规范；</w:t>
      </w:r>
    </w:p>
    <w:p>
      <w:pPr>
        <w:tabs>
          <w:tab w:val="left" w:pos="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（6）设计成果的图面、文字表达。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7、参考书目</w:t>
      </w:r>
    </w:p>
    <w:p>
      <w:pPr>
        <w:tabs>
          <w:tab w:val="left" w:pos="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（1）徐循初.城市道路与交通规划（上、下册）［M］.北京：中国建筑工业出版社，2005.</w:t>
      </w:r>
    </w:p>
    <w:p>
      <w:pPr>
        <w:tabs>
          <w:tab w:val="left" w:pos="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（2）城市综合交通体系规划标准（GB／T 51328-2018）.</w:t>
      </w:r>
    </w:p>
    <w:p>
      <w:pPr>
        <w:tabs>
          <w:tab w:val="left" w:pos="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（3）《城市规划资料集》.城市交通与城市道路分册［M］.北京：中国建筑工业出版社，2003.</w:t>
      </w:r>
    </w:p>
    <w:p>
      <w:pPr>
        <w:tabs>
          <w:tab w:val="left" w:pos="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（4）杨晓光等.城市道路交通设计指南［M］.北京：人民交通出版社，2003.</w:t>
      </w:r>
    </w:p>
    <w:sectPr>
      <w:headerReference r:id="rId3" w:type="default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95"/>
    <w:rsid w:val="00005AC9"/>
    <w:rsid w:val="000444AF"/>
    <w:rsid w:val="000A23FD"/>
    <w:rsid w:val="000B1FDA"/>
    <w:rsid w:val="000B3608"/>
    <w:rsid w:val="000C2CB8"/>
    <w:rsid w:val="000E5D62"/>
    <w:rsid w:val="001111F7"/>
    <w:rsid w:val="0012670C"/>
    <w:rsid w:val="00152C74"/>
    <w:rsid w:val="002060FF"/>
    <w:rsid w:val="00236000"/>
    <w:rsid w:val="00290363"/>
    <w:rsid w:val="002D70FB"/>
    <w:rsid w:val="002E4C15"/>
    <w:rsid w:val="0033639C"/>
    <w:rsid w:val="00367992"/>
    <w:rsid w:val="00396B95"/>
    <w:rsid w:val="003B113E"/>
    <w:rsid w:val="003F1A1A"/>
    <w:rsid w:val="00405432"/>
    <w:rsid w:val="00424AEC"/>
    <w:rsid w:val="00503568"/>
    <w:rsid w:val="00522E3E"/>
    <w:rsid w:val="00540BB7"/>
    <w:rsid w:val="00543183"/>
    <w:rsid w:val="005456F9"/>
    <w:rsid w:val="00581D9D"/>
    <w:rsid w:val="0059043C"/>
    <w:rsid w:val="00616B46"/>
    <w:rsid w:val="00620F20"/>
    <w:rsid w:val="0068613B"/>
    <w:rsid w:val="006E617D"/>
    <w:rsid w:val="00701156"/>
    <w:rsid w:val="00713178"/>
    <w:rsid w:val="00736CEF"/>
    <w:rsid w:val="0079002B"/>
    <w:rsid w:val="007A0863"/>
    <w:rsid w:val="007C25F7"/>
    <w:rsid w:val="007E0AB0"/>
    <w:rsid w:val="007E227A"/>
    <w:rsid w:val="008163B7"/>
    <w:rsid w:val="00824F87"/>
    <w:rsid w:val="008A41E9"/>
    <w:rsid w:val="008D1D12"/>
    <w:rsid w:val="008F7351"/>
    <w:rsid w:val="00905FCB"/>
    <w:rsid w:val="00951DEC"/>
    <w:rsid w:val="00955797"/>
    <w:rsid w:val="00961382"/>
    <w:rsid w:val="00A13633"/>
    <w:rsid w:val="00A21124"/>
    <w:rsid w:val="00A22FED"/>
    <w:rsid w:val="00A6471C"/>
    <w:rsid w:val="00A9465E"/>
    <w:rsid w:val="00AC36A9"/>
    <w:rsid w:val="00B067F4"/>
    <w:rsid w:val="00B129AA"/>
    <w:rsid w:val="00B35D1A"/>
    <w:rsid w:val="00B47A32"/>
    <w:rsid w:val="00B82A28"/>
    <w:rsid w:val="00BA2A84"/>
    <w:rsid w:val="00BD4596"/>
    <w:rsid w:val="00BD6456"/>
    <w:rsid w:val="00BF06B7"/>
    <w:rsid w:val="00BF58D5"/>
    <w:rsid w:val="00C26A14"/>
    <w:rsid w:val="00C301D0"/>
    <w:rsid w:val="00C31028"/>
    <w:rsid w:val="00C31DC5"/>
    <w:rsid w:val="00CA6E3B"/>
    <w:rsid w:val="00D5242D"/>
    <w:rsid w:val="00D6015F"/>
    <w:rsid w:val="00D83BE8"/>
    <w:rsid w:val="00D85860"/>
    <w:rsid w:val="00D96BA9"/>
    <w:rsid w:val="00E31008"/>
    <w:rsid w:val="00E90251"/>
    <w:rsid w:val="00EA6D21"/>
    <w:rsid w:val="00ED7967"/>
    <w:rsid w:val="00F30114"/>
    <w:rsid w:val="00F95AF6"/>
    <w:rsid w:val="00FE13C2"/>
    <w:rsid w:val="1C5031D8"/>
    <w:rsid w:val="1C717B86"/>
    <w:rsid w:val="74AF7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semiHidden/>
    <w:uiPriority w:val="0"/>
    <w:rPr>
      <w:b/>
      <w:bCs/>
    </w:rPr>
  </w:style>
  <w:style w:type="character" w:styleId="11">
    <w:name w:val="annotation reference"/>
    <w:semiHidden/>
    <w:uiPriority w:val="0"/>
    <w:rPr>
      <w:sz w:val="21"/>
      <w:szCs w:val="21"/>
    </w:rPr>
  </w:style>
  <w:style w:type="character" w:customStyle="1" w:styleId="12">
    <w:name w:val="页脚 Char"/>
    <w:link w:val="6"/>
    <w:uiPriority w:val="0"/>
    <w:rPr>
      <w:kern w:val="2"/>
      <w:sz w:val="18"/>
      <w:szCs w:val="18"/>
    </w:rPr>
  </w:style>
  <w:style w:type="character" w:customStyle="1" w:styleId="13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SDAI</Company>
  <Pages>1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2012-08-11T01:25:00Z</dcterms:created>
  <dc:creator>lenovo</dc:creator>
  <cp:lastModifiedBy>Administrator</cp:lastModifiedBy>
  <dcterms:modified xsi:type="dcterms:W3CDTF">2021-09-22T03:25:49Z</dcterms:modified>
  <dc:title>研究生入学考试大纲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3349C05FB52B4299A673D0BD5C3735F0</vt:lpwstr>
  </property>
</Properties>
</file>