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817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物理化学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物理化学是化学专业硕士生入学考试的业务课。考试对象为参加化学专业2022年全国硕士研究生入学考试的准考考生。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（一）热力学第一定律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热力学基本概念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热力学第一定律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热力学第一定律对理想气体和实际气体的应用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热化学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（二）热力学第二定律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热力学第二定律及相关概念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熵的概念及熵变计算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Gibbs自由能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热力学函数间关系及相关计算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（三）多组分热力学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偏摩尔量与化学势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气体组分的化学势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稀溶液经验规律、化学势及依数性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理想液体混合物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活度与活度因子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（四）相平衡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相律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单组分系统的相平衡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二组分系统相图及应用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三组分系统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（五）化学平衡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化学反应的平衡条件及相关概念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平衡常数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各种因素对化学平衡的影响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（六）电化学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电化学基本概念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电解质溶液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电池与电极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电极电势、电动势及应用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分解电压和极化作用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 电解、电化学腐蚀和化学电源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（七）化学动力学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化学反应速率和速率方程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简单级数反应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典型复杂反应及近似处理方法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温度对反应速率的影响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反应速率理论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 溶液中化学反应及快速反应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 光化学反应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 催化反应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（八）表面与胶体化学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表面张力及表面Gibbs自由能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弯曲表面上的附加压力和蒸气压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溶液的表面吸附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液-液和液-固界面的性能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表面活性剂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 固体表面的吸附和催化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 胶体、基本特性、制备和纯化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 胶体的主要性质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 乳状液、凝胶及大分子溶液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本科目</w:t>
      </w:r>
      <w:r>
        <w:rPr>
          <w:rFonts w:hint="eastAsia"/>
          <w:sz w:val="28"/>
          <w:szCs w:val="28"/>
        </w:rPr>
        <w:t>需要使用计算器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参考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选择题（共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分，5小题，每题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小题，每题5分）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计算及应用题（共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小题，每题8-</w:t>
      </w:r>
      <w:bookmarkStart w:id="0" w:name="_GoBack"/>
      <w:bookmarkEnd w:id="0"/>
      <w:r>
        <w:rPr>
          <w:rFonts w:hint="eastAsia"/>
          <w:sz w:val="28"/>
          <w:szCs w:val="28"/>
        </w:rPr>
        <w:t>15分）</w:t>
      </w: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傅献彩，沈文霞，姚天扬，侯文华 编，物理化学(第五版，上册)，高等教育出版社，2005</w:t>
      </w:r>
      <w:r>
        <w:rPr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1076960</wp:posOffset>
            </wp:positionV>
            <wp:extent cx="5219700" cy="3835400"/>
            <wp:effectExtent l="0" t="0" r="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傅献彩，沈文霞，姚天扬，侯文华 编，物理化学(第五版，下册)，高等教育出版社，2006.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4D1"/>
    <w:rsid w:val="005F2A23"/>
    <w:rsid w:val="00926FE1"/>
    <w:rsid w:val="00EA5EFB"/>
    <w:rsid w:val="00FC14D1"/>
    <w:rsid w:val="1B1B2E59"/>
    <w:rsid w:val="51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</Words>
  <Characters>853</Characters>
  <Lines>7</Lines>
  <Paragraphs>1</Paragraphs>
  <TotalTime>4</TotalTime>
  <ScaleCrop>false</ScaleCrop>
  <LinksUpToDate>false</LinksUpToDate>
  <CharactersWithSpaces>1001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2021-08-31T07:16:21Z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1742BB5A99F147DEBE69B87AA68FFCEC</vt:lpwstr>
  </property>
</Properties>
</file>