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lang w:eastAsia="zh-CN"/>
        </w:rPr>
        <w:t>科目代码：F040</w:t>
      </w:r>
      <w:r>
        <w:rPr>
          <w:rFonts w:hint="eastAsia" w:ascii="黑体" w:hAnsi="黑体" w:eastAsia="黑体"/>
          <w:lang w:val="en-US" w:eastAsia="zh-CN"/>
        </w:rPr>
        <w:t>9</w:t>
      </w:r>
      <w:r>
        <w:rPr>
          <w:rFonts w:hint="eastAsia" w:ascii="黑体" w:hAnsi="黑体" w:eastAsia="黑体"/>
          <w:lang w:eastAsia="zh-CN"/>
        </w:rPr>
        <w:t xml:space="preserve"> 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科目名称：给排水工程综合</w:t>
      </w:r>
    </w:p>
    <w:p>
      <w:pPr>
        <w:pStyle w:val="10"/>
      </w:pPr>
    </w:p>
    <w:p>
      <w:pPr>
        <w:pStyle w:val="10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一、考试要求</w:t>
      </w:r>
    </w:p>
    <w:p>
      <w:pPr>
        <w:pStyle w:val="10"/>
        <w:spacing w:line="560" w:lineRule="exact"/>
        <w:ind w:firstLine="560" w:firstLineChars="20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主要考察考生是否掌握了给排水工程的基本概念、基本原理和基本工艺，包括给水处理、污废水处理两部分，以及综合运用基础知识分析解决问题的能力。</w:t>
      </w:r>
    </w:p>
    <w:p>
      <w:pPr>
        <w:pStyle w:val="10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二、考试内容</w:t>
      </w:r>
      <w:r>
        <w:rPr>
          <w:rFonts w:ascii="宋体" w:hAnsi="宋体" w:eastAsia="宋体"/>
          <w:b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给水处理：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、水源污染和主要饮用水处理技术；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、混凝概念、机理、混凝剂种类、混凝效果影响因素、混合和絮凝设备；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、沉淀类型、沉淀理论、沉淀影响因素、各类型沉淀池；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、过滤理论、过滤工艺和滤池，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、消毒方法和工艺；</w:t>
      </w:r>
      <w:r>
        <w:rPr>
          <w:rFonts w:ascii="宋体" w:hAnsi="宋体" w:eastAsia="宋体" w:cs="仿宋_GB2312"/>
          <w:sz w:val="28"/>
          <w:szCs w:val="28"/>
        </w:rPr>
        <w:t xml:space="preserve"> 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6</w:t>
      </w:r>
      <w:r>
        <w:rPr>
          <w:rFonts w:hint="eastAsia" w:ascii="宋体" w:hAnsi="宋体" w:eastAsia="宋体" w:cs="仿宋_GB2312"/>
          <w:sz w:val="28"/>
          <w:szCs w:val="28"/>
        </w:rPr>
        <w:t>、除铁除锰、吸附、除氟的理论和工艺；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7</w:t>
      </w:r>
      <w:r>
        <w:rPr>
          <w:rFonts w:hint="eastAsia" w:ascii="宋体" w:hAnsi="宋体" w:eastAsia="宋体" w:cs="仿宋_GB2312"/>
          <w:sz w:val="28"/>
          <w:szCs w:val="28"/>
        </w:rPr>
        <w:t>、软化和除盐概念、工艺，离子交换、电渗析、反渗透、膜处理的概念、原理和工艺；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8、给水处理新理论、新技术、新材料和新工艺；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9、给水处理综合运用。</w:t>
      </w:r>
    </w:p>
    <w:p>
      <w:pPr>
        <w:pStyle w:val="10"/>
        <w:spacing w:line="560" w:lineRule="exact"/>
        <w:ind w:firstLine="551" w:firstLineChars="196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污废水处理：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1</w:t>
      </w:r>
      <w:r>
        <w:rPr>
          <w:rFonts w:hint="eastAsia" w:ascii="宋体" w:hAnsi="宋体" w:eastAsia="宋体" w:cs="仿宋_GB2312"/>
          <w:sz w:val="28"/>
          <w:szCs w:val="28"/>
        </w:rPr>
        <w:t>、污水的性质与水质指标、水体自净的概念和规律；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2</w:t>
      </w:r>
      <w:r>
        <w:rPr>
          <w:rFonts w:hint="eastAsia" w:ascii="宋体" w:hAnsi="宋体" w:eastAsia="宋体" w:cs="仿宋_GB2312"/>
          <w:sz w:val="28"/>
          <w:szCs w:val="28"/>
        </w:rPr>
        <w:t>、沉砂池、处沉池、二沉池，强化一级处理；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3</w:t>
      </w:r>
      <w:r>
        <w:rPr>
          <w:rFonts w:hint="eastAsia" w:ascii="宋体" w:hAnsi="宋体" w:eastAsia="宋体" w:cs="仿宋_GB2312"/>
          <w:sz w:val="28"/>
          <w:szCs w:val="28"/>
        </w:rPr>
        <w:t>、活性污泥法基本原理、影响因素、设计和运行参数，曝气的理论。活性污泥反应动力学基础。氧化沟、</w:t>
      </w:r>
      <w:r>
        <w:rPr>
          <w:rFonts w:ascii="宋体" w:hAnsi="宋体" w:eastAsia="宋体" w:cs="仿宋_GB2312"/>
          <w:sz w:val="28"/>
          <w:szCs w:val="28"/>
        </w:rPr>
        <w:t>SBR</w:t>
      </w:r>
      <w:r>
        <w:rPr>
          <w:rFonts w:hint="eastAsia" w:ascii="宋体" w:hAnsi="宋体" w:eastAsia="宋体" w:cs="仿宋_GB2312"/>
          <w:sz w:val="28"/>
          <w:szCs w:val="28"/>
        </w:rPr>
        <w:t>、</w:t>
      </w:r>
      <w:r>
        <w:rPr>
          <w:rFonts w:ascii="宋体" w:hAnsi="宋体" w:eastAsia="宋体" w:cs="仿宋_GB2312"/>
          <w:sz w:val="28"/>
          <w:szCs w:val="28"/>
        </w:rPr>
        <w:t>AB</w:t>
      </w:r>
      <w:r>
        <w:rPr>
          <w:rFonts w:hint="eastAsia" w:ascii="宋体" w:hAnsi="宋体" w:eastAsia="宋体" w:cs="仿宋_GB2312"/>
          <w:sz w:val="28"/>
          <w:szCs w:val="28"/>
        </w:rPr>
        <w:t>工艺、</w:t>
      </w:r>
      <w:r>
        <w:rPr>
          <w:rFonts w:ascii="宋体" w:hAnsi="宋体" w:eastAsia="宋体" w:cs="仿宋_GB2312"/>
          <w:sz w:val="28"/>
          <w:szCs w:val="28"/>
        </w:rPr>
        <w:t>MBR</w:t>
      </w:r>
      <w:r>
        <w:rPr>
          <w:rFonts w:hint="eastAsia" w:ascii="宋体" w:hAnsi="宋体" w:eastAsia="宋体" w:cs="仿宋_GB2312"/>
          <w:sz w:val="28"/>
          <w:szCs w:val="28"/>
        </w:rPr>
        <w:t>工艺，活性污泥法系统的维护管理；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4</w:t>
      </w:r>
      <w:r>
        <w:rPr>
          <w:rFonts w:hint="eastAsia" w:ascii="宋体" w:hAnsi="宋体" w:eastAsia="宋体" w:cs="仿宋_GB2312"/>
          <w:sz w:val="28"/>
          <w:szCs w:val="28"/>
        </w:rPr>
        <w:t>、生物膜法的概念和原理，生物滤池、生物转盘、生物接触氧化、生物流化床、</w:t>
      </w:r>
      <w:r>
        <w:rPr>
          <w:rFonts w:ascii="宋体" w:hAnsi="宋体" w:eastAsia="宋体" w:cs="仿宋_GB2312"/>
          <w:sz w:val="28"/>
          <w:szCs w:val="28"/>
        </w:rPr>
        <w:t>BAF</w:t>
      </w:r>
      <w:r>
        <w:rPr>
          <w:rFonts w:hint="eastAsia" w:ascii="宋体" w:hAnsi="宋体" w:eastAsia="宋体" w:cs="仿宋_GB2312"/>
          <w:sz w:val="28"/>
          <w:szCs w:val="28"/>
        </w:rPr>
        <w:t>、</w:t>
      </w:r>
      <w:r>
        <w:rPr>
          <w:rFonts w:ascii="宋体" w:hAnsi="宋体" w:eastAsia="宋体" w:cs="仿宋_GB2312"/>
          <w:sz w:val="28"/>
          <w:szCs w:val="28"/>
        </w:rPr>
        <w:t>MBBR</w:t>
      </w:r>
      <w:r>
        <w:rPr>
          <w:rFonts w:hint="eastAsia" w:ascii="宋体" w:hAnsi="宋体" w:eastAsia="宋体" w:cs="仿宋_GB2312"/>
          <w:sz w:val="28"/>
          <w:szCs w:val="28"/>
        </w:rPr>
        <w:t>工艺；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5</w:t>
      </w:r>
      <w:r>
        <w:rPr>
          <w:rFonts w:hint="eastAsia" w:ascii="宋体" w:hAnsi="宋体" w:eastAsia="宋体" w:cs="仿宋_GB2312"/>
          <w:sz w:val="28"/>
          <w:szCs w:val="28"/>
        </w:rPr>
        <w:t>、稳定塘和土地处理系统的净化机理、工艺类型和特点；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6</w:t>
      </w:r>
      <w:r>
        <w:rPr>
          <w:rFonts w:hint="eastAsia" w:ascii="宋体" w:hAnsi="宋体" w:eastAsia="宋体" w:cs="仿宋_GB2312"/>
          <w:sz w:val="28"/>
          <w:szCs w:val="28"/>
        </w:rPr>
        <w:t>、污水深度处理的概念和方法，污水脱氮除磷的原理和工艺；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7</w:t>
      </w:r>
      <w:r>
        <w:rPr>
          <w:rFonts w:hint="eastAsia" w:ascii="宋体" w:hAnsi="宋体" w:eastAsia="宋体" w:cs="仿宋_GB2312"/>
          <w:sz w:val="28"/>
          <w:szCs w:val="28"/>
        </w:rPr>
        <w:t>、污泥的性质，污泥浓缩、污泥消化、污泥脱水的概念和方法，污泥的最终处置和资源化利用；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ascii="宋体" w:hAnsi="宋体" w:eastAsia="宋体" w:cs="仿宋_GB2312"/>
          <w:sz w:val="28"/>
          <w:szCs w:val="28"/>
        </w:rPr>
        <w:t>8</w:t>
      </w:r>
      <w:r>
        <w:rPr>
          <w:rFonts w:hint="eastAsia" w:ascii="宋体" w:hAnsi="宋体" w:eastAsia="宋体" w:cs="仿宋_GB2312"/>
          <w:sz w:val="28"/>
          <w:szCs w:val="28"/>
        </w:rPr>
        <w:t>、工业废水的生物处理；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9、雨水资源化、城市垃圾资源化、海绵城市建设、综合管廊等基本概念；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10、污水处理新理论、新技术、新材料和新工艺；</w:t>
      </w:r>
    </w:p>
    <w:p>
      <w:pPr>
        <w:pStyle w:val="10"/>
        <w:spacing w:line="560" w:lineRule="exact"/>
        <w:ind w:firstLine="420"/>
        <w:jc w:val="both"/>
        <w:rPr>
          <w:rFonts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sz w:val="28"/>
          <w:szCs w:val="28"/>
        </w:rPr>
        <w:t>11、污水处理综合运用。</w:t>
      </w:r>
    </w:p>
    <w:p>
      <w:pPr>
        <w:pStyle w:val="10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三、题型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试卷满分为</w:t>
      </w:r>
      <w:r>
        <w:rPr>
          <w:rFonts w:ascii="宋体" w:hAnsi="宋体"/>
          <w:sz w:val="28"/>
          <w:szCs w:val="28"/>
        </w:rPr>
        <w:t>1</w:t>
      </w:r>
      <w:r>
        <w:rPr>
          <w:rFonts w:asci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</w:rPr>
        <w:t>分，其中：名词解释占</w:t>
      </w:r>
      <w:r>
        <w:rPr>
          <w:rFonts w:ascii="宋体" w:hAnsi="宋体"/>
          <w:sz w:val="28"/>
          <w:szCs w:val="28"/>
        </w:rPr>
        <w:t>30%</w:t>
      </w:r>
      <w:r>
        <w:rPr>
          <w:rFonts w:hint="eastAsia" w:ascii="宋体" w:hAnsi="宋体"/>
          <w:sz w:val="28"/>
          <w:szCs w:val="28"/>
        </w:rPr>
        <w:t>，问答题占</w:t>
      </w:r>
      <w:r>
        <w:rPr>
          <w:rFonts w:ascii="宋体" w:hAnsi="宋体"/>
          <w:sz w:val="28"/>
          <w:szCs w:val="28"/>
        </w:rPr>
        <w:t>50%</w:t>
      </w:r>
      <w:r>
        <w:rPr>
          <w:rFonts w:hint="eastAsia" w:ascii="宋体" w:hAnsi="宋体"/>
          <w:sz w:val="28"/>
          <w:szCs w:val="28"/>
        </w:rPr>
        <w:t>，应用题占</w:t>
      </w:r>
      <w:r>
        <w:rPr>
          <w:rFonts w:ascii="宋体" w:hAnsi="宋体"/>
          <w:sz w:val="28"/>
          <w:szCs w:val="28"/>
        </w:rPr>
        <w:t>20%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四、参考教材</w:t>
      </w:r>
    </w:p>
    <w:p>
      <w:pPr>
        <w:spacing w:line="560" w:lineRule="exact"/>
        <w:ind w:firstLine="560" w:firstLineChars="200"/>
        <w:rPr>
          <w:rFonts w:ascii="宋体"/>
          <w:sz w:val="28"/>
          <w:szCs w:val="28"/>
        </w:rPr>
      </w:pPr>
      <w:bookmarkStart w:id="0" w:name="_GoBack"/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．</w:t>
      </w:r>
      <w:r>
        <w:rPr>
          <w:rFonts w:ascii="宋体"/>
          <w:sz w:val="28"/>
          <w:szCs w:val="28"/>
        </w:rPr>
        <w:t xml:space="preserve"> </w:t>
      </w:r>
      <w:r>
        <w:rPr>
          <w:rFonts w:hint="eastAsia" w:ascii="宋体"/>
          <w:sz w:val="28"/>
          <w:szCs w:val="28"/>
        </w:rPr>
        <w:t>《水质工程学》（上下册）.李圭白，张杰主编</w:t>
      </w:r>
      <w:r>
        <w:rPr>
          <w:rFonts w:hint="eastAsia" w:ascii="宋体" w:hAnsi="宋体"/>
          <w:sz w:val="28"/>
          <w:szCs w:val="28"/>
        </w:rPr>
        <w:t>．中国建筑工业出版社，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</w:rPr>
        <w:t>3，第二版。</w:t>
      </w:r>
    </w:p>
    <w:bookmarkEnd w:id="0"/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．《排水工程下册》．张自杰主编．中国建筑工业出版社，</w:t>
      </w:r>
      <w:r>
        <w:rPr>
          <w:rFonts w:ascii="宋体" w:hAnsi="宋体"/>
          <w:sz w:val="28"/>
          <w:szCs w:val="28"/>
        </w:rPr>
        <w:t>2015</w:t>
      </w:r>
      <w:r>
        <w:rPr>
          <w:rFonts w:hint="eastAsia" w:ascii="宋体" w:hAnsi="宋体"/>
          <w:sz w:val="28"/>
          <w:szCs w:val="28"/>
        </w:rPr>
        <w:t>，第五版。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《给水工程》．严煦世，范瑾初主编．中国建筑工业出版社，</w:t>
      </w:r>
      <w:r>
        <w:rPr>
          <w:rFonts w:ascii="宋体" w:hAnsi="宋体"/>
          <w:sz w:val="28"/>
          <w:szCs w:val="28"/>
        </w:rPr>
        <w:t>1999</w:t>
      </w:r>
      <w:r>
        <w:rPr>
          <w:rFonts w:hint="eastAsia" w:ascii="宋体" w:hAnsi="宋体"/>
          <w:sz w:val="28"/>
          <w:szCs w:val="28"/>
        </w:rPr>
        <w:t>，第四版。</w:t>
      </w:r>
    </w:p>
    <w:p>
      <w:pPr>
        <w:spacing w:line="560" w:lineRule="exact"/>
        <w:ind w:firstLine="420" w:firstLineChars="200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4BA"/>
    <w:rsid w:val="000D05BB"/>
    <w:rsid w:val="00160A35"/>
    <w:rsid w:val="001A67D2"/>
    <w:rsid w:val="00217DB6"/>
    <w:rsid w:val="002200B0"/>
    <w:rsid w:val="00262C60"/>
    <w:rsid w:val="002E54CC"/>
    <w:rsid w:val="003200AD"/>
    <w:rsid w:val="003542FA"/>
    <w:rsid w:val="0036627C"/>
    <w:rsid w:val="00371492"/>
    <w:rsid w:val="003C46DE"/>
    <w:rsid w:val="004B5E9C"/>
    <w:rsid w:val="004C3DA9"/>
    <w:rsid w:val="005116A6"/>
    <w:rsid w:val="00645485"/>
    <w:rsid w:val="00667E55"/>
    <w:rsid w:val="00690705"/>
    <w:rsid w:val="0072616B"/>
    <w:rsid w:val="007A6852"/>
    <w:rsid w:val="00843EB4"/>
    <w:rsid w:val="00941A51"/>
    <w:rsid w:val="009521F9"/>
    <w:rsid w:val="00A4312B"/>
    <w:rsid w:val="00A627B4"/>
    <w:rsid w:val="00CC5C5E"/>
    <w:rsid w:val="00DC1980"/>
    <w:rsid w:val="00DE4C97"/>
    <w:rsid w:val="00DF5898"/>
    <w:rsid w:val="00E72442"/>
    <w:rsid w:val="00EA234A"/>
    <w:rsid w:val="00EB6E7A"/>
    <w:rsid w:val="00ED4679"/>
    <w:rsid w:val="00F46F01"/>
    <w:rsid w:val="00F7474B"/>
    <w:rsid w:val="00FC34BA"/>
    <w:rsid w:val="4C5859E0"/>
    <w:rsid w:val="7F77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Subtitle"/>
    <w:basedOn w:val="1"/>
    <w:next w:val="1"/>
    <w:link w:val="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副标题 Char"/>
    <w:link w:val="4"/>
    <w:qFormat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730</Characters>
  <Lines>6</Lines>
  <Paragraphs>1</Paragraphs>
  <TotalTime>85</TotalTime>
  <ScaleCrop>false</ScaleCrop>
  <LinksUpToDate>false</LinksUpToDate>
  <CharactersWithSpaces>857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2016-05-18T01:46:00Z</dcterms:created>
  <dc:creator>管德清</dc:creator>
  <cp:lastModifiedBy>鹏</cp:lastModifiedBy>
  <dcterms:modified xsi:type="dcterms:W3CDTF">2019-09-16T09:18:14Z</dcterms:modified>
  <dc:title>科目代码：F0401 科目名称：给排水工程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