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B3" w:rsidRDefault="00767AE5">
      <w:pPr>
        <w:jc w:val="center"/>
        <w:rPr>
          <w:rFonts w:ascii="宋体" w:eastAsia="宋体" w:hAnsi="宋体"/>
          <w:b/>
          <w:sz w:val="28"/>
          <w:szCs w:val="28"/>
        </w:rPr>
      </w:pPr>
      <w:r>
        <w:rPr>
          <w:rFonts w:ascii="宋体" w:eastAsia="宋体" w:hAnsi="宋体" w:hint="eastAsia"/>
          <w:b/>
          <w:sz w:val="28"/>
          <w:szCs w:val="28"/>
        </w:rPr>
        <w:t>辽宁大学</w:t>
      </w:r>
      <w:r>
        <w:rPr>
          <w:rFonts w:ascii="宋体" w:eastAsia="宋体" w:hAnsi="宋体" w:hint="eastAsia"/>
          <w:b/>
          <w:sz w:val="28"/>
          <w:szCs w:val="28"/>
        </w:rPr>
        <w:t>202</w:t>
      </w:r>
      <w:r w:rsidR="007A2C5F">
        <w:rPr>
          <w:rFonts w:ascii="宋体" w:eastAsia="宋体" w:hAnsi="宋体" w:hint="eastAsia"/>
          <w:b/>
          <w:sz w:val="28"/>
          <w:szCs w:val="28"/>
        </w:rPr>
        <w:t>2</w:t>
      </w:r>
      <w:r>
        <w:rPr>
          <w:rFonts w:ascii="宋体" w:eastAsia="宋体" w:hAnsi="宋体" w:hint="eastAsia"/>
          <w:b/>
          <w:sz w:val="28"/>
          <w:szCs w:val="28"/>
        </w:rPr>
        <w:t>年全国硕士研究生招生考试初试自命题科目考试大纲</w:t>
      </w:r>
    </w:p>
    <w:p w:rsidR="004530B3" w:rsidRDefault="00767AE5">
      <w:pPr>
        <w:rPr>
          <w:sz w:val="28"/>
          <w:szCs w:val="28"/>
        </w:rPr>
      </w:pPr>
      <w:r>
        <w:rPr>
          <w:rFonts w:hint="eastAsia"/>
          <w:sz w:val="28"/>
          <w:szCs w:val="28"/>
        </w:rPr>
        <w:t>科目代码：</w:t>
      </w:r>
      <w:r>
        <w:rPr>
          <w:rFonts w:hint="eastAsia"/>
          <w:sz w:val="28"/>
          <w:szCs w:val="28"/>
        </w:rPr>
        <w:t>628</w:t>
      </w:r>
    </w:p>
    <w:p w:rsidR="004530B3" w:rsidRDefault="00767AE5">
      <w:pPr>
        <w:rPr>
          <w:sz w:val="28"/>
          <w:szCs w:val="28"/>
        </w:rPr>
      </w:pPr>
      <w:r>
        <w:rPr>
          <w:rFonts w:hint="eastAsia"/>
          <w:sz w:val="28"/>
          <w:szCs w:val="28"/>
        </w:rPr>
        <w:t>科目名称：普通物理</w:t>
      </w:r>
      <w:r>
        <w:rPr>
          <w:rFonts w:hint="eastAsia"/>
          <w:sz w:val="28"/>
          <w:szCs w:val="28"/>
        </w:rPr>
        <w:t>学</w:t>
      </w:r>
      <w:bookmarkStart w:id="0" w:name="_GoBack"/>
      <w:bookmarkEnd w:id="0"/>
    </w:p>
    <w:p w:rsidR="004530B3" w:rsidRDefault="00767AE5">
      <w:pPr>
        <w:rPr>
          <w:sz w:val="28"/>
          <w:szCs w:val="28"/>
        </w:rPr>
      </w:pPr>
      <w:r>
        <w:rPr>
          <w:rFonts w:hint="eastAsia"/>
          <w:sz w:val="28"/>
          <w:szCs w:val="28"/>
        </w:rPr>
        <w:t>满分：</w:t>
      </w:r>
      <w:r>
        <w:rPr>
          <w:rFonts w:hint="eastAsia"/>
          <w:sz w:val="28"/>
          <w:szCs w:val="28"/>
        </w:rPr>
        <w:t>150</w:t>
      </w:r>
      <w:r>
        <w:rPr>
          <w:rFonts w:hint="eastAsia"/>
          <w:sz w:val="28"/>
          <w:szCs w:val="28"/>
        </w:rPr>
        <w:t>分</w:t>
      </w:r>
    </w:p>
    <w:p w:rsidR="004530B3" w:rsidRDefault="004530B3">
      <w:pPr>
        <w:rPr>
          <w:sz w:val="28"/>
          <w:szCs w:val="28"/>
        </w:rPr>
      </w:pPr>
    </w:p>
    <w:p w:rsidR="004530B3" w:rsidRDefault="00767AE5">
      <w:pPr>
        <w:rPr>
          <w:rFonts w:ascii="宋体" w:eastAsia="宋体" w:hAnsi="宋体"/>
          <w:sz w:val="28"/>
          <w:szCs w:val="28"/>
        </w:rPr>
      </w:pPr>
      <w:r>
        <w:rPr>
          <w:rFonts w:ascii="宋体" w:eastAsia="宋体" w:hAnsi="宋体" w:hint="eastAsia"/>
          <w:sz w:val="28"/>
          <w:szCs w:val="28"/>
        </w:rPr>
        <w:t>第一部分</w:t>
      </w:r>
      <w:r>
        <w:rPr>
          <w:rFonts w:ascii="宋体" w:eastAsia="宋体" w:hAnsi="宋体" w:hint="eastAsia"/>
          <w:sz w:val="28"/>
          <w:szCs w:val="28"/>
        </w:rPr>
        <w:t xml:space="preserve"> </w:t>
      </w:r>
      <w:r>
        <w:rPr>
          <w:rFonts w:ascii="宋体" w:eastAsia="宋体" w:hAnsi="宋体" w:hint="eastAsia"/>
          <w:sz w:val="28"/>
          <w:szCs w:val="28"/>
        </w:rPr>
        <w:t>力学</w:t>
      </w:r>
    </w:p>
    <w:p w:rsidR="004530B3" w:rsidRDefault="00767AE5">
      <w:pP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一</w:t>
      </w:r>
      <w:r>
        <w:rPr>
          <w:rFonts w:ascii="宋体" w:eastAsia="宋体" w:hAnsi="宋体" w:hint="eastAsia"/>
          <w:sz w:val="28"/>
          <w:szCs w:val="28"/>
        </w:rPr>
        <w:t>)</w:t>
      </w:r>
      <w:r>
        <w:rPr>
          <w:rFonts w:ascii="宋体" w:eastAsia="宋体" w:hAnsi="宋体" w:hint="eastAsia"/>
          <w:sz w:val="28"/>
          <w:szCs w:val="28"/>
        </w:rPr>
        <w:t>质点力学和刚体定轴转动</w:t>
      </w:r>
    </w:p>
    <w:p w:rsidR="004530B3" w:rsidRDefault="00767AE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、理解质点、刚体、参照系、坐标系等概念。熟练掌握位置矢量、位移、速度、加速度等物理量。掌握对质点运动学两类问题</w:t>
      </w:r>
      <w:r>
        <w:rPr>
          <w:rFonts w:ascii="宋体" w:eastAsia="宋体" w:hAnsi="宋体" w:hint="eastAsia"/>
          <w:sz w:val="28"/>
          <w:szCs w:val="28"/>
        </w:rPr>
        <w:t>(</w:t>
      </w:r>
      <w:r>
        <w:rPr>
          <w:rFonts w:ascii="宋体" w:eastAsia="宋体" w:hAnsi="宋体" w:hint="eastAsia"/>
          <w:sz w:val="28"/>
          <w:szCs w:val="28"/>
        </w:rPr>
        <w:t>即：由运动方程求速度、加速度等物理量；由速度或加速度及初始条件求运动方程和其它物理量</w:t>
      </w:r>
      <w:r>
        <w:rPr>
          <w:rFonts w:ascii="宋体" w:eastAsia="宋体" w:hAnsi="宋体" w:hint="eastAsia"/>
          <w:sz w:val="28"/>
          <w:szCs w:val="28"/>
        </w:rPr>
        <w:t>)</w:t>
      </w:r>
      <w:r>
        <w:rPr>
          <w:rFonts w:ascii="宋体" w:eastAsia="宋体" w:hAnsi="宋体" w:hint="eastAsia"/>
          <w:sz w:val="28"/>
          <w:szCs w:val="28"/>
        </w:rPr>
        <w:t>的分析和计算。</w:t>
      </w:r>
    </w:p>
    <w:p w:rsidR="004530B3" w:rsidRDefault="00767AE5">
      <w:pPr>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、熟练掌握牛顿三定律应用及其适用条件，了解惯性系。</w:t>
      </w:r>
    </w:p>
    <w:p w:rsidR="004530B3" w:rsidRDefault="00767AE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、了解牛顿力学的相对性原理，伽里略坐标、速度变换，了解与平动有关的相对运动问题。</w:t>
      </w:r>
    </w:p>
    <w:p w:rsidR="004530B3" w:rsidRDefault="00767AE5">
      <w:pPr>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、理解功的概念、保守力做功的特点及势能的概念。掌握直线运动情况下变力做功的计算。掌握势能的计算。</w:t>
      </w:r>
    </w:p>
    <w:p w:rsidR="004530B3" w:rsidRDefault="00767AE5">
      <w:pPr>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、理解动量定理、动能定理、动量守恒定律和机械能守恒定律。熟练掌握用这些定律分析、解决平面运动情况下的简单力学问题。了解质心及质心运动定理。</w:t>
      </w:r>
    </w:p>
    <w:p w:rsidR="004530B3" w:rsidRDefault="00767AE5">
      <w:pPr>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、理解刚体定轴转动的相关物理量：角坐标、角位移、角速度、角加速度。理解转动惯量的概念，掌握刚体定轴转动定律及其应用。</w:t>
      </w:r>
    </w:p>
    <w:p w:rsidR="004530B3" w:rsidRDefault="00767AE5">
      <w:pPr>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、理解动量矩的概念和动量矩守恒定律及其适用条件，掌握用这个</w:t>
      </w:r>
      <w:r>
        <w:rPr>
          <w:rFonts w:ascii="宋体" w:eastAsia="宋体" w:hAnsi="宋体" w:hint="eastAsia"/>
          <w:sz w:val="28"/>
          <w:szCs w:val="28"/>
        </w:rPr>
        <w:lastRenderedPageBreak/>
        <w:t>定律分</w:t>
      </w:r>
      <w:r>
        <w:rPr>
          <w:rFonts w:ascii="宋体" w:eastAsia="宋体" w:hAnsi="宋体" w:hint="eastAsia"/>
          <w:sz w:val="28"/>
          <w:szCs w:val="28"/>
        </w:rPr>
        <w:t>析、计算有关问题。</w:t>
      </w:r>
    </w:p>
    <w:p w:rsidR="004530B3" w:rsidRDefault="00767AE5">
      <w:pP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二</w:t>
      </w:r>
      <w:r>
        <w:rPr>
          <w:rFonts w:ascii="宋体" w:eastAsia="宋体" w:hAnsi="宋体" w:hint="eastAsia"/>
          <w:sz w:val="28"/>
          <w:szCs w:val="28"/>
        </w:rPr>
        <w:t>)</w:t>
      </w:r>
      <w:r>
        <w:rPr>
          <w:rFonts w:ascii="宋体" w:eastAsia="宋体" w:hAnsi="宋体" w:hint="eastAsia"/>
          <w:sz w:val="28"/>
          <w:szCs w:val="28"/>
        </w:rPr>
        <w:t>振动和波动</w:t>
      </w:r>
    </w:p>
    <w:p w:rsidR="004530B3" w:rsidRDefault="00767AE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、理解描述简谐振动的各个物理量</w:t>
      </w:r>
      <w:r>
        <w:rPr>
          <w:rFonts w:ascii="宋体" w:eastAsia="宋体" w:hAnsi="宋体" w:hint="eastAsia"/>
          <w:sz w:val="28"/>
          <w:szCs w:val="28"/>
        </w:rPr>
        <w:t>(</w:t>
      </w:r>
      <w:r>
        <w:rPr>
          <w:rFonts w:ascii="宋体" w:eastAsia="宋体" w:hAnsi="宋体" w:hint="eastAsia"/>
          <w:sz w:val="28"/>
          <w:szCs w:val="28"/>
        </w:rPr>
        <w:t>特别是相位</w:t>
      </w:r>
      <w:r>
        <w:rPr>
          <w:rFonts w:ascii="宋体" w:eastAsia="宋体" w:hAnsi="宋体" w:hint="eastAsia"/>
          <w:sz w:val="28"/>
          <w:szCs w:val="28"/>
        </w:rPr>
        <w:t>)</w:t>
      </w:r>
      <w:r>
        <w:rPr>
          <w:rFonts w:ascii="宋体" w:eastAsia="宋体" w:hAnsi="宋体" w:hint="eastAsia"/>
          <w:sz w:val="28"/>
          <w:szCs w:val="28"/>
        </w:rPr>
        <w:t>及其相互关系。能根据初始条件写出一维简谐振动的运动方程，并了解其物理意义。掌握旋转矢量法，会分析有关问题。</w:t>
      </w:r>
    </w:p>
    <w:p w:rsidR="004530B3" w:rsidRDefault="00767AE5">
      <w:pPr>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、理解简谐振动的基本特征。会建立弹簧振子或单摆简谐振动的微分方程。理解简谐振动的能量特征。</w:t>
      </w:r>
    </w:p>
    <w:p w:rsidR="004530B3" w:rsidRDefault="00767AE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、理解两个振动方向相同、同频率简谐振动的合成规律，以及合成振幅的极大和极小条件。了解两个振动方向垂直、同频率简谐振动的合成规律。</w:t>
      </w:r>
    </w:p>
    <w:p w:rsidR="004530B3" w:rsidRDefault="00767AE5">
      <w:pPr>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、了解阻尼振动、受迫振动、共振。</w:t>
      </w:r>
    </w:p>
    <w:p w:rsidR="004530B3" w:rsidRDefault="00767AE5">
      <w:pPr>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、了解机械波产生的条件及传播过程。掌握根据已知质点简谐振</w:t>
      </w:r>
      <w:r>
        <w:rPr>
          <w:rFonts w:ascii="宋体" w:eastAsia="宋体" w:hAnsi="宋体" w:hint="eastAsia"/>
          <w:sz w:val="28"/>
          <w:szCs w:val="28"/>
        </w:rPr>
        <w:t>动方程建立平面简谐波的波函数的方法，以及波函数的物理意义。理解描述简谐波的各物理量的物理意义及相互关系。</w:t>
      </w:r>
    </w:p>
    <w:p w:rsidR="004530B3" w:rsidRDefault="00767AE5">
      <w:pPr>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、理解波的能量传播特征及能流、能流密度等概念。</w:t>
      </w:r>
    </w:p>
    <w:p w:rsidR="004530B3" w:rsidRDefault="00767AE5">
      <w:pPr>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、了解惠更斯原理和波的叠加原理。掌握波的相干条件，及应用相位差或波程差概念分析和确定合成振幅加强和减弱的条件和位置。</w:t>
      </w:r>
    </w:p>
    <w:p w:rsidR="004530B3" w:rsidRDefault="00767AE5">
      <w:pPr>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、了解驻波的特点及其形成条件，以及波腹、波节的分布规律。了解驻波与行波的区别。</w:t>
      </w:r>
    </w:p>
    <w:p w:rsidR="004530B3" w:rsidRDefault="00767AE5">
      <w:pPr>
        <w:rPr>
          <w:rFonts w:ascii="宋体" w:eastAsia="宋体" w:hAnsi="宋体"/>
          <w:sz w:val="28"/>
          <w:szCs w:val="28"/>
        </w:rPr>
      </w:pPr>
      <w:r>
        <w:rPr>
          <w:rFonts w:ascii="宋体" w:eastAsia="宋体" w:hAnsi="宋体" w:hint="eastAsia"/>
          <w:sz w:val="28"/>
          <w:szCs w:val="28"/>
        </w:rPr>
        <w:t>9</w:t>
      </w:r>
      <w:r>
        <w:rPr>
          <w:rFonts w:ascii="宋体" w:eastAsia="宋体" w:hAnsi="宋体" w:hint="eastAsia"/>
          <w:sz w:val="28"/>
          <w:szCs w:val="28"/>
        </w:rPr>
        <w:t>、了解多普勒效应及其产生的原因。</w:t>
      </w:r>
    </w:p>
    <w:p w:rsidR="004530B3" w:rsidRDefault="00767AE5">
      <w:pPr>
        <w:rPr>
          <w:rFonts w:ascii="宋体" w:eastAsia="宋体" w:hAnsi="宋体"/>
          <w:sz w:val="28"/>
          <w:szCs w:val="28"/>
        </w:rPr>
      </w:pPr>
      <w:r>
        <w:rPr>
          <w:rFonts w:ascii="宋体" w:eastAsia="宋体" w:hAnsi="宋体" w:hint="eastAsia"/>
          <w:sz w:val="28"/>
          <w:szCs w:val="28"/>
        </w:rPr>
        <w:t>10</w:t>
      </w:r>
      <w:r>
        <w:rPr>
          <w:rFonts w:ascii="宋体" w:eastAsia="宋体" w:hAnsi="宋体" w:hint="eastAsia"/>
          <w:sz w:val="28"/>
          <w:szCs w:val="28"/>
        </w:rPr>
        <w:t>、了解电磁波的主要性质。</w:t>
      </w:r>
    </w:p>
    <w:p w:rsidR="004530B3" w:rsidRDefault="00767AE5">
      <w:pPr>
        <w:rPr>
          <w:rFonts w:ascii="宋体" w:eastAsia="宋体" w:hAnsi="宋体"/>
          <w:sz w:val="28"/>
          <w:szCs w:val="28"/>
        </w:rPr>
      </w:pPr>
      <w:r>
        <w:rPr>
          <w:rFonts w:ascii="宋体" w:eastAsia="宋体" w:hAnsi="宋体" w:hint="eastAsia"/>
          <w:sz w:val="28"/>
          <w:szCs w:val="28"/>
        </w:rPr>
        <w:t>第二部分</w:t>
      </w:r>
      <w:r>
        <w:rPr>
          <w:rFonts w:ascii="宋体" w:eastAsia="宋体" w:hAnsi="宋体" w:hint="eastAsia"/>
          <w:sz w:val="28"/>
          <w:szCs w:val="28"/>
        </w:rPr>
        <w:t xml:space="preserve"> </w:t>
      </w:r>
      <w:r>
        <w:rPr>
          <w:rFonts w:ascii="宋体" w:eastAsia="宋体" w:hAnsi="宋体" w:hint="eastAsia"/>
          <w:sz w:val="28"/>
          <w:szCs w:val="28"/>
        </w:rPr>
        <w:t>电磁学</w:t>
      </w:r>
    </w:p>
    <w:p w:rsidR="004530B3" w:rsidRDefault="00767AE5">
      <w:pPr>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hint="eastAsia"/>
          <w:sz w:val="28"/>
          <w:szCs w:val="28"/>
        </w:rPr>
        <w:t>、了解点电荷、电偶极子的概念。熟练掌握静电场的电场强度和电势的概念、</w:t>
      </w:r>
      <w:r>
        <w:rPr>
          <w:rFonts w:ascii="宋体" w:eastAsia="宋体" w:hAnsi="宋体" w:hint="eastAsia"/>
          <w:sz w:val="28"/>
          <w:szCs w:val="28"/>
        </w:rPr>
        <w:t>场的叠加原理、电势与场强的积分关系，理解电势与场强的微分关系。掌握一些简单问题中的场强和电势计算。</w:t>
      </w:r>
    </w:p>
    <w:p w:rsidR="004530B3" w:rsidRDefault="00767AE5">
      <w:pPr>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、理解静电场的高斯定理和场强环流定理。掌握用高斯定理计算场强的条件和方法。</w:t>
      </w:r>
    </w:p>
    <w:p w:rsidR="004530B3" w:rsidRDefault="00767AE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、了解电偶极矩的概念。理解电偶极子在静电场中所受的力矩和能量的计算。了解介质极化现象、各向同性介质中</w:t>
      </w:r>
      <w:r>
        <w:rPr>
          <w:rFonts w:ascii="宋体" w:eastAsia="宋体" w:hAnsi="宋体" w:hint="eastAsia"/>
          <w:sz w:val="28"/>
          <w:szCs w:val="28"/>
        </w:rPr>
        <w:t>D</w:t>
      </w:r>
      <w:r>
        <w:rPr>
          <w:rFonts w:ascii="宋体" w:eastAsia="宋体" w:hAnsi="宋体" w:hint="eastAsia"/>
          <w:sz w:val="28"/>
          <w:szCs w:val="28"/>
        </w:rPr>
        <w:t>和</w:t>
      </w:r>
      <w:r>
        <w:rPr>
          <w:rFonts w:ascii="宋体" w:eastAsia="宋体" w:hAnsi="宋体" w:hint="eastAsia"/>
          <w:sz w:val="28"/>
          <w:szCs w:val="28"/>
        </w:rPr>
        <w:t>E</w:t>
      </w:r>
      <w:r>
        <w:rPr>
          <w:rFonts w:ascii="宋体" w:eastAsia="宋体" w:hAnsi="宋体" w:hint="eastAsia"/>
          <w:sz w:val="28"/>
          <w:szCs w:val="28"/>
        </w:rPr>
        <w:t>的关系，介质中电场的高斯定理和场强环流定理。</w:t>
      </w:r>
    </w:p>
    <w:p w:rsidR="004530B3" w:rsidRDefault="00767AE5">
      <w:pPr>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理解导体静电平衡现象及其条件，了解静电屏蔽现象。理解电容的定义及其物理意义，了解简单电容器和简单电容器组的电容计算方法。理解电场能量、电场能量密度的概念，掌握简单对称情况下电场的能量的计算。</w:t>
      </w:r>
    </w:p>
    <w:p w:rsidR="004530B3" w:rsidRDefault="00767AE5">
      <w:pPr>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、掌握磁感应强度的概念和毕奥一萨伐尔定律，掌握一些简单问题中的磁感应强度的计算。</w:t>
      </w:r>
    </w:p>
    <w:p w:rsidR="004530B3" w:rsidRDefault="00767AE5">
      <w:pPr>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、理解磁通量的概念和计算方法。理解稳恒磁场的高斯定理和安培环路定理。掌握应用安培环路定理计算磁感应强度的条件和方法。</w:t>
      </w:r>
    </w:p>
    <w:p w:rsidR="004530B3" w:rsidRDefault="00767AE5">
      <w:pPr>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、理解安培定律和洛仑兹力公式。能计算简单几何形状载流导体和载流平面线圈在磁场中所受的力和力矩。理解磁矩的概念和</w:t>
      </w:r>
      <w:r>
        <w:rPr>
          <w:rFonts w:ascii="宋体" w:eastAsia="宋体" w:hAnsi="宋体" w:hint="eastAsia"/>
          <w:sz w:val="28"/>
          <w:szCs w:val="28"/>
        </w:rPr>
        <w:t>磁偶极子在磁场中所受的力矩和能量的计算。理解电荷在均匀电磁场中受力和运动的简单情况。了解霍尔效应。</w:t>
      </w:r>
    </w:p>
    <w:p w:rsidR="004530B3" w:rsidRDefault="00767AE5">
      <w:pPr>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、了解介质的磁化现象、各向同性介质中</w:t>
      </w:r>
      <w:r>
        <w:rPr>
          <w:rFonts w:ascii="宋体" w:eastAsia="宋体" w:hAnsi="宋体" w:hint="eastAsia"/>
          <w:sz w:val="28"/>
          <w:szCs w:val="28"/>
        </w:rPr>
        <w:t>H</w:t>
      </w:r>
      <w:r>
        <w:rPr>
          <w:rFonts w:ascii="宋体" w:eastAsia="宋体" w:hAnsi="宋体" w:hint="eastAsia"/>
          <w:sz w:val="28"/>
          <w:szCs w:val="28"/>
        </w:rPr>
        <w:t>和</w:t>
      </w:r>
      <w:r>
        <w:rPr>
          <w:rFonts w:ascii="宋体" w:eastAsia="宋体" w:hAnsi="宋体" w:hint="eastAsia"/>
          <w:sz w:val="28"/>
          <w:szCs w:val="28"/>
        </w:rPr>
        <w:t>B</w:t>
      </w:r>
      <w:r>
        <w:rPr>
          <w:rFonts w:ascii="宋体" w:eastAsia="宋体" w:hAnsi="宋体" w:hint="eastAsia"/>
          <w:sz w:val="28"/>
          <w:szCs w:val="28"/>
        </w:rPr>
        <w:t>的关系，理解介质中磁场的高斯定理和安培环路定理。了解铁磁质的主要特性。</w:t>
      </w:r>
    </w:p>
    <w:p w:rsidR="004530B3" w:rsidRDefault="00767AE5">
      <w:pPr>
        <w:rPr>
          <w:rFonts w:ascii="宋体" w:eastAsia="宋体" w:hAnsi="宋体"/>
          <w:sz w:val="28"/>
          <w:szCs w:val="28"/>
        </w:rPr>
      </w:pPr>
      <w:r>
        <w:rPr>
          <w:rFonts w:ascii="宋体" w:eastAsia="宋体" w:hAnsi="宋体" w:hint="eastAsia"/>
          <w:sz w:val="28"/>
          <w:szCs w:val="28"/>
        </w:rPr>
        <w:lastRenderedPageBreak/>
        <w:t>9</w:t>
      </w:r>
      <w:r>
        <w:rPr>
          <w:rFonts w:ascii="宋体" w:eastAsia="宋体" w:hAnsi="宋体" w:hint="eastAsia"/>
          <w:sz w:val="28"/>
          <w:szCs w:val="28"/>
        </w:rPr>
        <w:t>、理解电动势的概念。掌握法拉第电磁感应定律。理解动生电动势和感生电动势的概念和规律。理解涡旋电场的概念。</w:t>
      </w:r>
    </w:p>
    <w:p w:rsidR="004530B3" w:rsidRDefault="00767AE5">
      <w:pPr>
        <w:rPr>
          <w:rFonts w:ascii="宋体" w:eastAsia="宋体" w:hAnsi="宋体"/>
          <w:sz w:val="28"/>
          <w:szCs w:val="28"/>
        </w:rPr>
      </w:pPr>
      <w:r>
        <w:rPr>
          <w:rFonts w:ascii="宋体" w:eastAsia="宋体" w:hAnsi="宋体" w:hint="eastAsia"/>
          <w:sz w:val="28"/>
          <w:szCs w:val="28"/>
        </w:rPr>
        <w:t>10</w:t>
      </w:r>
      <w:r>
        <w:rPr>
          <w:rFonts w:ascii="宋体" w:eastAsia="宋体" w:hAnsi="宋体" w:hint="eastAsia"/>
          <w:sz w:val="28"/>
          <w:szCs w:val="28"/>
        </w:rPr>
        <w:t>、理解自感系数和互感系数的定义及其物理意义。理解磁场能量、磁场能量密度的概念。</w:t>
      </w:r>
      <w:r>
        <w:rPr>
          <w:rFonts w:ascii="宋体" w:eastAsia="宋体" w:hAnsi="宋体" w:hint="eastAsia"/>
          <w:sz w:val="28"/>
          <w:szCs w:val="28"/>
        </w:rPr>
        <w:t xml:space="preserve"> </w:t>
      </w:r>
      <w:r>
        <w:rPr>
          <w:rFonts w:ascii="宋体" w:eastAsia="宋体" w:hAnsi="宋体" w:hint="eastAsia"/>
          <w:sz w:val="28"/>
          <w:szCs w:val="28"/>
        </w:rPr>
        <w:t>掌握一些简单对称情况下电磁场能量计算。</w:t>
      </w:r>
    </w:p>
    <w:p w:rsidR="004530B3" w:rsidRDefault="00767AE5">
      <w:pPr>
        <w:rPr>
          <w:rFonts w:ascii="宋体" w:eastAsia="宋体" w:hAnsi="宋体"/>
          <w:sz w:val="28"/>
          <w:szCs w:val="28"/>
        </w:rPr>
      </w:pPr>
      <w:r>
        <w:rPr>
          <w:rFonts w:ascii="宋体" w:eastAsia="宋体" w:hAnsi="宋体" w:hint="eastAsia"/>
          <w:sz w:val="28"/>
          <w:szCs w:val="28"/>
        </w:rPr>
        <w:t>11</w:t>
      </w:r>
      <w:r>
        <w:rPr>
          <w:rFonts w:ascii="宋体" w:eastAsia="宋体" w:hAnsi="宋体" w:hint="eastAsia"/>
          <w:sz w:val="28"/>
          <w:szCs w:val="28"/>
        </w:rPr>
        <w:t>、理解位移电流的概念、麦克斯韦方程组</w:t>
      </w:r>
      <w:r>
        <w:rPr>
          <w:rFonts w:ascii="宋体" w:eastAsia="宋体" w:hAnsi="宋体" w:hint="eastAsia"/>
          <w:sz w:val="28"/>
          <w:szCs w:val="28"/>
        </w:rPr>
        <w:t>(</w:t>
      </w:r>
      <w:r>
        <w:rPr>
          <w:rFonts w:ascii="宋体" w:eastAsia="宋体" w:hAnsi="宋体" w:hint="eastAsia"/>
          <w:sz w:val="28"/>
          <w:szCs w:val="28"/>
        </w:rPr>
        <w:t>积分形式</w:t>
      </w:r>
      <w:r>
        <w:rPr>
          <w:rFonts w:ascii="宋体" w:eastAsia="宋体" w:hAnsi="宋体" w:hint="eastAsia"/>
          <w:sz w:val="28"/>
          <w:szCs w:val="28"/>
        </w:rPr>
        <w:t>)</w:t>
      </w:r>
      <w:r>
        <w:rPr>
          <w:rFonts w:ascii="宋体" w:eastAsia="宋体" w:hAnsi="宋体" w:hint="eastAsia"/>
          <w:sz w:val="28"/>
          <w:szCs w:val="28"/>
        </w:rPr>
        <w:t>的物理意义。了解麦克斯韦方程组</w:t>
      </w:r>
      <w:r>
        <w:rPr>
          <w:rFonts w:ascii="宋体" w:eastAsia="宋体" w:hAnsi="宋体" w:hint="eastAsia"/>
          <w:sz w:val="28"/>
          <w:szCs w:val="28"/>
        </w:rPr>
        <w:t>(</w:t>
      </w:r>
      <w:r>
        <w:rPr>
          <w:rFonts w:ascii="宋体" w:eastAsia="宋体" w:hAnsi="宋体" w:hint="eastAsia"/>
          <w:sz w:val="28"/>
          <w:szCs w:val="28"/>
        </w:rPr>
        <w:t>微分形式</w:t>
      </w:r>
      <w:r>
        <w:rPr>
          <w:rFonts w:ascii="宋体" w:eastAsia="宋体" w:hAnsi="宋体" w:hint="eastAsia"/>
          <w:sz w:val="28"/>
          <w:szCs w:val="28"/>
        </w:rPr>
        <w:t>)</w:t>
      </w:r>
      <w:r>
        <w:rPr>
          <w:rFonts w:ascii="宋体" w:eastAsia="宋体" w:hAnsi="宋体" w:hint="eastAsia"/>
          <w:sz w:val="28"/>
          <w:szCs w:val="28"/>
        </w:rPr>
        <w:t>。了解电磁场的物质性。</w:t>
      </w:r>
    </w:p>
    <w:p w:rsidR="004530B3" w:rsidRDefault="00767AE5">
      <w:pPr>
        <w:rPr>
          <w:rFonts w:ascii="宋体" w:eastAsia="宋体" w:hAnsi="宋体"/>
          <w:sz w:val="28"/>
          <w:szCs w:val="28"/>
        </w:rPr>
      </w:pPr>
      <w:r>
        <w:rPr>
          <w:rFonts w:ascii="宋体" w:eastAsia="宋体" w:hAnsi="宋体" w:hint="eastAsia"/>
          <w:sz w:val="28"/>
          <w:szCs w:val="28"/>
        </w:rPr>
        <w:t>第三部分</w:t>
      </w:r>
      <w:r>
        <w:rPr>
          <w:rFonts w:ascii="宋体" w:eastAsia="宋体" w:hAnsi="宋体" w:hint="eastAsia"/>
          <w:sz w:val="28"/>
          <w:szCs w:val="28"/>
        </w:rPr>
        <w:t xml:space="preserve"> </w:t>
      </w:r>
      <w:r>
        <w:rPr>
          <w:rFonts w:ascii="宋体" w:eastAsia="宋体" w:hAnsi="宋体" w:hint="eastAsia"/>
          <w:sz w:val="28"/>
          <w:szCs w:val="28"/>
        </w:rPr>
        <w:t>气体分子运动论与热力学</w:t>
      </w:r>
    </w:p>
    <w:p w:rsidR="004530B3" w:rsidRDefault="00767AE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、了解气体分子热运动的图象，了解压强、温度、内能等概念的宏观意义和微观统计意义。熟练掌握克拉珀龙方程及其应用。掌握理想气体压强公式和温度公式。</w:t>
      </w:r>
    </w:p>
    <w:p w:rsidR="004530B3" w:rsidRDefault="00767AE5">
      <w:pPr>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、理解气体分子平均能量按自由度均分定理。掌握用该定理计算理想气体的定压热容、定容热容和内能。</w:t>
      </w:r>
    </w:p>
    <w:p w:rsidR="004530B3" w:rsidRDefault="00767AE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、了解麦克斯韦速率分布律，理解速率分布曲线及三种统计速率的物理意义。了解玻耳兹曼能量分布律。</w:t>
      </w:r>
    </w:p>
    <w:p w:rsidR="004530B3" w:rsidRDefault="00767AE5">
      <w:pPr>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、了解气体分子平均碰</w:t>
      </w:r>
      <w:r>
        <w:rPr>
          <w:rFonts w:ascii="宋体" w:eastAsia="宋体" w:hAnsi="宋体" w:hint="eastAsia"/>
          <w:sz w:val="28"/>
          <w:szCs w:val="28"/>
        </w:rPr>
        <w:t>撞频率及平均自由程。</w:t>
      </w:r>
    </w:p>
    <w:p w:rsidR="004530B3" w:rsidRDefault="00767AE5">
      <w:pPr>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、理解内能、功和热量的物理意义，了解平衡过程、循环过程、热效率等基本概念。掌握热力学第一定律、及其在理想气体各等值过程和绝热过程中的应用和卡诺循环效率的计算。</w:t>
      </w:r>
    </w:p>
    <w:p w:rsidR="004530B3" w:rsidRDefault="00767AE5">
      <w:pPr>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、了解可逆过程，不可逆过程，热力学第二定律的两种表述，及这两种表述的等价性。</w:t>
      </w:r>
    </w:p>
    <w:p w:rsidR="004530B3" w:rsidRDefault="00767AE5">
      <w:pPr>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、了解热力学第二定律的统计意义及熵的概念。</w:t>
      </w:r>
    </w:p>
    <w:p w:rsidR="004530B3" w:rsidRDefault="00767AE5">
      <w:pPr>
        <w:rPr>
          <w:rFonts w:ascii="宋体" w:eastAsia="宋体" w:hAnsi="宋体"/>
          <w:sz w:val="28"/>
          <w:szCs w:val="28"/>
        </w:rPr>
      </w:pPr>
      <w:r>
        <w:rPr>
          <w:rFonts w:ascii="宋体" w:eastAsia="宋体" w:hAnsi="宋体" w:hint="eastAsia"/>
          <w:sz w:val="28"/>
          <w:szCs w:val="28"/>
        </w:rPr>
        <w:t>第四部分</w:t>
      </w:r>
      <w:r>
        <w:rPr>
          <w:rFonts w:ascii="宋体" w:eastAsia="宋体" w:hAnsi="宋体" w:hint="eastAsia"/>
          <w:sz w:val="28"/>
          <w:szCs w:val="28"/>
        </w:rPr>
        <w:t xml:space="preserve"> </w:t>
      </w:r>
      <w:r>
        <w:rPr>
          <w:rFonts w:ascii="宋体" w:eastAsia="宋体" w:hAnsi="宋体" w:hint="eastAsia"/>
          <w:sz w:val="28"/>
          <w:szCs w:val="28"/>
        </w:rPr>
        <w:t>波动光学</w:t>
      </w:r>
    </w:p>
    <w:p w:rsidR="004530B3" w:rsidRDefault="00767AE5">
      <w:pPr>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hint="eastAsia"/>
          <w:sz w:val="28"/>
          <w:szCs w:val="28"/>
        </w:rPr>
        <w:t>、了解光的相干条件，掌握获得相干光的方法。理解光程的概念，掌握光程差与相位差的关系及计算方法。掌握分析、确定杨氏双缝干涉及薄膜等厚干涉条纹位置的方法，理解半波损失的概念。了解迈克耳</w:t>
      </w:r>
      <w:r>
        <w:rPr>
          <w:rFonts w:ascii="宋体" w:eastAsia="宋体" w:hAnsi="宋体" w:hint="eastAsia"/>
          <w:sz w:val="28"/>
          <w:szCs w:val="28"/>
        </w:rPr>
        <w:t>逊于涉仪的工作原理。</w:t>
      </w:r>
    </w:p>
    <w:p w:rsidR="004530B3" w:rsidRDefault="00767AE5">
      <w:pPr>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、了解惠更斯一菲涅耳原理。掌握分析单缝夫琅和费衍射明暗纹分布规律的方法。了解光学仪器的分辨本领。</w:t>
      </w:r>
    </w:p>
    <w:p w:rsidR="004530B3" w:rsidRDefault="00767AE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、理解光栅衍射方程。掌握确定光栅衍射谱线位置、光栅常数的方法，会分析波长对谱线分布的影响。了解</w:t>
      </w:r>
      <w:r>
        <w:rPr>
          <w:rFonts w:ascii="宋体" w:eastAsia="宋体" w:hAnsi="宋体" w:hint="eastAsia"/>
          <w:sz w:val="28"/>
          <w:szCs w:val="28"/>
        </w:rPr>
        <w:t>X</w:t>
      </w:r>
      <w:r>
        <w:rPr>
          <w:rFonts w:ascii="宋体" w:eastAsia="宋体" w:hAnsi="宋体" w:hint="eastAsia"/>
          <w:sz w:val="28"/>
          <w:szCs w:val="28"/>
        </w:rPr>
        <w:t>射线衍射。</w:t>
      </w:r>
    </w:p>
    <w:p w:rsidR="004530B3" w:rsidRDefault="00767AE5">
      <w:pPr>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、了解自然光和线偏振光，了解线偏振光的获得和检验方法，理解并掌握布儒斯特定律和马吕斯定律及其应用。了解双折射现象。</w:t>
      </w:r>
    </w:p>
    <w:p w:rsidR="004530B3" w:rsidRDefault="004530B3">
      <w:pPr>
        <w:rPr>
          <w:rFonts w:ascii="宋体" w:eastAsia="宋体" w:hAnsi="宋体"/>
          <w:sz w:val="28"/>
          <w:szCs w:val="28"/>
        </w:rPr>
      </w:pPr>
    </w:p>
    <w:p w:rsidR="004530B3" w:rsidRDefault="004530B3">
      <w:pPr>
        <w:rPr>
          <w:rFonts w:ascii="宋体" w:eastAsia="宋体" w:hAnsi="宋体"/>
          <w:sz w:val="28"/>
          <w:szCs w:val="28"/>
        </w:rPr>
      </w:pPr>
    </w:p>
    <w:p w:rsidR="004530B3" w:rsidRDefault="004530B3">
      <w:pPr>
        <w:rPr>
          <w:rFonts w:ascii="宋体" w:eastAsia="宋体" w:hAnsi="宋体"/>
          <w:sz w:val="28"/>
          <w:szCs w:val="28"/>
        </w:rPr>
      </w:pPr>
    </w:p>
    <w:sectPr w:rsidR="004530B3" w:rsidSect="004530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E5" w:rsidRDefault="00767AE5" w:rsidP="007A2C5F">
      <w:r>
        <w:separator/>
      </w:r>
    </w:p>
  </w:endnote>
  <w:endnote w:type="continuationSeparator" w:id="1">
    <w:p w:rsidR="00767AE5" w:rsidRDefault="00767AE5" w:rsidP="007A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E5" w:rsidRDefault="00767AE5" w:rsidP="007A2C5F">
      <w:r>
        <w:separator/>
      </w:r>
    </w:p>
  </w:footnote>
  <w:footnote w:type="continuationSeparator" w:id="1">
    <w:p w:rsidR="00767AE5" w:rsidRDefault="00767AE5" w:rsidP="007A2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963"/>
    <w:rsid w:val="00137681"/>
    <w:rsid w:val="001429DF"/>
    <w:rsid w:val="0020516C"/>
    <w:rsid w:val="00232963"/>
    <w:rsid w:val="002D7E9B"/>
    <w:rsid w:val="002E0B63"/>
    <w:rsid w:val="002E35C4"/>
    <w:rsid w:val="002E6F80"/>
    <w:rsid w:val="002E7551"/>
    <w:rsid w:val="0030510F"/>
    <w:rsid w:val="00381A2F"/>
    <w:rsid w:val="003C6D6D"/>
    <w:rsid w:val="003E3CEE"/>
    <w:rsid w:val="004530B3"/>
    <w:rsid w:val="00644914"/>
    <w:rsid w:val="0071100E"/>
    <w:rsid w:val="00767AE5"/>
    <w:rsid w:val="007A2C5F"/>
    <w:rsid w:val="007E24D7"/>
    <w:rsid w:val="00871A99"/>
    <w:rsid w:val="00911ECF"/>
    <w:rsid w:val="009347AE"/>
    <w:rsid w:val="009C15E4"/>
    <w:rsid w:val="009D2348"/>
    <w:rsid w:val="00C71C5F"/>
    <w:rsid w:val="00D12462"/>
    <w:rsid w:val="00DA0110"/>
    <w:rsid w:val="00EC016A"/>
    <w:rsid w:val="00F0519D"/>
    <w:rsid w:val="00F91E66"/>
    <w:rsid w:val="5E667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530B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530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530B3"/>
    <w:rPr>
      <w:sz w:val="18"/>
      <w:szCs w:val="18"/>
    </w:rPr>
  </w:style>
  <w:style w:type="character" w:customStyle="1" w:styleId="Char">
    <w:name w:val="页脚 Char"/>
    <w:basedOn w:val="a0"/>
    <w:link w:val="a3"/>
    <w:uiPriority w:val="99"/>
    <w:semiHidden/>
    <w:qFormat/>
    <w:rsid w:val="004530B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1977</Characters>
  <Application>Microsoft Office Word</Application>
  <DocSecurity>0</DocSecurity>
  <Lines>16</Lines>
  <Paragraphs>4</Paragraphs>
  <ScaleCrop>false</ScaleCrop>
  <Company>China</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dcterms:created xsi:type="dcterms:W3CDTF">2020-08-30T12:32:00Z</dcterms:created>
  <dcterms:modified xsi:type="dcterms:W3CDTF">2021-07-12T05:58:00Z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