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0"/>
          <w:szCs w:val="30"/>
        </w:rPr>
      </w:pPr>
      <w:bookmarkStart w:id="0" w:name="_GoBack"/>
      <w:bookmarkEnd w:id="0"/>
      <w:r>
        <w:rPr>
          <w:rFonts w:hint="eastAsia"/>
          <w:b/>
          <w:sz w:val="30"/>
          <w:szCs w:val="30"/>
        </w:rPr>
        <w:t>河北科技师范学院硕士研究生入学考试大纲</w:t>
      </w:r>
    </w:p>
    <w:p>
      <w:pPr>
        <w:spacing w:before="156" w:beforeLines="50"/>
        <w:ind w:firstLine="2040" w:firstLineChars="850"/>
        <w:rPr>
          <w:rFonts w:hint="eastAsia"/>
          <w:sz w:val="24"/>
          <w:u w:val="single"/>
        </w:rPr>
      </w:pPr>
      <w:r>
        <w:rPr>
          <w:rFonts w:hint="eastAsia"/>
          <w:sz w:val="24"/>
        </w:rPr>
        <w:t xml:space="preserve">        科目名称：</w:t>
      </w:r>
      <w:r>
        <w:rPr>
          <w:rFonts w:hint="eastAsia"/>
          <w:sz w:val="24"/>
          <w:u w:val="single"/>
        </w:rPr>
        <w:t xml:space="preserve">  农业知识综合一  </w:t>
      </w:r>
    </w:p>
    <w:p>
      <w:pPr>
        <w:jc w:val="center"/>
        <w:rPr>
          <w:rFonts w:hint="eastAsia"/>
          <w:b/>
          <w:szCs w:val="21"/>
        </w:rPr>
      </w:pPr>
      <w:r>
        <w:rPr>
          <w:rFonts w:hint="eastAsia"/>
          <w:b/>
          <w:szCs w:val="21"/>
        </w:rPr>
        <w:t>﹎﹎﹎﹎﹎﹎﹎﹎﹎﹎﹎﹎﹎﹎﹎﹎﹎﹎﹎﹎﹎﹎﹎﹎﹎﹎﹎﹎﹎﹎﹎﹎﹎﹎﹎﹎﹎﹎﹎﹎﹎﹎﹎﹎﹎</w:t>
      </w:r>
    </w:p>
    <w:p>
      <w:pPr>
        <w:spacing w:line="360" w:lineRule="exact"/>
        <w:rPr>
          <w:rFonts w:hint="eastAsia" w:ascii="宋体" w:hAnsi="宋体"/>
          <w:szCs w:val="21"/>
        </w:rPr>
      </w:pPr>
      <w:r>
        <w:rPr>
          <w:rFonts w:hint="eastAsia" w:ascii="宋体" w:hAnsi="宋体"/>
          <w:szCs w:val="21"/>
        </w:rPr>
        <w:t>本大纲包括</w:t>
      </w:r>
      <w:r>
        <w:rPr>
          <w:rFonts w:hint="eastAsia"/>
          <w:b/>
          <w:bCs/>
          <w:color w:val="000000"/>
          <w:szCs w:val="21"/>
        </w:rPr>
        <w:t>参考书目</w:t>
      </w:r>
      <w:r>
        <w:rPr>
          <w:rFonts w:hint="eastAsia" w:ascii="宋体" w:hAnsi="宋体"/>
          <w:szCs w:val="21"/>
        </w:rPr>
        <w:t>、</w:t>
      </w:r>
      <w:r>
        <w:rPr>
          <w:b/>
          <w:bCs/>
          <w:color w:val="000000"/>
          <w:szCs w:val="21"/>
        </w:rPr>
        <w:t>考试形式和试卷结构</w:t>
      </w:r>
      <w:r>
        <w:rPr>
          <w:rFonts w:hint="eastAsia" w:ascii="宋体" w:hAnsi="宋体"/>
          <w:szCs w:val="21"/>
        </w:rPr>
        <w:t>、</w:t>
      </w:r>
      <w:r>
        <w:rPr>
          <w:b/>
          <w:bCs/>
          <w:color w:val="000000"/>
          <w:szCs w:val="21"/>
        </w:rPr>
        <w:t>考查范围</w:t>
      </w:r>
      <w:r>
        <w:rPr>
          <w:rFonts w:hint="eastAsia" w:ascii="宋体" w:hAnsi="宋体"/>
          <w:szCs w:val="21"/>
        </w:rPr>
        <w:t>三部分。</w:t>
      </w:r>
    </w:p>
    <w:p>
      <w:pPr>
        <w:pStyle w:val="4"/>
        <w:spacing w:before="156" w:beforeLines="50" w:beforeAutospacing="0" w:after="0" w:afterAutospacing="0" w:line="360" w:lineRule="auto"/>
        <w:jc w:val="center"/>
        <w:rPr>
          <w:rFonts w:hint="eastAsia"/>
          <w:b/>
          <w:bCs/>
          <w:color w:val="000000"/>
          <w:sz w:val="21"/>
          <w:szCs w:val="21"/>
        </w:rPr>
      </w:pPr>
      <w:r>
        <w:rPr>
          <w:b/>
          <w:bCs/>
          <w:color w:val="000000"/>
          <w:sz w:val="21"/>
          <w:szCs w:val="21"/>
        </w:rPr>
        <w:t>Ⅰ.</w:t>
      </w:r>
      <w:r>
        <w:rPr>
          <w:rFonts w:hint="eastAsia"/>
          <w:b/>
          <w:bCs/>
          <w:color w:val="000000"/>
          <w:sz w:val="21"/>
          <w:szCs w:val="21"/>
        </w:rPr>
        <w:t>参考书目</w:t>
      </w:r>
    </w:p>
    <w:p>
      <w:pPr>
        <w:pStyle w:val="4"/>
        <w:spacing w:before="0" w:beforeAutospacing="0" w:after="0" w:afterAutospacing="0" w:line="360" w:lineRule="auto"/>
        <w:rPr>
          <w:rFonts w:hint="eastAsia"/>
        </w:rPr>
      </w:pPr>
      <w:r>
        <w:rPr>
          <w:rFonts w:hint="eastAsia"/>
        </w:rPr>
        <w:t>《植物学》徐兴友等主编，中国农业科技出版社，2012年第一版</w:t>
      </w:r>
    </w:p>
    <w:p>
      <w:pPr>
        <w:pStyle w:val="4"/>
        <w:spacing w:before="0" w:beforeAutospacing="0" w:after="0" w:afterAutospacing="0" w:line="360" w:lineRule="auto"/>
        <w:rPr>
          <w:rFonts w:hint="eastAsia"/>
          <w:szCs w:val="21"/>
        </w:rPr>
      </w:pPr>
      <w:r>
        <w:rPr>
          <w:rFonts w:hint="eastAsia"/>
          <w:szCs w:val="21"/>
        </w:rPr>
        <w:t>《植物生理学》杨晴等主编，中国农业科技出版社，2012年第一版</w:t>
      </w:r>
    </w:p>
    <w:p>
      <w:pPr>
        <w:pStyle w:val="4"/>
        <w:spacing w:before="0" w:beforeAutospacing="0" w:after="0" w:afterAutospacing="0" w:line="360" w:lineRule="auto"/>
        <w:rPr>
          <w:rFonts w:hint="eastAsia"/>
          <w:szCs w:val="21"/>
        </w:rPr>
      </w:pPr>
      <w:r>
        <w:rPr>
          <w:rFonts w:hint="eastAsia"/>
          <w:szCs w:val="21"/>
        </w:rPr>
        <w:t>《农业生态学》，陈阜主编，中国农业大学出版社，2002年第一版</w:t>
      </w:r>
    </w:p>
    <w:p>
      <w:pPr>
        <w:pStyle w:val="4"/>
        <w:spacing w:before="0" w:beforeAutospacing="0" w:after="0" w:afterAutospacing="0" w:line="360" w:lineRule="auto"/>
        <w:jc w:val="center"/>
        <w:rPr>
          <w:sz w:val="21"/>
          <w:szCs w:val="21"/>
        </w:rPr>
      </w:pPr>
      <w:r>
        <w:rPr>
          <w:b/>
          <w:bCs/>
          <w:color w:val="000000"/>
          <w:sz w:val="21"/>
          <w:szCs w:val="21"/>
        </w:rPr>
        <w:t>Ⅱ.考试形式和试卷结构</w:t>
      </w:r>
    </w:p>
    <w:p>
      <w:pPr>
        <w:pStyle w:val="4"/>
        <w:spacing w:before="0" w:beforeAutospacing="0" w:after="0" w:afterAutospacing="0" w:line="360" w:lineRule="auto"/>
        <w:rPr>
          <w:sz w:val="21"/>
          <w:szCs w:val="21"/>
        </w:rPr>
      </w:pPr>
      <w:r>
        <w:rPr>
          <w:b/>
          <w:bCs/>
          <w:color w:val="000000"/>
          <w:sz w:val="21"/>
          <w:szCs w:val="21"/>
        </w:rPr>
        <w:t>一、试卷满分及考试时间</w:t>
      </w:r>
    </w:p>
    <w:p>
      <w:pPr>
        <w:pStyle w:val="4"/>
        <w:spacing w:before="0" w:beforeAutospacing="0" w:after="0" w:afterAutospacing="0" w:line="360" w:lineRule="auto"/>
      </w:pPr>
      <w:r>
        <w:rPr>
          <w:color w:val="000000"/>
        </w:rPr>
        <w:t>本试卷满分为</w:t>
      </w:r>
      <w:r>
        <w:rPr>
          <w:rFonts w:hint="eastAsia"/>
        </w:rPr>
        <w:t>150</w:t>
      </w:r>
      <w:r>
        <w:rPr>
          <w:color w:val="000000"/>
        </w:rPr>
        <w:t>分，考试时间为180分钟。</w:t>
      </w:r>
    </w:p>
    <w:p>
      <w:pPr>
        <w:pStyle w:val="4"/>
        <w:spacing w:before="0" w:beforeAutospacing="0" w:after="0" w:afterAutospacing="0" w:line="360" w:lineRule="auto"/>
        <w:rPr>
          <w:sz w:val="21"/>
          <w:szCs w:val="21"/>
        </w:rPr>
      </w:pPr>
      <w:r>
        <w:rPr>
          <w:b/>
          <w:bCs/>
          <w:color w:val="000000"/>
          <w:sz w:val="21"/>
          <w:szCs w:val="21"/>
        </w:rPr>
        <w:t>二、答题方式</w:t>
      </w:r>
    </w:p>
    <w:p>
      <w:pPr>
        <w:pStyle w:val="4"/>
        <w:spacing w:before="0" w:beforeAutospacing="0" w:after="0" w:afterAutospacing="0" w:line="360" w:lineRule="auto"/>
      </w:pPr>
      <w:r>
        <w:rPr>
          <w:color w:val="000000"/>
        </w:rPr>
        <w:t>答题方式为闭卷、笔试。</w:t>
      </w:r>
    </w:p>
    <w:p>
      <w:pPr>
        <w:pStyle w:val="4"/>
        <w:spacing w:before="0" w:beforeAutospacing="0" w:after="0" w:afterAutospacing="0" w:line="360" w:lineRule="auto"/>
        <w:rPr>
          <w:rFonts w:hint="eastAsia"/>
          <w:sz w:val="21"/>
          <w:szCs w:val="21"/>
        </w:rPr>
      </w:pPr>
      <w:r>
        <w:rPr>
          <w:b/>
          <w:bCs/>
          <w:color w:val="000000"/>
          <w:sz w:val="21"/>
          <w:szCs w:val="21"/>
        </w:rPr>
        <w:t>三、试卷内容结构</w:t>
      </w:r>
    </w:p>
    <w:p>
      <w:pPr>
        <w:pStyle w:val="4"/>
        <w:spacing w:before="0" w:beforeAutospacing="0" w:after="0" w:afterAutospacing="0" w:line="360" w:lineRule="auto"/>
      </w:pPr>
      <w:r>
        <w:rPr>
          <w:rFonts w:hint="eastAsia"/>
        </w:rPr>
        <w:t>植物学</w:t>
      </w:r>
      <w:r>
        <w:rPr>
          <w:color w:val="000000"/>
        </w:rPr>
        <w:t xml:space="preserve"> </w:t>
      </w:r>
      <w:r>
        <w:rPr>
          <w:rFonts w:hint="eastAsia"/>
          <w:color w:val="000000"/>
        </w:rPr>
        <w:t xml:space="preserve">占 </w:t>
      </w:r>
      <w:r>
        <w:rPr>
          <w:rFonts w:hint="eastAsia"/>
        </w:rPr>
        <w:t>1/3</w:t>
      </w:r>
    </w:p>
    <w:p>
      <w:pPr>
        <w:pStyle w:val="4"/>
        <w:spacing w:before="0" w:beforeAutospacing="0" w:after="0" w:afterAutospacing="0" w:line="360" w:lineRule="auto"/>
        <w:rPr>
          <w:rFonts w:hint="eastAsia"/>
          <w:color w:val="000000"/>
        </w:rPr>
      </w:pPr>
      <w:r>
        <w:rPr>
          <w:rFonts w:hint="eastAsia"/>
        </w:rPr>
        <w:t>植物生理学</w:t>
      </w:r>
      <w:r>
        <w:rPr>
          <w:color w:val="000000"/>
        </w:rPr>
        <w:t xml:space="preserve"> </w:t>
      </w:r>
      <w:r>
        <w:rPr>
          <w:rFonts w:hint="eastAsia"/>
          <w:color w:val="000000"/>
        </w:rPr>
        <w:t xml:space="preserve">占 </w:t>
      </w:r>
      <w:r>
        <w:rPr>
          <w:rFonts w:hint="eastAsia"/>
        </w:rPr>
        <w:t>1/3</w:t>
      </w:r>
    </w:p>
    <w:p>
      <w:pPr>
        <w:pStyle w:val="4"/>
        <w:spacing w:before="0" w:beforeAutospacing="0" w:after="0" w:afterAutospacing="0" w:line="360" w:lineRule="auto"/>
        <w:rPr>
          <w:rFonts w:hint="eastAsia"/>
          <w:color w:val="000000"/>
          <w:sz w:val="21"/>
          <w:szCs w:val="21"/>
        </w:rPr>
      </w:pPr>
      <w:r>
        <w:rPr>
          <w:rFonts w:hint="eastAsia"/>
        </w:rPr>
        <w:t>农业生态学</w:t>
      </w:r>
      <w:r>
        <w:rPr>
          <w:color w:val="000000"/>
        </w:rPr>
        <w:t xml:space="preserve"> </w:t>
      </w:r>
      <w:r>
        <w:rPr>
          <w:rFonts w:hint="eastAsia"/>
          <w:color w:val="000000"/>
        </w:rPr>
        <w:t xml:space="preserve">占 </w:t>
      </w:r>
      <w:r>
        <w:rPr>
          <w:rFonts w:hint="eastAsia"/>
        </w:rPr>
        <w:t>1/3</w:t>
      </w:r>
    </w:p>
    <w:p>
      <w:pPr>
        <w:pStyle w:val="4"/>
        <w:spacing w:before="0" w:beforeAutospacing="0" w:after="0" w:afterAutospacing="0" w:line="360" w:lineRule="auto"/>
        <w:rPr>
          <w:sz w:val="21"/>
          <w:szCs w:val="21"/>
        </w:rPr>
      </w:pPr>
      <w:r>
        <w:rPr>
          <w:b/>
          <w:bCs/>
          <w:color w:val="000000"/>
          <w:sz w:val="21"/>
          <w:szCs w:val="21"/>
        </w:rPr>
        <w:t>四、试卷题型结构</w:t>
      </w:r>
    </w:p>
    <w:p>
      <w:pPr>
        <w:pStyle w:val="4"/>
        <w:spacing w:before="0" w:beforeAutospacing="0" w:after="0" w:afterAutospacing="0" w:line="360" w:lineRule="auto"/>
        <w:rPr>
          <w:rFonts w:hint="eastAsia"/>
          <w:color w:val="000000"/>
        </w:rPr>
      </w:pPr>
      <w:r>
        <w:rPr>
          <w:rFonts w:hint="eastAsia"/>
          <w:color w:val="000000"/>
        </w:rPr>
        <w:t>名词解释题30</w:t>
      </w:r>
      <w:r>
        <w:rPr>
          <w:color w:val="000000"/>
        </w:rPr>
        <w:t>分</w:t>
      </w:r>
    </w:p>
    <w:p>
      <w:pPr>
        <w:pStyle w:val="4"/>
        <w:spacing w:before="0" w:beforeAutospacing="0" w:after="0" w:afterAutospacing="0" w:line="360" w:lineRule="auto"/>
        <w:rPr>
          <w:rFonts w:hint="eastAsia"/>
          <w:color w:val="000000"/>
        </w:rPr>
      </w:pPr>
      <w:r>
        <w:rPr>
          <w:rFonts w:hint="eastAsia"/>
          <w:color w:val="000000"/>
        </w:rPr>
        <w:t>问答题120分</w:t>
      </w:r>
    </w:p>
    <w:p>
      <w:pPr>
        <w:pStyle w:val="4"/>
        <w:spacing w:before="0" w:beforeAutospacing="0" w:after="0" w:afterAutospacing="0" w:line="360" w:lineRule="auto"/>
        <w:jc w:val="center"/>
        <w:rPr>
          <w:rFonts w:hint="eastAsia"/>
          <w:b/>
          <w:bCs/>
          <w:color w:val="000000"/>
          <w:sz w:val="21"/>
          <w:szCs w:val="21"/>
        </w:rPr>
      </w:pPr>
      <w:r>
        <w:rPr>
          <w:b/>
          <w:bCs/>
          <w:color w:val="000000"/>
          <w:sz w:val="21"/>
          <w:szCs w:val="21"/>
        </w:rPr>
        <w:t>Ⅲ．考查范围</w:t>
      </w:r>
    </w:p>
    <w:p>
      <w:pPr>
        <w:pStyle w:val="4"/>
        <w:spacing w:before="0" w:beforeAutospacing="0" w:after="0" w:afterAutospacing="0" w:line="360" w:lineRule="auto"/>
        <w:jc w:val="both"/>
        <w:rPr>
          <w:rFonts w:hint="eastAsia"/>
        </w:rPr>
      </w:pPr>
      <w:r>
        <w:rPr>
          <w:rFonts w:hint="eastAsia"/>
        </w:rPr>
        <w:t>《植物学》</w:t>
      </w:r>
    </w:p>
    <w:p>
      <w:pPr>
        <w:pStyle w:val="4"/>
        <w:spacing w:before="0" w:beforeAutospacing="0" w:after="0" w:afterAutospacing="0" w:line="360" w:lineRule="auto"/>
        <w:jc w:val="both"/>
        <w:rPr>
          <w:rFonts w:hint="eastAsia"/>
        </w:rPr>
      </w:pPr>
      <w:r>
        <w:rPr>
          <w:rFonts w:hint="eastAsia"/>
        </w:rPr>
        <w:t>第一章 植物细胞</w:t>
      </w:r>
    </w:p>
    <w:p>
      <w:pPr>
        <w:pStyle w:val="4"/>
        <w:spacing w:before="0" w:beforeAutospacing="0" w:after="0" w:afterAutospacing="0" w:line="360" w:lineRule="auto"/>
        <w:jc w:val="both"/>
        <w:rPr>
          <w:rFonts w:hint="eastAsia"/>
        </w:rPr>
      </w:pPr>
      <w:r>
        <w:rPr>
          <w:rFonts w:hint="eastAsia"/>
        </w:rPr>
        <w:t xml:space="preserve">重点掌握：细胞、细胞学说、原生质、原生质体、质体、胞间连丝、纹孔、初生纹孔场、后含物、细胞周期、有丝分裂、减数分裂等的概念；植物细胞的基本结构；细胞壁的组成和变化；有丝分裂和减数分裂的区别。 </w:t>
      </w:r>
    </w:p>
    <w:p>
      <w:pPr>
        <w:pStyle w:val="4"/>
        <w:numPr>
          <w:ilvl w:val="0"/>
          <w:numId w:val="1"/>
        </w:numPr>
        <w:spacing w:before="0" w:beforeAutospacing="0" w:after="0" w:afterAutospacing="0" w:line="360" w:lineRule="auto"/>
        <w:jc w:val="both"/>
        <w:rPr>
          <w:rFonts w:hint="eastAsia"/>
        </w:rPr>
      </w:pPr>
      <w:r>
        <w:rPr>
          <w:rFonts w:hint="eastAsia"/>
        </w:rPr>
        <w:t>植物组织</w:t>
      </w:r>
    </w:p>
    <w:p>
      <w:pPr>
        <w:pStyle w:val="4"/>
        <w:spacing w:before="0" w:beforeAutospacing="0" w:after="0" w:afterAutospacing="0" w:line="360" w:lineRule="auto"/>
        <w:jc w:val="both"/>
        <w:rPr>
          <w:rFonts w:hint="eastAsia"/>
        </w:rPr>
      </w:pPr>
      <w:r>
        <w:rPr>
          <w:rFonts w:hint="eastAsia"/>
        </w:rPr>
        <w:t>重点掌握：植物细胞生长、植物细胞分化、植物组织、表皮、周皮、厚角组织、厚壁组织、维管束、木质部、韧皮部等概念；植物组织的类型和主要特点。</w:t>
      </w:r>
    </w:p>
    <w:p>
      <w:pPr>
        <w:pStyle w:val="4"/>
        <w:numPr>
          <w:ilvl w:val="0"/>
          <w:numId w:val="1"/>
        </w:numPr>
        <w:spacing w:before="0" w:beforeAutospacing="0" w:after="0" w:afterAutospacing="0" w:line="360" w:lineRule="auto"/>
        <w:jc w:val="both"/>
        <w:rPr>
          <w:rFonts w:hint="eastAsia"/>
        </w:rPr>
      </w:pPr>
      <w:r>
        <w:rPr>
          <w:rFonts w:hint="eastAsia"/>
        </w:rPr>
        <w:t>种子和幼苗</w:t>
      </w:r>
    </w:p>
    <w:p>
      <w:pPr>
        <w:pStyle w:val="4"/>
        <w:spacing w:before="0" w:beforeAutospacing="0" w:after="0" w:afterAutospacing="0" w:line="360" w:lineRule="auto"/>
        <w:jc w:val="both"/>
        <w:rPr>
          <w:rFonts w:hint="eastAsia"/>
        </w:rPr>
      </w:pPr>
      <w:r>
        <w:rPr>
          <w:rFonts w:hint="eastAsia"/>
        </w:rPr>
        <w:t>重点掌握：种子、休眠、种子萌发、子叶出土幼苗、子叶留土幼苗等概念；种子的基本结构；种子类型；种子萌发的外界条件；种子休眠的原因；打破种子休眠的方法。</w:t>
      </w:r>
    </w:p>
    <w:p>
      <w:pPr>
        <w:pStyle w:val="4"/>
        <w:numPr>
          <w:ilvl w:val="0"/>
          <w:numId w:val="1"/>
        </w:numPr>
        <w:spacing w:before="0" w:beforeAutospacing="0" w:after="0" w:afterAutospacing="0" w:line="360" w:lineRule="auto"/>
        <w:jc w:val="both"/>
        <w:rPr>
          <w:rFonts w:hint="eastAsia"/>
        </w:rPr>
      </w:pPr>
      <w:r>
        <w:rPr>
          <w:rFonts w:hint="eastAsia"/>
        </w:rPr>
        <w:t>根的形态与结构</w:t>
      </w:r>
    </w:p>
    <w:p>
      <w:pPr>
        <w:pStyle w:val="4"/>
        <w:spacing w:before="0" w:beforeAutospacing="0" w:after="0" w:afterAutospacing="0" w:line="360" w:lineRule="auto"/>
        <w:jc w:val="both"/>
        <w:rPr>
          <w:rFonts w:hint="eastAsia"/>
        </w:rPr>
      </w:pPr>
      <w:r>
        <w:rPr>
          <w:rFonts w:hint="eastAsia"/>
        </w:rPr>
        <w:t>重点掌握：根系、直根系、须根系、定根、不定根、初生生长、初生构造、次生生长、次生构造的概念；根的功能；根尖的分区；双子叶植物与单子叶植物根的初生构造的区别；双子叶植物根的次生构造。</w:t>
      </w:r>
    </w:p>
    <w:p>
      <w:pPr>
        <w:pStyle w:val="4"/>
        <w:numPr>
          <w:ilvl w:val="0"/>
          <w:numId w:val="1"/>
        </w:numPr>
        <w:spacing w:before="0" w:beforeAutospacing="0" w:after="0" w:afterAutospacing="0" w:line="360" w:lineRule="auto"/>
        <w:jc w:val="both"/>
        <w:rPr>
          <w:rFonts w:hint="eastAsia"/>
        </w:rPr>
      </w:pPr>
      <w:r>
        <w:rPr>
          <w:rFonts w:hint="eastAsia"/>
        </w:rPr>
        <w:t>茎的形态与结构</w:t>
      </w:r>
    </w:p>
    <w:p>
      <w:pPr>
        <w:pStyle w:val="4"/>
        <w:spacing w:before="0" w:beforeAutospacing="0" w:after="0" w:afterAutospacing="0" w:line="360" w:lineRule="auto"/>
        <w:jc w:val="both"/>
        <w:rPr>
          <w:rFonts w:hint="eastAsia"/>
        </w:rPr>
      </w:pPr>
      <w:r>
        <w:rPr>
          <w:rFonts w:hint="eastAsia"/>
        </w:rPr>
        <w:t>重点掌握：芽、髓射线（初生射线）、维管射线（次生射线）、年轮（生长轮）、木材三切面、早材、晚材、边材、心材、树皮等概念；茎的功能；茎的基本形态；芽的类型；茎的分枝方式；双子叶植物与单子叶植物根的初生构造；双子叶植物茎的次生构造。</w:t>
      </w:r>
    </w:p>
    <w:p>
      <w:pPr>
        <w:pStyle w:val="4"/>
        <w:numPr>
          <w:ilvl w:val="0"/>
          <w:numId w:val="1"/>
        </w:numPr>
        <w:spacing w:before="0" w:beforeAutospacing="0" w:after="0" w:afterAutospacing="0" w:line="360" w:lineRule="auto"/>
        <w:jc w:val="both"/>
        <w:rPr>
          <w:rFonts w:hint="eastAsia"/>
        </w:rPr>
      </w:pPr>
      <w:r>
        <w:rPr>
          <w:rFonts w:hint="eastAsia"/>
        </w:rPr>
        <w:t>叶</w:t>
      </w:r>
    </w:p>
    <w:p>
      <w:pPr>
        <w:pStyle w:val="4"/>
        <w:spacing w:before="0" w:beforeAutospacing="0" w:after="0" w:afterAutospacing="0" w:line="360" w:lineRule="auto"/>
        <w:jc w:val="both"/>
        <w:rPr>
          <w:rFonts w:hint="eastAsia"/>
        </w:rPr>
      </w:pPr>
      <w:r>
        <w:rPr>
          <w:rFonts w:hint="eastAsia"/>
        </w:rPr>
        <w:t>重点掌握：完全叶、不完全叶、等面叶、异面叶、C3植物、C4植物等概念；叶的功能；双子叶植物与单子叶植物叶的解剖构造特点。</w:t>
      </w:r>
    </w:p>
    <w:p>
      <w:pPr>
        <w:pStyle w:val="4"/>
        <w:spacing w:before="0" w:beforeAutospacing="0" w:after="0" w:afterAutospacing="0" w:line="360" w:lineRule="auto"/>
        <w:jc w:val="both"/>
        <w:rPr>
          <w:rFonts w:hint="eastAsia"/>
        </w:rPr>
      </w:pPr>
      <w:r>
        <w:rPr>
          <w:rFonts w:hint="eastAsia"/>
        </w:rPr>
        <w:t>第七章 营养器官的变态</w:t>
      </w:r>
    </w:p>
    <w:p>
      <w:pPr>
        <w:pStyle w:val="4"/>
        <w:spacing w:before="0" w:beforeAutospacing="0" w:after="0" w:afterAutospacing="0" w:line="360" w:lineRule="auto"/>
        <w:jc w:val="both"/>
        <w:rPr>
          <w:rFonts w:hint="eastAsia"/>
        </w:rPr>
      </w:pPr>
      <w:r>
        <w:rPr>
          <w:rFonts w:hint="eastAsia"/>
        </w:rPr>
        <w:t>重点掌握：变态、同源器官、同功器官的概念；根茎叶常见变态类型及代表植物。</w:t>
      </w:r>
    </w:p>
    <w:p>
      <w:pPr>
        <w:pStyle w:val="4"/>
        <w:spacing w:before="0" w:beforeAutospacing="0" w:after="0" w:afterAutospacing="0" w:line="360" w:lineRule="auto"/>
        <w:jc w:val="both"/>
        <w:rPr>
          <w:rFonts w:hint="eastAsia"/>
        </w:rPr>
      </w:pPr>
      <w:r>
        <w:rPr>
          <w:rFonts w:hint="eastAsia"/>
        </w:rPr>
        <w:t>第八章 花</w:t>
      </w:r>
    </w:p>
    <w:p>
      <w:pPr>
        <w:pStyle w:val="4"/>
        <w:spacing w:before="0" w:beforeAutospacing="0" w:after="0" w:afterAutospacing="0" w:line="360" w:lineRule="auto"/>
        <w:jc w:val="both"/>
        <w:rPr>
          <w:rFonts w:hint="eastAsia"/>
        </w:rPr>
      </w:pPr>
      <w:r>
        <w:rPr>
          <w:rFonts w:hint="eastAsia"/>
        </w:rPr>
        <w:t>重点掌握：花、完全花、不完全花、胚珠、开花、传粉、风媒花、虫媒花、双受精、花粉败育、雄性不育等概念；雄蕊的组成与花药壁（花粉囊壁）的结构；成熟花粉粒的类型；雌蕊的组成与成熟胚囊的结构；被子植物的传粉方式。</w:t>
      </w:r>
    </w:p>
    <w:p>
      <w:pPr>
        <w:pStyle w:val="4"/>
        <w:spacing w:before="0" w:beforeAutospacing="0" w:after="0" w:afterAutospacing="0" w:line="360" w:lineRule="auto"/>
        <w:jc w:val="both"/>
        <w:rPr>
          <w:rFonts w:hint="eastAsia"/>
        </w:rPr>
      </w:pPr>
      <w:r>
        <w:rPr>
          <w:rFonts w:hint="eastAsia"/>
        </w:rPr>
        <w:t>第九章 种子和果实</w:t>
      </w:r>
    </w:p>
    <w:p>
      <w:pPr>
        <w:pStyle w:val="4"/>
        <w:spacing w:before="0" w:beforeAutospacing="0" w:after="0" w:afterAutospacing="0" w:line="360" w:lineRule="auto"/>
        <w:jc w:val="both"/>
        <w:rPr>
          <w:rFonts w:hint="eastAsia"/>
        </w:rPr>
      </w:pPr>
      <w:r>
        <w:rPr>
          <w:rFonts w:hint="eastAsia"/>
        </w:rPr>
        <w:t>重点掌握：无融合生殖、单性结实、无籽果实、真果、假果、单果、聚合果、聚花果等概念；种子的形成；果实的形成；果实和种子的传播方式。</w:t>
      </w:r>
    </w:p>
    <w:p>
      <w:pPr>
        <w:pStyle w:val="4"/>
        <w:numPr>
          <w:ilvl w:val="0"/>
          <w:numId w:val="2"/>
        </w:numPr>
        <w:spacing w:before="0" w:beforeAutospacing="0" w:after="0" w:afterAutospacing="0" w:line="360" w:lineRule="auto"/>
        <w:jc w:val="both"/>
        <w:rPr>
          <w:rFonts w:hint="eastAsia"/>
        </w:rPr>
      </w:pPr>
      <w:r>
        <w:rPr>
          <w:rFonts w:hint="eastAsia"/>
        </w:rPr>
        <w:t>植物界的基本类群</w:t>
      </w:r>
    </w:p>
    <w:p>
      <w:pPr>
        <w:pStyle w:val="4"/>
        <w:spacing w:before="0" w:beforeAutospacing="0" w:after="0" w:afterAutospacing="0" w:line="360" w:lineRule="auto"/>
        <w:jc w:val="both"/>
        <w:rPr>
          <w:rFonts w:hint="eastAsia"/>
        </w:rPr>
      </w:pPr>
      <w:r>
        <w:rPr>
          <w:rFonts w:hint="eastAsia"/>
        </w:rPr>
        <w:t>重点掌握：自然分类法、人为分类法、低等植物、高等植物、藻类植物、菌类植物、地衣植物、苔藓植物、蕨类植物、裸子植物、被子植物、种子植物、孢子植物、颈卵器植物、维管植物等概念；植物分类的基本单位；植物的命名方法；植物检索表的编排原理及格式。</w:t>
      </w:r>
    </w:p>
    <w:p>
      <w:pPr>
        <w:pStyle w:val="4"/>
        <w:spacing w:before="0" w:beforeAutospacing="0" w:after="0" w:afterAutospacing="0" w:line="360" w:lineRule="auto"/>
        <w:jc w:val="both"/>
        <w:rPr>
          <w:rFonts w:hint="eastAsia"/>
        </w:rPr>
      </w:pPr>
      <w:r>
        <w:rPr>
          <w:rFonts w:hint="eastAsia"/>
        </w:rPr>
        <w:t>第十一章 被子植物分类</w:t>
      </w:r>
    </w:p>
    <w:p>
      <w:pPr>
        <w:pStyle w:val="4"/>
        <w:spacing w:before="0" w:beforeAutospacing="0" w:after="0" w:afterAutospacing="0" w:line="360" w:lineRule="auto"/>
        <w:jc w:val="both"/>
        <w:rPr>
          <w:rFonts w:hint="eastAsia"/>
        </w:rPr>
      </w:pPr>
      <w:r>
        <w:rPr>
          <w:rFonts w:hint="eastAsia"/>
        </w:rPr>
        <w:t>重点掌握：木本植物、草本植物、直立茎、攀援茎、缠绕茎、平卧茎、匍匐茎、单叶、复叶、叶序、脉序、花序、两性花、单性花、双被花、单被花、无被花、辐射对称花（整齐花）、两侧对称花（不整齐花）、蔷薇花冠、十字花冠、蝶形花冠、唇形花冠、漏斗形花冠、舌状花冠、管状花冠、二强雄蕊、四强雄蕊、单体雄蕊、二体雄蕊、聚药雄蕊、心皮、花程式等概念；茎的生长习性；叶序及代表植物；雌蕊类型；子房位置类型；花序类型；果实类型；双子叶植物纲与单子叶植物纲的区别；蔷薇科、十字花科、茄科、豆科、葫芦科、菊科、禾本科的识别要点及代表植物。</w:t>
      </w:r>
    </w:p>
    <w:p>
      <w:pPr>
        <w:pStyle w:val="4"/>
        <w:spacing w:before="0" w:beforeAutospacing="0" w:after="0" w:afterAutospacing="0" w:line="360" w:lineRule="auto"/>
        <w:jc w:val="both"/>
        <w:rPr>
          <w:rFonts w:hint="eastAsia"/>
        </w:rPr>
      </w:pPr>
      <w:r>
        <w:rPr>
          <w:rFonts w:hint="eastAsia"/>
        </w:rPr>
        <w:t></w:t>
      </w:r>
    </w:p>
    <w:p>
      <w:pPr>
        <w:pStyle w:val="4"/>
        <w:spacing w:before="0" w:beforeAutospacing="0" w:after="0" w:afterAutospacing="0" w:line="360" w:lineRule="auto"/>
        <w:jc w:val="both"/>
        <w:rPr>
          <w:rFonts w:hint="eastAsia"/>
        </w:rPr>
      </w:pPr>
      <w:r>
        <w:rPr>
          <w:rFonts w:hint="eastAsia"/>
        </w:rPr>
        <w:t>《植物生理学》</w:t>
      </w:r>
    </w:p>
    <w:p>
      <w:pPr>
        <w:pStyle w:val="4"/>
        <w:numPr>
          <w:ilvl w:val="0"/>
          <w:numId w:val="3"/>
        </w:numPr>
        <w:spacing w:before="0" w:beforeAutospacing="0" w:after="0" w:afterAutospacing="0" w:line="360" w:lineRule="auto"/>
        <w:rPr>
          <w:rFonts w:hint="eastAsia"/>
        </w:rPr>
      </w:pPr>
      <w:r>
        <w:t> </w:t>
      </w:r>
      <w:r>
        <w:rPr>
          <w:rFonts w:hint="eastAsia"/>
        </w:rPr>
        <w:t>植物细胞的结构与功能</w:t>
      </w:r>
    </w:p>
    <w:p>
      <w:pPr>
        <w:pStyle w:val="4"/>
        <w:spacing w:before="0" w:beforeAutospacing="0" w:after="0" w:afterAutospacing="0" w:line="360" w:lineRule="auto"/>
        <w:rPr>
          <w:rFonts w:hint="eastAsia"/>
        </w:rPr>
      </w:pPr>
      <w:r>
        <w:rPr>
          <w:rFonts w:hint="eastAsia"/>
        </w:rPr>
        <w:t>重点掌握：原核细胞和真核细胞的区别；植物细胞区别于动物细胞的三大结构特征。</w:t>
      </w:r>
    </w:p>
    <w:p>
      <w:pPr>
        <w:pStyle w:val="4"/>
        <w:numPr>
          <w:ilvl w:val="0"/>
          <w:numId w:val="3"/>
        </w:numPr>
        <w:spacing w:before="0" w:beforeAutospacing="0" w:after="0" w:afterAutospacing="0" w:line="360" w:lineRule="auto"/>
        <w:rPr>
          <w:rFonts w:hint="eastAsia"/>
        </w:rPr>
      </w:pPr>
      <w:r>
        <w:rPr>
          <w:rFonts w:hint="eastAsia"/>
        </w:rPr>
        <w:t>植物的水分代谢</w:t>
      </w:r>
    </w:p>
    <w:p>
      <w:pPr>
        <w:pStyle w:val="4"/>
        <w:spacing w:before="0" w:beforeAutospacing="0" w:after="0" w:afterAutospacing="0" w:line="360" w:lineRule="auto"/>
        <w:rPr>
          <w:rFonts w:hint="eastAsia"/>
        </w:rPr>
      </w:pPr>
      <w:r>
        <w:rPr>
          <w:rFonts w:hint="eastAsia"/>
        </w:rPr>
        <w:t>重点掌握：水势、吸胀作用、根压、小孔扩散定律、蒸腾拉力、蒸腾作用、蒸腾系数、蒸腾比率、水分临界期等概念；根系吸收水分的主要部位；影响根系吸水的因素；吸水的主要方式；水分运输的蒸腾-内聚力-张力学说的主要内容；植物气孔开闭的机理。</w:t>
      </w:r>
    </w:p>
    <w:p>
      <w:pPr>
        <w:pStyle w:val="4"/>
        <w:spacing w:before="0" w:beforeAutospacing="0" w:after="0" w:afterAutospacing="0" w:line="360" w:lineRule="auto"/>
        <w:rPr>
          <w:rFonts w:hint="eastAsia"/>
        </w:rPr>
      </w:pPr>
      <w:r>
        <w:rPr>
          <w:rFonts w:hint="eastAsia"/>
        </w:rPr>
        <w:t>第三章</w:t>
      </w:r>
      <w:r>
        <w:t> </w:t>
      </w:r>
      <w:r>
        <w:rPr>
          <w:rFonts w:hint="eastAsia"/>
        </w:rPr>
        <w:t>植物的矿质营养</w:t>
      </w:r>
    </w:p>
    <w:p>
      <w:pPr>
        <w:pStyle w:val="4"/>
        <w:spacing w:before="0" w:beforeAutospacing="0" w:after="0" w:afterAutospacing="0" w:line="360" w:lineRule="auto"/>
        <w:rPr>
          <w:rFonts w:hint="eastAsia"/>
        </w:rPr>
      </w:pPr>
      <w:r>
        <w:rPr>
          <w:rFonts w:hint="eastAsia"/>
        </w:rPr>
        <w:t>重点掌握：灰分元素、生理酸性盐、生理碱性盐、单盐毒害、植物营养临界期、植物营养最大效率期等概念；植物对水分和矿质元素吸收之间的关系；外界条件对根系吸收矿质元素的影响。</w:t>
      </w:r>
    </w:p>
    <w:p>
      <w:pPr>
        <w:pStyle w:val="4"/>
        <w:spacing w:before="0" w:beforeAutospacing="0" w:after="0" w:afterAutospacing="0" w:line="360" w:lineRule="auto"/>
        <w:rPr>
          <w:rFonts w:hint="eastAsia"/>
        </w:rPr>
      </w:pPr>
      <w:r>
        <w:rPr>
          <w:rFonts w:hint="eastAsia"/>
        </w:rPr>
        <w:t>第四章</w:t>
      </w:r>
      <w:r>
        <w:t> </w:t>
      </w:r>
      <w:r>
        <w:rPr>
          <w:rFonts w:hint="eastAsia"/>
        </w:rPr>
        <w:t>植物的光合作用</w:t>
      </w:r>
    </w:p>
    <w:p>
      <w:pPr>
        <w:pStyle w:val="4"/>
        <w:spacing w:before="0" w:beforeAutospacing="0" w:after="0" w:afterAutospacing="0" w:line="360" w:lineRule="auto"/>
        <w:rPr>
          <w:rFonts w:hint="eastAsia"/>
        </w:rPr>
      </w:pPr>
      <w:r>
        <w:rPr>
          <w:rFonts w:hint="eastAsia"/>
        </w:rPr>
        <w:t>重点掌握：碳素同化作用、光合作用、光合速率、净光合速率、荧光现象、原初反应、光合单位、反应中心色素、聚光色素、双光增益效应、光合电子传递链、光合磷酸化、同化力、C</w:t>
      </w:r>
      <w:r>
        <w:rPr>
          <w:rFonts w:hint="eastAsia"/>
          <w:vertAlign w:val="subscript"/>
        </w:rPr>
        <w:t>3</w:t>
      </w:r>
      <w:r>
        <w:rPr>
          <w:rFonts w:hint="eastAsia"/>
        </w:rPr>
        <w:t>途径、C</w:t>
      </w:r>
      <w:r>
        <w:rPr>
          <w:rFonts w:hint="eastAsia"/>
          <w:vertAlign w:val="subscript"/>
        </w:rPr>
        <w:t>3</w:t>
      </w:r>
      <w:r>
        <w:rPr>
          <w:rFonts w:hint="eastAsia"/>
        </w:rPr>
        <w:t>植物、C</w:t>
      </w:r>
      <w:r>
        <w:rPr>
          <w:rFonts w:hint="eastAsia"/>
          <w:vertAlign w:val="subscript"/>
        </w:rPr>
        <w:t>4</w:t>
      </w:r>
      <w:r>
        <w:rPr>
          <w:rFonts w:hint="eastAsia"/>
        </w:rPr>
        <w:t>途径、C</w:t>
      </w:r>
      <w:r>
        <w:rPr>
          <w:rFonts w:hint="eastAsia"/>
          <w:vertAlign w:val="subscript"/>
        </w:rPr>
        <w:t>4</w:t>
      </w:r>
      <w:r>
        <w:rPr>
          <w:rFonts w:hint="eastAsia"/>
        </w:rPr>
        <w:t>植物、CAM植物、光呼吸、光饱和点、光补偿点、CO</w:t>
      </w:r>
      <w:r>
        <w:rPr>
          <w:rFonts w:hint="eastAsia"/>
          <w:vertAlign w:val="subscript"/>
        </w:rPr>
        <w:t>2</w:t>
      </w:r>
      <w:r>
        <w:rPr>
          <w:rFonts w:hint="eastAsia"/>
        </w:rPr>
        <w:t>饱和点、CO</w:t>
      </w:r>
      <w:r>
        <w:rPr>
          <w:rFonts w:hint="eastAsia"/>
          <w:vertAlign w:val="subscript"/>
        </w:rPr>
        <w:t>2</w:t>
      </w:r>
      <w:r>
        <w:rPr>
          <w:rFonts w:hint="eastAsia"/>
        </w:rPr>
        <w:t>补偿点等概念；光合作用机制；环式光合磷酸化与非环式光合磷酸化、氧化磷酸化与光合磷酸化、光呼吸与暗呼吸、C</w:t>
      </w:r>
      <w:r>
        <w:rPr>
          <w:rFonts w:hint="eastAsia"/>
          <w:vertAlign w:val="subscript"/>
        </w:rPr>
        <w:t>3</w:t>
      </w:r>
      <w:r>
        <w:rPr>
          <w:rFonts w:hint="eastAsia"/>
        </w:rPr>
        <w:t>途径与C</w:t>
      </w:r>
      <w:r>
        <w:rPr>
          <w:rFonts w:hint="eastAsia"/>
          <w:vertAlign w:val="subscript"/>
        </w:rPr>
        <w:t>4</w:t>
      </w:r>
      <w:r>
        <w:rPr>
          <w:rFonts w:hint="eastAsia"/>
        </w:rPr>
        <w:t>途径、C</w:t>
      </w:r>
      <w:r>
        <w:rPr>
          <w:rFonts w:hint="eastAsia"/>
          <w:vertAlign w:val="subscript"/>
        </w:rPr>
        <w:t>3</w:t>
      </w:r>
      <w:r>
        <w:rPr>
          <w:rFonts w:hint="eastAsia"/>
        </w:rPr>
        <w:t>植物与C</w:t>
      </w:r>
      <w:r>
        <w:rPr>
          <w:rFonts w:hint="eastAsia"/>
          <w:vertAlign w:val="subscript"/>
        </w:rPr>
        <w:t>4</w:t>
      </w:r>
      <w:r>
        <w:rPr>
          <w:rFonts w:hint="eastAsia"/>
        </w:rPr>
        <w:t>植物之间的区别；影响光合作用的因素；光呼吸的过程。</w:t>
      </w:r>
    </w:p>
    <w:p>
      <w:pPr>
        <w:pStyle w:val="4"/>
        <w:spacing w:before="0" w:beforeAutospacing="0" w:after="0" w:afterAutospacing="0" w:line="360" w:lineRule="auto"/>
        <w:rPr>
          <w:rFonts w:hint="eastAsia"/>
        </w:rPr>
      </w:pPr>
      <w:r>
        <w:rPr>
          <w:rFonts w:hint="eastAsia"/>
        </w:rPr>
        <w:t>第五章</w:t>
      </w:r>
      <w:r>
        <w:t> </w:t>
      </w:r>
      <w:r>
        <w:rPr>
          <w:rFonts w:hint="eastAsia"/>
        </w:rPr>
        <w:t>植物的呼吸作用</w:t>
      </w:r>
    </w:p>
    <w:p>
      <w:pPr>
        <w:pStyle w:val="4"/>
        <w:spacing w:before="0" w:beforeAutospacing="0" w:after="0" w:afterAutospacing="0" w:line="360" w:lineRule="auto"/>
        <w:rPr>
          <w:rFonts w:hint="eastAsia"/>
        </w:rPr>
      </w:pPr>
      <w:r>
        <w:rPr>
          <w:rFonts w:hint="eastAsia"/>
        </w:rPr>
        <w:t>重点掌握：无氧呼吸、EMP、TCA循环、PPP途径、呼吸链、P/O比、交替途径、呼吸商、呼吸跃变等概念；呼吸作用影响因素；呼吸代谢途径；掌握电子传递和氧化磷酸化过程。</w:t>
      </w:r>
    </w:p>
    <w:p>
      <w:pPr>
        <w:pStyle w:val="4"/>
        <w:numPr>
          <w:ilvl w:val="0"/>
          <w:numId w:val="4"/>
        </w:numPr>
        <w:spacing w:before="0" w:beforeAutospacing="0" w:after="0" w:afterAutospacing="0" w:line="360" w:lineRule="auto"/>
        <w:rPr>
          <w:rFonts w:hint="eastAsia"/>
        </w:rPr>
      </w:pPr>
      <w:r>
        <w:rPr>
          <w:rFonts w:hint="eastAsia"/>
        </w:rPr>
        <w:t>同化物的运输、分配</w:t>
      </w:r>
    </w:p>
    <w:p>
      <w:pPr>
        <w:pStyle w:val="4"/>
        <w:spacing w:before="0" w:beforeAutospacing="0" w:after="0" w:afterAutospacing="0" w:line="360" w:lineRule="auto"/>
        <w:rPr>
          <w:rFonts w:hint="eastAsia"/>
        </w:rPr>
      </w:pPr>
      <w:r>
        <w:rPr>
          <w:rFonts w:hint="eastAsia"/>
        </w:rPr>
        <w:t>重点掌握：源库单位、源强与库强、G蛋白等概念；有机物运输的途径、方向；植物细胞信号转导过程中的主要环节及其机理。</w:t>
      </w:r>
    </w:p>
    <w:p>
      <w:pPr>
        <w:pStyle w:val="4"/>
        <w:spacing w:before="0" w:beforeAutospacing="0" w:after="0" w:afterAutospacing="0" w:line="360" w:lineRule="auto"/>
        <w:rPr>
          <w:rFonts w:hint="eastAsia"/>
        </w:rPr>
      </w:pPr>
      <w:r>
        <w:rPr>
          <w:rFonts w:hint="eastAsia"/>
        </w:rPr>
        <w:t>第七章：植物的生长物质</w:t>
      </w:r>
    </w:p>
    <w:p>
      <w:pPr>
        <w:pStyle w:val="4"/>
        <w:spacing w:before="0" w:beforeAutospacing="0" w:after="0" w:afterAutospacing="0" w:line="360" w:lineRule="auto"/>
        <w:rPr>
          <w:rFonts w:hint="eastAsia"/>
        </w:rPr>
      </w:pPr>
      <w:r>
        <w:rPr>
          <w:rFonts w:hint="eastAsia"/>
        </w:rPr>
        <w:t>重点掌握：植物激素、植物生长调节剂、极性运输、三重反应等概念；植物激素类型。</w:t>
      </w:r>
    </w:p>
    <w:p>
      <w:pPr>
        <w:pStyle w:val="4"/>
        <w:spacing w:before="0" w:beforeAutospacing="0" w:after="0" w:afterAutospacing="0" w:line="360" w:lineRule="auto"/>
        <w:rPr>
          <w:rFonts w:hint="eastAsia"/>
        </w:rPr>
      </w:pPr>
      <w:r>
        <w:rPr>
          <w:rFonts w:hint="eastAsia"/>
        </w:rPr>
        <w:t>第八章 植物的生长生理</w:t>
      </w:r>
    </w:p>
    <w:p>
      <w:pPr>
        <w:pStyle w:val="4"/>
        <w:spacing w:before="0" w:beforeAutospacing="0" w:after="0" w:afterAutospacing="0" w:line="360" w:lineRule="auto"/>
        <w:rPr>
          <w:rFonts w:hint="eastAsia"/>
        </w:rPr>
      </w:pPr>
      <w:r>
        <w:rPr>
          <w:rFonts w:hint="eastAsia"/>
        </w:rPr>
        <w:t>重点掌握：生长大周期、根冠比、向性运动、感性运动、光形态建成、光敏色素、顶端优势、近似昼夜节奏等概念；种子的萌发生理；植物生长的相关性。</w:t>
      </w:r>
    </w:p>
    <w:p>
      <w:pPr>
        <w:pStyle w:val="4"/>
        <w:numPr>
          <w:ilvl w:val="0"/>
          <w:numId w:val="5"/>
        </w:numPr>
        <w:spacing w:before="0" w:beforeAutospacing="0" w:after="0" w:afterAutospacing="0" w:line="360" w:lineRule="auto"/>
        <w:rPr>
          <w:rFonts w:hint="eastAsia"/>
        </w:rPr>
      </w:pPr>
      <w:r>
        <w:rPr>
          <w:rFonts w:hint="eastAsia"/>
        </w:rPr>
        <w:t>植物的成花生理</w:t>
      </w:r>
    </w:p>
    <w:p>
      <w:pPr>
        <w:pStyle w:val="4"/>
        <w:spacing w:before="0" w:beforeAutospacing="0" w:after="0" w:afterAutospacing="0" w:line="360" w:lineRule="auto"/>
        <w:rPr>
          <w:rFonts w:hint="eastAsia"/>
        </w:rPr>
      </w:pPr>
      <w:r>
        <w:rPr>
          <w:rFonts w:hint="eastAsia"/>
        </w:rPr>
        <w:t>重点掌握：花熟状态、春花作用、去春花作用、再春花作用、光周期、光周期现象、短日植物、长日植物、临界日长、临界暗期、光周期诱导、花芽分化等概念；植物的主要光周期类型及其代表植物；春化作用的时期和感受部位；光周期诱导机理。</w:t>
      </w:r>
    </w:p>
    <w:p>
      <w:pPr>
        <w:pStyle w:val="4"/>
        <w:numPr>
          <w:ilvl w:val="0"/>
          <w:numId w:val="5"/>
        </w:numPr>
        <w:spacing w:before="0" w:beforeAutospacing="0" w:after="0" w:afterAutospacing="0" w:line="360" w:lineRule="auto"/>
        <w:rPr>
          <w:rFonts w:hint="eastAsia"/>
        </w:rPr>
      </w:pPr>
      <w:r>
        <w:rPr>
          <w:rFonts w:hint="eastAsia"/>
        </w:rPr>
        <w:t>植物的生殖和成熟</w:t>
      </w:r>
    </w:p>
    <w:p>
      <w:pPr>
        <w:pStyle w:val="4"/>
        <w:spacing w:before="0" w:beforeAutospacing="0" w:after="0" w:afterAutospacing="0" w:line="360" w:lineRule="auto"/>
        <w:rPr>
          <w:rFonts w:hint="eastAsia"/>
        </w:rPr>
      </w:pPr>
      <w:r>
        <w:rPr>
          <w:rFonts w:hint="eastAsia"/>
        </w:rPr>
        <w:t>重点掌握：单性结实、后熟作用、休眠等概念；种子和果实成熟生理。</w:t>
      </w:r>
    </w:p>
    <w:p>
      <w:pPr>
        <w:pStyle w:val="4"/>
        <w:numPr>
          <w:ilvl w:val="0"/>
          <w:numId w:val="5"/>
        </w:numPr>
        <w:spacing w:before="0" w:beforeAutospacing="0" w:after="0" w:afterAutospacing="0" w:line="360" w:lineRule="auto"/>
        <w:rPr>
          <w:rFonts w:hint="eastAsia"/>
        </w:rPr>
      </w:pPr>
      <w:r>
        <w:rPr>
          <w:rFonts w:hint="eastAsia"/>
        </w:rPr>
        <w:t>植物的衰老、脱落与休眠</w:t>
      </w:r>
    </w:p>
    <w:p>
      <w:pPr>
        <w:pStyle w:val="4"/>
        <w:spacing w:before="0" w:beforeAutospacing="0" w:after="0" w:afterAutospacing="0" w:line="360" w:lineRule="auto"/>
        <w:rPr>
          <w:rFonts w:hint="eastAsia"/>
        </w:rPr>
      </w:pPr>
      <w:r>
        <w:rPr>
          <w:rFonts w:hint="eastAsia"/>
        </w:rPr>
        <w:t>重点掌握：衰老、脱落和休眠的概念、类型（阶段）等</w:t>
      </w:r>
    </w:p>
    <w:p>
      <w:pPr>
        <w:pStyle w:val="4"/>
        <w:numPr>
          <w:ilvl w:val="0"/>
          <w:numId w:val="5"/>
        </w:numPr>
        <w:spacing w:before="0" w:beforeAutospacing="0" w:after="0" w:afterAutospacing="0" w:line="360" w:lineRule="auto"/>
        <w:rPr>
          <w:rFonts w:hint="eastAsia"/>
        </w:rPr>
      </w:pPr>
      <w:r>
        <w:rPr>
          <w:rFonts w:hint="eastAsia"/>
        </w:rPr>
        <w:t>植物的逆境生理</w:t>
      </w:r>
    </w:p>
    <w:p>
      <w:pPr>
        <w:pStyle w:val="4"/>
        <w:spacing w:before="0" w:beforeAutospacing="0" w:after="0" w:afterAutospacing="0" w:line="360" w:lineRule="auto"/>
        <w:rPr>
          <w:rFonts w:hint="eastAsia"/>
        </w:rPr>
      </w:pPr>
      <w:r>
        <w:rPr>
          <w:rFonts w:hint="eastAsia"/>
        </w:rPr>
        <w:t>重点掌握：逆境、抗逆性、植物修复技术等概念。</w:t>
      </w:r>
    </w:p>
    <w:p>
      <w:pPr>
        <w:pStyle w:val="4"/>
        <w:spacing w:before="0" w:beforeAutospacing="0" w:after="0" w:afterAutospacing="0" w:line="360" w:lineRule="auto"/>
        <w:jc w:val="both"/>
        <w:rPr>
          <w:rFonts w:hint="eastAsia"/>
        </w:rPr>
      </w:pPr>
    </w:p>
    <w:p>
      <w:pPr>
        <w:pStyle w:val="4"/>
        <w:spacing w:before="0" w:beforeAutospacing="0" w:after="0" w:afterAutospacing="0" w:line="360" w:lineRule="auto"/>
        <w:jc w:val="both"/>
        <w:rPr>
          <w:rFonts w:hint="eastAsia"/>
        </w:rPr>
      </w:pPr>
      <w:r>
        <w:rPr>
          <w:rFonts w:hint="eastAsia"/>
        </w:rPr>
        <w:t>《农业生态学》</w:t>
      </w:r>
    </w:p>
    <w:p>
      <w:pPr>
        <w:pStyle w:val="4"/>
        <w:spacing w:before="0" w:beforeAutospacing="0" w:after="0" w:afterAutospacing="0" w:line="360" w:lineRule="auto"/>
        <w:jc w:val="both"/>
        <w:rPr>
          <w:rFonts w:hint="eastAsia"/>
        </w:rPr>
      </w:pPr>
      <w:r>
        <w:rPr>
          <w:rFonts w:hint="eastAsia"/>
        </w:rPr>
        <w:t>第一章 绪论</w:t>
      </w:r>
    </w:p>
    <w:p>
      <w:pPr>
        <w:pStyle w:val="4"/>
        <w:spacing w:before="0" w:beforeAutospacing="0" w:after="0" w:afterAutospacing="0" w:line="360" w:lineRule="auto"/>
        <w:jc w:val="both"/>
        <w:rPr>
          <w:rFonts w:hint="eastAsia"/>
        </w:rPr>
      </w:pPr>
      <w:r>
        <w:rPr>
          <w:rFonts w:hint="eastAsia"/>
        </w:rPr>
        <w:t>重点掌握：生态学、农业生态学、农业生态系统的概念；农业生态学的特点、任务。</w:t>
      </w:r>
    </w:p>
    <w:p>
      <w:pPr>
        <w:pStyle w:val="4"/>
        <w:spacing w:before="0" w:beforeAutospacing="0" w:after="0" w:afterAutospacing="0" w:line="360" w:lineRule="auto"/>
        <w:jc w:val="both"/>
        <w:rPr>
          <w:rFonts w:hint="eastAsia"/>
        </w:rPr>
      </w:pPr>
      <w:r>
        <w:rPr>
          <w:rFonts w:hint="eastAsia"/>
        </w:rPr>
        <w:t>第二章 农业生态系统</w:t>
      </w:r>
    </w:p>
    <w:p>
      <w:pPr>
        <w:pStyle w:val="4"/>
        <w:spacing w:before="0" w:beforeAutospacing="0" w:after="0" w:afterAutospacing="0" w:line="360" w:lineRule="auto"/>
        <w:jc w:val="both"/>
        <w:rPr>
          <w:rFonts w:hint="eastAsia"/>
        </w:rPr>
      </w:pPr>
      <w:r>
        <w:rPr>
          <w:rFonts w:hint="eastAsia"/>
        </w:rPr>
        <w:t>重点掌握：系统、生态系统、生产者、消费者、分解者、生物圈、组分结构、垂直结构、水平结构、时间结构、能量流动、物质循环等概念；系统的基本特征；生态系统的组成、结构、功能；农业生态系统的组成、基本结构、基本功能；农业生态系统与自然生态系统的区别。</w:t>
      </w:r>
    </w:p>
    <w:p>
      <w:pPr>
        <w:pStyle w:val="4"/>
        <w:spacing w:before="0" w:beforeAutospacing="0" w:after="0" w:afterAutospacing="0" w:line="360" w:lineRule="auto"/>
        <w:jc w:val="both"/>
        <w:rPr>
          <w:rFonts w:hint="eastAsia"/>
        </w:rPr>
      </w:pPr>
      <w:r>
        <w:rPr>
          <w:rFonts w:hint="eastAsia"/>
        </w:rPr>
        <w:t>第三章 生物种群</w:t>
      </w:r>
    </w:p>
    <w:p>
      <w:pPr>
        <w:pStyle w:val="4"/>
        <w:spacing w:before="0" w:beforeAutospacing="0" w:after="0" w:afterAutospacing="0" w:line="360" w:lineRule="auto"/>
        <w:jc w:val="both"/>
        <w:rPr>
          <w:rFonts w:hint="eastAsia"/>
        </w:rPr>
      </w:pPr>
      <w:r>
        <w:rPr>
          <w:rFonts w:hint="eastAsia"/>
        </w:rPr>
        <w:t>重点掌握：种群、种群密度、年龄结构、生态对策、竞争、化感作用、原始协作、互利共生等概念；种群的基本特征；种群的数量动态、空间动态；种群波动的原因；种群的进化与生态对策；种群间的相互关系以及种群间相互关系在农业中的应用。</w:t>
      </w:r>
    </w:p>
    <w:p>
      <w:pPr>
        <w:pStyle w:val="4"/>
        <w:spacing w:before="0" w:beforeAutospacing="0" w:after="0" w:afterAutospacing="0" w:line="360" w:lineRule="auto"/>
        <w:jc w:val="both"/>
        <w:rPr>
          <w:rFonts w:hint="eastAsia"/>
        </w:rPr>
      </w:pPr>
      <w:r>
        <w:rPr>
          <w:rFonts w:hint="eastAsia"/>
        </w:rPr>
        <w:t>第四章 生物群落</w:t>
      </w:r>
    </w:p>
    <w:p>
      <w:pPr>
        <w:pStyle w:val="4"/>
        <w:spacing w:before="0" w:beforeAutospacing="0" w:after="0" w:afterAutospacing="0" w:line="360" w:lineRule="auto"/>
        <w:jc w:val="both"/>
        <w:rPr>
          <w:rFonts w:hint="eastAsia"/>
        </w:rPr>
      </w:pPr>
      <w:r>
        <w:rPr>
          <w:rFonts w:hint="eastAsia"/>
        </w:rPr>
        <w:t>重点掌握：生物群落、生态位、竞争排斥原理、生物群落演替、顶级群落、群落交错区、边缘效应等概念；群落的种类组成；生物群落的结构；生态位理论的应用；群落演替的主要原因；群落演替可能发展的趋势；控制群落演替的几种主要因素；顶级群落理论在农业生产中的应用。</w:t>
      </w:r>
    </w:p>
    <w:p>
      <w:pPr>
        <w:pStyle w:val="4"/>
        <w:spacing w:before="0" w:beforeAutospacing="0" w:after="0" w:afterAutospacing="0" w:line="360" w:lineRule="auto"/>
        <w:jc w:val="both"/>
        <w:rPr>
          <w:rFonts w:hint="eastAsia"/>
        </w:rPr>
      </w:pPr>
      <w:r>
        <w:rPr>
          <w:rFonts w:hint="eastAsia"/>
        </w:rPr>
        <w:t>第五章 生物与环境关系</w:t>
      </w:r>
    </w:p>
    <w:p>
      <w:pPr>
        <w:pStyle w:val="4"/>
        <w:spacing w:before="0" w:beforeAutospacing="0" w:after="0" w:afterAutospacing="0" w:line="360" w:lineRule="auto"/>
        <w:jc w:val="both"/>
        <w:rPr>
          <w:rFonts w:hint="eastAsia"/>
        </w:rPr>
      </w:pPr>
      <w:r>
        <w:rPr>
          <w:rFonts w:hint="eastAsia"/>
        </w:rPr>
        <w:t>重点掌握：环境、生态因子、生存因子、趋同适应、趋异适应、生态型、生活型、生态平衡、生物的生态适应性等概念；生态因子作用的特征；生态平衡的特征；农业生态系统平衡的特点；生态平衡失调的标志；保持生态平衡的途径。</w:t>
      </w:r>
    </w:p>
    <w:p>
      <w:pPr>
        <w:pStyle w:val="4"/>
        <w:spacing w:before="0" w:beforeAutospacing="0" w:after="0" w:afterAutospacing="0" w:line="360" w:lineRule="auto"/>
        <w:jc w:val="both"/>
        <w:rPr>
          <w:rFonts w:hint="eastAsia"/>
        </w:rPr>
      </w:pPr>
      <w:r>
        <w:rPr>
          <w:rFonts w:hint="eastAsia"/>
        </w:rPr>
        <w:t>第六章 农业生态系统的能量流动</w:t>
      </w:r>
    </w:p>
    <w:p>
      <w:pPr>
        <w:pStyle w:val="4"/>
        <w:spacing w:before="0" w:beforeAutospacing="0" w:after="0" w:afterAutospacing="0" w:line="360" w:lineRule="auto"/>
        <w:jc w:val="both"/>
        <w:rPr>
          <w:rFonts w:hint="eastAsia"/>
        </w:rPr>
      </w:pPr>
      <w:r>
        <w:rPr>
          <w:rFonts w:hint="eastAsia"/>
        </w:rPr>
        <w:t>重点掌握：食物链、食物网、人工辅助能（生物辅助能、工业辅助能）、初级生产、次级生产、生态效率、生态金字塔、熵等概念；食物链的基本类型；农业生态系统能量流动的路径；人工辅助能投入对农业生产力的影响；农业生态系统能量流动的调控途径。</w:t>
      </w:r>
    </w:p>
    <w:p>
      <w:pPr>
        <w:pStyle w:val="4"/>
        <w:spacing w:before="0" w:beforeAutospacing="0" w:after="0" w:afterAutospacing="0" w:line="360" w:lineRule="auto"/>
        <w:jc w:val="both"/>
        <w:rPr>
          <w:rFonts w:hint="eastAsia"/>
        </w:rPr>
      </w:pPr>
      <w:r>
        <w:rPr>
          <w:rFonts w:hint="eastAsia"/>
        </w:rPr>
        <w:t>第七章 农业生态系统的物质循环</w:t>
      </w:r>
    </w:p>
    <w:p>
      <w:pPr>
        <w:pStyle w:val="4"/>
        <w:spacing w:before="0" w:beforeAutospacing="0" w:after="0" w:afterAutospacing="0" w:line="360" w:lineRule="auto"/>
        <w:jc w:val="both"/>
        <w:rPr>
          <w:rFonts w:hint="eastAsia"/>
        </w:rPr>
      </w:pPr>
      <w:r>
        <w:rPr>
          <w:rFonts w:hint="eastAsia"/>
        </w:rPr>
        <w:t>重点掌握：生物地球化学循环、生物小循环、气相型循环、沉积型循环、库、流、生物量、现存量、周转率、周转期、富营养化、生物浓缩等概念；生态系统内能量流与物质流的关系；碳、氮、水、磷循环；农业生态系统中养分循环及特征；有机质在养分循环中的作用以及保持农田生态系统养分循环平衡的途径。</w:t>
      </w:r>
    </w:p>
    <w:p>
      <w:pPr>
        <w:pStyle w:val="4"/>
        <w:spacing w:before="0" w:beforeAutospacing="0" w:after="0" w:afterAutospacing="0" w:line="360" w:lineRule="auto"/>
        <w:jc w:val="both"/>
        <w:rPr>
          <w:rFonts w:hint="eastAsia"/>
        </w:rPr>
      </w:pPr>
      <w:r>
        <w:rPr>
          <w:rFonts w:hint="eastAsia"/>
        </w:rPr>
        <w:t>第八章 农业生态系统的调控与优化设计</w:t>
      </w:r>
    </w:p>
    <w:p>
      <w:pPr>
        <w:pStyle w:val="4"/>
        <w:spacing w:before="0" w:beforeAutospacing="0" w:after="0" w:afterAutospacing="0" w:line="360" w:lineRule="auto"/>
        <w:jc w:val="both"/>
        <w:rPr>
          <w:rFonts w:hint="eastAsia"/>
        </w:rPr>
      </w:pPr>
      <w:r>
        <w:rPr>
          <w:rFonts w:hint="eastAsia"/>
        </w:rPr>
        <w:t>重点掌握：反馈（正反馈、负反馈）、多元重复补偿、直接调控、间接调控等概念；农业生态系统的调控机制；农业生态系统优化设计的基本原理。</w:t>
      </w:r>
    </w:p>
    <w:p>
      <w:pPr>
        <w:pStyle w:val="4"/>
        <w:spacing w:before="0" w:beforeAutospacing="0" w:after="0" w:afterAutospacing="0" w:line="360" w:lineRule="auto"/>
        <w:jc w:val="both"/>
        <w:rPr>
          <w:rFonts w:hint="eastAsia"/>
        </w:rPr>
      </w:pPr>
      <w:r>
        <w:rPr>
          <w:rFonts w:hint="eastAsia"/>
        </w:rPr>
        <w:t>第九章 农业资源利用与环境保护</w:t>
      </w:r>
    </w:p>
    <w:p>
      <w:pPr>
        <w:pStyle w:val="4"/>
        <w:spacing w:before="0" w:beforeAutospacing="0" w:after="0" w:afterAutospacing="0" w:line="360" w:lineRule="auto"/>
        <w:jc w:val="both"/>
        <w:rPr>
          <w:rFonts w:hint="eastAsia"/>
        </w:rPr>
      </w:pPr>
      <w:r>
        <w:rPr>
          <w:rFonts w:hint="eastAsia"/>
        </w:rPr>
        <w:t>重点掌握：资源、农业资源、自然资源、社会资源、可更新资源、不可更新资源等概念；农业资源的特性及合理利用；水体污染、土壤污染及其防治。</w:t>
      </w:r>
    </w:p>
    <w:p>
      <w:pPr>
        <w:pStyle w:val="4"/>
        <w:spacing w:before="0" w:beforeAutospacing="0" w:after="0" w:afterAutospacing="0" w:line="360" w:lineRule="auto"/>
        <w:jc w:val="both"/>
        <w:rPr>
          <w:rFonts w:hint="eastAsia"/>
        </w:rPr>
      </w:pPr>
      <w:r>
        <w:rPr>
          <w:rFonts w:hint="eastAsia"/>
        </w:rPr>
        <w:t>第十章 生态农业与循环农业</w:t>
      </w:r>
    </w:p>
    <w:p>
      <w:pPr>
        <w:pStyle w:val="4"/>
        <w:spacing w:before="0" w:beforeAutospacing="0" w:after="0" w:afterAutospacing="0" w:line="360" w:lineRule="auto"/>
        <w:jc w:val="both"/>
      </w:pPr>
      <w:r>
        <w:rPr>
          <w:rFonts w:hint="eastAsia"/>
        </w:rPr>
        <w:t>重点掌握：生态农业、循环农业、集约农业等概念；现代常规农业的负效应；中国生态农业的特点；生态农业的基本原理。</w:t>
      </w:r>
    </w:p>
    <w:p>
      <w:pPr>
        <w:pStyle w:val="4"/>
        <w:spacing w:before="0" w:beforeAutospacing="0" w:after="0" w:afterAutospacing="0" w:line="360" w:lineRule="auto"/>
        <w:jc w:val="both"/>
        <w:rPr>
          <w:rFonts w:hint="eastAsia"/>
        </w:rPr>
      </w:pPr>
    </w:p>
    <w:p>
      <w:pPr>
        <w:pStyle w:val="4"/>
        <w:spacing w:before="0" w:beforeAutospacing="0" w:after="0" w:afterAutospacing="0" w:line="360" w:lineRule="auto"/>
        <w:jc w:val="both"/>
        <w:rPr>
          <w:rFonts w:hint="eastAsia"/>
        </w:rPr>
      </w:pPr>
      <w:r>
        <w:rPr>
          <w:rFonts w:hint="eastAsia"/>
        </w:rPr>
        <w:t></w:t>
      </w:r>
    </w:p>
    <w:sectPr>
      <w:headerReference r:id="rId3" w:type="default"/>
      <w:footerReference r:id="rId4" w:type="default"/>
      <w:footerReference r:id="rId5" w:type="even"/>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rPr>
    </w:pPr>
    <w:r>
      <w:rPr>
        <w:rFonts w:hint="eastAsia"/>
      </w:rPr>
      <w:t>本大纲共 7 页，此页是第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fldChar w:fldCharType="begin"/>
    </w:r>
    <w:r>
      <w:instrText xml:space="preserve"> </w:instrText>
    </w:r>
    <w:r>
      <w:rPr>
        <w:rFonts w:hint="eastAsia"/>
      </w:rPr>
      <w:instrText xml:space="preserve">DATE \@ "yyyy-M-d"</w:instrText>
    </w:r>
    <w:r>
      <w:instrText xml:space="preserve"> </w:instrText>
    </w:r>
    <w:r>
      <w:fldChar w:fldCharType="separate"/>
    </w:r>
    <w:r>
      <w:rPr>
        <w:rFonts w:hint="eastAsia"/>
      </w:rPr>
      <w:t>2021-9-23</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5D3E81"/>
    <w:multiLevelType w:val="singleLevel"/>
    <w:tmpl w:val="825D3E81"/>
    <w:lvl w:ilvl="0" w:tentative="0">
      <w:start w:val="9"/>
      <w:numFmt w:val="chineseCounting"/>
      <w:suff w:val="space"/>
      <w:lvlText w:val="第%1章"/>
      <w:lvlJc w:val="left"/>
      <w:rPr>
        <w:rFonts w:hint="eastAsia"/>
      </w:rPr>
    </w:lvl>
  </w:abstractNum>
  <w:abstractNum w:abstractNumId="1">
    <w:nsid w:val="D506C476"/>
    <w:multiLevelType w:val="singleLevel"/>
    <w:tmpl w:val="D506C476"/>
    <w:lvl w:ilvl="0" w:tentative="0">
      <w:start w:val="2"/>
      <w:numFmt w:val="chineseCounting"/>
      <w:suff w:val="space"/>
      <w:lvlText w:val="第%1章"/>
      <w:lvlJc w:val="left"/>
      <w:rPr>
        <w:rFonts w:hint="eastAsia"/>
      </w:rPr>
    </w:lvl>
  </w:abstractNum>
  <w:abstractNum w:abstractNumId="2">
    <w:nsid w:val="F062AC20"/>
    <w:multiLevelType w:val="singleLevel"/>
    <w:tmpl w:val="F062AC20"/>
    <w:lvl w:ilvl="0" w:tentative="0">
      <w:start w:val="6"/>
      <w:numFmt w:val="chineseCounting"/>
      <w:suff w:val="space"/>
      <w:lvlText w:val="第%1章"/>
      <w:lvlJc w:val="left"/>
      <w:rPr>
        <w:rFonts w:hint="eastAsia"/>
      </w:rPr>
    </w:lvl>
  </w:abstractNum>
  <w:abstractNum w:abstractNumId="3">
    <w:nsid w:val="38279965"/>
    <w:multiLevelType w:val="singleLevel"/>
    <w:tmpl w:val="38279965"/>
    <w:lvl w:ilvl="0" w:tentative="0">
      <w:start w:val="1"/>
      <w:numFmt w:val="chineseCounting"/>
      <w:suff w:val="space"/>
      <w:lvlText w:val="第%1章"/>
      <w:lvlJc w:val="left"/>
      <w:rPr>
        <w:rFonts w:hint="eastAsia"/>
      </w:rPr>
    </w:lvl>
  </w:abstractNum>
  <w:abstractNum w:abstractNumId="4">
    <w:nsid w:val="5C6AFFBD"/>
    <w:multiLevelType w:val="singleLevel"/>
    <w:tmpl w:val="5C6AFFBD"/>
    <w:lvl w:ilvl="0" w:tentative="0">
      <w:start w:val="10"/>
      <w:numFmt w:val="chineseCounting"/>
      <w:suff w:val="space"/>
      <w:lvlText w:val="第%1章"/>
      <w:lvlJc w:val="left"/>
      <w:rPr>
        <w:rFonts w:hint="eastAsia"/>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760"/>
    <w:rsid w:val="00014AF5"/>
    <w:rsid w:val="0004150A"/>
    <w:rsid w:val="00053BCD"/>
    <w:rsid w:val="00124BB6"/>
    <w:rsid w:val="0015191C"/>
    <w:rsid w:val="001A6FE6"/>
    <w:rsid w:val="001B2C55"/>
    <w:rsid w:val="00271F5C"/>
    <w:rsid w:val="002B06F7"/>
    <w:rsid w:val="002B1A84"/>
    <w:rsid w:val="002C0274"/>
    <w:rsid w:val="002C173A"/>
    <w:rsid w:val="002D4827"/>
    <w:rsid w:val="002D5718"/>
    <w:rsid w:val="002E2324"/>
    <w:rsid w:val="002F133D"/>
    <w:rsid w:val="0035620C"/>
    <w:rsid w:val="00357A52"/>
    <w:rsid w:val="00385F63"/>
    <w:rsid w:val="004230BD"/>
    <w:rsid w:val="00441CCF"/>
    <w:rsid w:val="00447D59"/>
    <w:rsid w:val="00481D88"/>
    <w:rsid w:val="004D76A1"/>
    <w:rsid w:val="0050742F"/>
    <w:rsid w:val="005147B2"/>
    <w:rsid w:val="00582689"/>
    <w:rsid w:val="005B3A71"/>
    <w:rsid w:val="006276E8"/>
    <w:rsid w:val="00677138"/>
    <w:rsid w:val="00704936"/>
    <w:rsid w:val="007162CE"/>
    <w:rsid w:val="00745148"/>
    <w:rsid w:val="007B166D"/>
    <w:rsid w:val="007F115E"/>
    <w:rsid w:val="00856E67"/>
    <w:rsid w:val="0094676C"/>
    <w:rsid w:val="009473FB"/>
    <w:rsid w:val="00964F77"/>
    <w:rsid w:val="009E54FF"/>
    <w:rsid w:val="00A20BF9"/>
    <w:rsid w:val="00A45E9C"/>
    <w:rsid w:val="00AA3893"/>
    <w:rsid w:val="00AD6823"/>
    <w:rsid w:val="00B118A8"/>
    <w:rsid w:val="00B72614"/>
    <w:rsid w:val="00C162FD"/>
    <w:rsid w:val="00C62403"/>
    <w:rsid w:val="00C96F73"/>
    <w:rsid w:val="00CB159F"/>
    <w:rsid w:val="00CC1F3D"/>
    <w:rsid w:val="00DB2265"/>
    <w:rsid w:val="00E13C55"/>
    <w:rsid w:val="00E62760"/>
    <w:rsid w:val="00E84B8D"/>
    <w:rsid w:val="00EA00F3"/>
    <w:rsid w:val="00F722DB"/>
    <w:rsid w:val="00F769DF"/>
    <w:rsid w:val="0AE15318"/>
    <w:rsid w:val="0EE65E21"/>
    <w:rsid w:val="24DA2E2B"/>
    <w:rsid w:val="276801EA"/>
    <w:rsid w:val="3091606C"/>
    <w:rsid w:val="3B355AEC"/>
    <w:rsid w:val="3DD5412F"/>
    <w:rsid w:val="41FE5A1F"/>
    <w:rsid w:val="523F6909"/>
    <w:rsid w:val="59C73F3C"/>
    <w:rsid w:val="5C0904C8"/>
    <w:rsid w:val="73BF2B10"/>
    <w:rsid w:val="7C3E604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546</Words>
  <Characters>3117</Characters>
  <Lines>25</Lines>
  <Paragraphs>7</Paragraphs>
  <TotalTime>0</TotalTime>
  <ScaleCrop>false</ScaleCrop>
  <LinksUpToDate>false</LinksUpToDate>
  <CharactersWithSpaces>3656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2016-03-30T09:19:00Z</dcterms:created>
  <dc:creator>微软用户</dc:creator>
  <cp:lastModifiedBy>Administrator</cp:lastModifiedBy>
  <dcterms:modified xsi:type="dcterms:W3CDTF">2021-09-23T07:38:15Z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