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80" w:firstLineChars="350"/>
        <w:rPr>
          <w:rFonts w:ascii="黑体" w:hAnsi="黑体" w:eastAsia="黑体" w:cs="Arial"/>
          <w:color w:val="0000FF"/>
          <w:kern w:val="0"/>
          <w:sz w:val="28"/>
          <w:szCs w:val="28"/>
        </w:rPr>
      </w:pPr>
      <w:bookmarkStart w:id="0" w:name="_GoBack"/>
      <w:bookmarkEnd w:id="0"/>
      <w:r>
        <w:rPr>
          <w:rFonts w:hint="eastAsia" w:ascii="黑体" w:hAnsi="黑体" w:eastAsia="黑体"/>
          <w:sz w:val="28"/>
          <w:szCs w:val="28"/>
        </w:rPr>
        <w:t>科目代码：858     科目名称：建筑与城市规划基础</w:t>
      </w:r>
    </w:p>
    <w:p>
      <w:pPr>
        <w:rPr>
          <w:rFonts w:ascii="Arial" w:hAnsi="Arial" w:cs="Arial"/>
          <w:kern w:val="0"/>
          <w:sz w:val="20"/>
          <w:szCs w:val="20"/>
        </w:rPr>
      </w:pPr>
    </w:p>
    <w:p>
      <w:pPr>
        <w:pStyle w:val="7"/>
        <w:numPr>
          <w:ilvl w:val="0"/>
          <w:numId w:val="1"/>
        </w:numPr>
        <w:spacing w:line="360" w:lineRule="auto"/>
        <w:ind w:firstLineChars="0"/>
        <w:rPr>
          <w:rFonts w:ascii="宋体" w:hAnsi="宋体" w:cs="宋体"/>
          <w:sz w:val="24"/>
        </w:rPr>
      </w:pPr>
      <w:r>
        <w:rPr>
          <w:rFonts w:hint="eastAsia" w:ascii="宋体" w:hAnsi="宋体" w:cs="宋体"/>
          <w:sz w:val="24"/>
        </w:rPr>
        <w:t>考试要求</w:t>
      </w:r>
    </w:p>
    <w:p>
      <w:pPr>
        <w:spacing w:line="360" w:lineRule="auto"/>
        <w:ind w:left="-2" w:leftChars="-1" w:firstLine="360" w:firstLineChars="150"/>
        <w:rPr>
          <w:rFonts w:hint="eastAsia"/>
          <w:sz w:val="24"/>
        </w:rPr>
      </w:pPr>
      <w:r>
        <w:rPr>
          <w:rFonts w:hint="eastAsia"/>
          <w:sz w:val="24"/>
        </w:rPr>
        <w:t>《建筑与城市规划基础》考试大纲适用于长沙理工大学建筑学院建筑与土木工程专业的硕士研究生入学考试。中国建筑史是建筑领域的重要基础课，要求学生了解中国建筑发展的历史过程，分析建筑发展的规律，理解建筑与文化的关系，理解建筑的风格特征及其产生的理论。建筑构造要求学生掌握民用建筑构造的基本理论和一般构造方法，了解房屋的基本组成和各组成部分在房屋中所起的作用，掌握影响建筑构造的主要因素及建筑构造的设计原理；掌握大型公共建筑构造的基本理论和方法，掌握影响大型公共建筑构造的主要因素及大型公共建筑构造的设计原则，并具有大型公共建筑构造设计的能力；能通过建筑构造技术手段提供合理的构造方案和措施，具备建筑构造设计的能力。城市规划原理是城乡规划领域的重要基础课，要求考生理解和掌握相关基本概念、原理、知识与规划设计方法，具有综合运用所学知识分析问题和解决问题的能力。</w:t>
      </w:r>
    </w:p>
    <w:p>
      <w:pPr>
        <w:spacing w:line="360" w:lineRule="auto"/>
        <w:ind w:firstLine="480" w:firstLineChars="200"/>
        <w:rPr>
          <w:sz w:val="24"/>
        </w:rPr>
      </w:pPr>
    </w:p>
    <w:p>
      <w:pPr>
        <w:spacing w:line="360" w:lineRule="auto"/>
        <w:rPr>
          <w:rFonts w:ascii="宋体" w:hAnsi="宋体" w:cs="宋体"/>
          <w:sz w:val="24"/>
        </w:rPr>
      </w:pPr>
      <w:r>
        <w:rPr>
          <w:rFonts w:hint="eastAsia" w:ascii="宋体" w:hAnsi="宋体" w:cs="宋体"/>
          <w:sz w:val="24"/>
        </w:rPr>
        <w:t>二、考试内容</w:t>
      </w:r>
    </w:p>
    <w:p>
      <w:pPr>
        <w:spacing w:line="360" w:lineRule="auto"/>
        <w:ind w:left="-2" w:leftChars="-1" w:firstLine="480" w:firstLineChars="200"/>
        <w:rPr>
          <w:sz w:val="24"/>
        </w:rPr>
      </w:pPr>
      <w:r>
        <w:rPr>
          <w:rFonts w:hint="eastAsia"/>
          <w:sz w:val="24"/>
        </w:rPr>
        <w:t>1、《中国建筑史》部分：（占</w:t>
      </w:r>
      <w:r>
        <w:rPr>
          <w:rFonts w:hint="eastAsia"/>
          <w:sz w:val="24"/>
          <w:lang w:val="en-US" w:eastAsia="zh-CN"/>
        </w:rPr>
        <w:t>4</w:t>
      </w:r>
      <w:r>
        <w:rPr>
          <w:rFonts w:hint="eastAsia"/>
          <w:sz w:val="24"/>
        </w:rPr>
        <w:t>0%）</w:t>
      </w:r>
    </w:p>
    <w:p>
      <w:pPr>
        <w:spacing w:line="360" w:lineRule="auto"/>
        <w:ind w:left="-2" w:leftChars="-1" w:firstLine="360" w:firstLineChars="150"/>
        <w:rPr>
          <w:sz w:val="24"/>
        </w:rPr>
      </w:pPr>
      <w:r>
        <w:rPr>
          <w:rFonts w:hint="eastAsia"/>
          <w:sz w:val="24"/>
        </w:rPr>
        <w:t>（1）掌握：中国古代建筑的特征。</w:t>
      </w:r>
    </w:p>
    <w:p>
      <w:pPr>
        <w:spacing w:line="360" w:lineRule="auto"/>
        <w:ind w:left="-2" w:leftChars="-1" w:firstLine="360" w:firstLineChars="150"/>
        <w:rPr>
          <w:sz w:val="24"/>
        </w:rPr>
      </w:pPr>
      <w:r>
        <w:rPr>
          <w:rFonts w:hint="eastAsia"/>
          <w:sz w:val="24"/>
        </w:rPr>
        <w:t>（2）掌握：中国古代建筑的结构与构造，大木作基本知识，小木作基本知识，其他(石作、瓦作、彩画作等) ，尤其是大木作基本知识。</w:t>
      </w:r>
    </w:p>
    <w:p>
      <w:pPr>
        <w:spacing w:line="360" w:lineRule="auto"/>
        <w:ind w:left="-2" w:leftChars="-1" w:firstLine="360" w:firstLineChars="150"/>
        <w:rPr>
          <w:sz w:val="24"/>
        </w:rPr>
      </w:pPr>
      <w:r>
        <w:rPr>
          <w:rFonts w:hint="eastAsia"/>
          <w:sz w:val="24"/>
        </w:rPr>
        <w:t>（3）了解：古代建筑发展概况：原始社会、奴隶社会到专制社会的发展演变。</w:t>
      </w:r>
    </w:p>
    <w:p>
      <w:pPr>
        <w:spacing w:line="360" w:lineRule="auto"/>
        <w:ind w:left="-2" w:leftChars="-1" w:firstLine="360" w:firstLineChars="150"/>
        <w:rPr>
          <w:sz w:val="24"/>
        </w:rPr>
      </w:pPr>
      <w:r>
        <w:rPr>
          <w:rFonts w:hint="eastAsia"/>
          <w:sz w:val="24"/>
        </w:rPr>
        <w:t>（4）掌握：城市建设：中国古代城市建设相关理论（《考工记·匠人》）；了解：古代长安、宋代东京、明清北京、地方城市建设状况。</w:t>
      </w:r>
    </w:p>
    <w:p>
      <w:pPr>
        <w:spacing w:line="360" w:lineRule="auto"/>
        <w:ind w:left="-2" w:leftChars="-1" w:firstLine="360" w:firstLineChars="150"/>
        <w:rPr>
          <w:sz w:val="24"/>
        </w:rPr>
      </w:pPr>
      <w:r>
        <w:rPr>
          <w:rFonts w:hint="eastAsia"/>
          <w:sz w:val="24"/>
        </w:rPr>
        <w:t>（5）掌握：中国古代建筑的各种类型；了解：宫殿、坛庙、陵墓；宗教建筑（佛教建筑、道教建筑、伊斯兰教建筑）；住宅与聚落（汉族代表性居住建筑类型、少数民族代表性居住建筑类型）。</w:t>
      </w:r>
    </w:p>
    <w:p>
      <w:pPr>
        <w:spacing w:line="360" w:lineRule="auto"/>
        <w:ind w:left="-2" w:leftChars="-1" w:firstLine="360" w:firstLineChars="150"/>
        <w:rPr>
          <w:sz w:val="24"/>
        </w:rPr>
      </w:pPr>
      <w:r>
        <w:rPr>
          <w:rFonts w:hint="eastAsia"/>
          <w:sz w:val="24"/>
        </w:rPr>
        <w:t>（6）掌握：园林与风景建设（皇家园林、私家园林）。</w:t>
      </w:r>
    </w:p>
    <w:p>
      <w:pPr>
        <w:spacing w:line="360" w:lineRule="auto"/>
        <w:ind w:left="-2" w:leftChars="-1" w:firstLine="360" w:firstLineChars="150"/>
        <w:rPr>
          <w:rFonts w:hint="eastAsia"/>
          <w:sz w:val="24"/>
        </w:rPr>
      </w:pPr>
      <w:r>
        <w:rPr>
          <w:rFonts w:hint="eastAsia"/>
          <w:sz w:val="24"/>
        </w:rPr>
        <w:t>（7）了解：近代建筑</w:t>
      </w:r>
      <w:r>
        <w:rPr>
          <w:sz w:val="24"/>
        </w:rPr>
        <w:t>发展概况</w:t>
      </w:r>
      <w:r>
        <w:rPr>
          <w:rFonts w:hint="eastAsia"/>
          <w:sz w:val="24"/>
        </w:rPr>
        <w:t>（</w:t>
      </w:r>
      <w:r>
        <w:rPr>
          <w:sz w:val="24"/>
        </w:rPr>
        <w:t>建筑制度</w:t>
      </w:r>
      <w:r>
        <w:rPr>
          <w:rFonts w:hint="eastAsia"/>
          <w:sz w:val="24"/>
        </w:rPr>
        <w:t>、</w:t>
      </w:r>
      <w:r>
        <w:rPr>
          <w:sz w:val="24"/>
        </w:rPr>
        <w:t>建筑教育和建筑设计机构</w:t>
      </w:r>
      <w:r>
        <w:rPr>
          <w:rFonts w:hint="eastAsia"/>
          <w:sz w:val="24"/>
        </w:rPr>
        <w:t>、</w:t>
      </w:r>
      <w:r>
        <w:rPr>
          <w:sz w:val="24"/>
        </w:rPr>
        <w:t>建筑形式和建筑思潮</w:t>
      </w:r>
      <w:r>
        <w:rPr>
          <w:rFonts w:hint="eastAsia"/>
          <w:sz w:val="24"/>
        </w:rPr>
        <w:t>）。</w:t>
      </w:r>
    </w:p>
    <w:p>
      <w:pPr>
        <w:spacing w:line="360" w:lineRule="auto"/>
        <w:ind w:left="-2" w:leftChars="-1" w:firstLine="480" w:firstLineChars="200"/>
        <w:rPr>
          <w:rFonts w:hint="eastAsia"/>
          <w:sz w:val="24"/>
        </w:rPr>
      </w:pPr>
      <w:r>
        <w:rPr>
          <w:rFonts w:hint="eastAsia"/>
          <w:sz w:val="24"/>
          <w:lang w:val="en-US" w:eastAsia="zh-CN"/>
        </w:rPr>
        <w:t>2、</w:t>
      </w:r>
      <w:r>
        <w:rPr>
          <w:rFonts w:hint="eastAsia"/>
          <w:sz w:val="24"/>
        </w:rPr>
        <w:t>建筑构造部分（</w:t>
      </w:r>
      <w:r>
        <w:rPr>
          <w:rFonts w:hint="eastAsia"/>
          <w:sz w:val="24"/>
          <w:lang w:val="en-US" w:eastAsia="zh-CN"/>
        </w:rPr>
        <w:t>20</w:t>
      </w:r>
      <w:r>
        <w:rPr>
          <w:rFonts w:hint="eastAsia"/>
          <w:sz w:val="24"/>
        </w:rPr>
        <w:t>%）</w:t>
      </w:r>
    </w:p>
    <w:p>
      <w:pPr>
        <w:spacing w:line="360" w:lineRule="auto"/>
        <w:ind w:left="-2" w:leftChars="-1" w:firstLine="480" w:firstLineChars="200"/>
        <w:rPr>
          <w:rFonts w:hint="eastAsia"/>
          <w:sz w:val="24"/>
        </w:rPr>
      </w:pPr>
      <w:r>
        <w:rPr>
          <w:rFonts w:hint="eastAsia"/>
          <w:sz w:val="24"/>
        </w:rPr>
        <w:t>1、《建筑构造》（上）（占</w:t>
      </w:r>
      <w:r>
        <w:rPr>
          <w:rFonts w:hint="eastAsia"/>
          <w:sz w:val="24"/>
          <w:lang w:val="en-US" w:eastAsia="zh-CN"/>
        </w:rPr>
        <w:t>10</w:t>
      </w:r>
      <w:r>
        <w:rPr>
          <w:rFonts w:hint="eastAsia"/>
          <w:sz w:val="24"/>
        </w:rPr>
        <w:t>%）</w:t>
      </w:r>
    </w:p>
    <w:p>
      <w:pPr>
        <w:spacing w:line="360" w:lineRule="auto"/>
        <w:ind w:left="-2" w:leftChars="-1" w:firstLine="480" w:firstLineChars="200"/>
        <w:rPr>
          <w:rFonts w:hint="eastAsia"/>
          <w:sz w:val="24"/>
        </w:rPr>
      </w:pPr>
      <w:r>
        <w:rPr>
          <w:rFonts w:hint="eastAsia"/>
          <w:sz w:val="24"/>
        </w:rPr>
        <w:t>（1）掌握：建筑的构造组成；了解：建筑的类型，影响建筑构造的因素和设计原则，建筑模数协调。</w:t>
      </w:r>
    </w:p>
    <w:p>
      <w:pPr>
        <w:spacing w:line="360" w:lineRule="auto"/>
        <w:ind w:left="-2" w:leftChars="-1" w:firstLine="480" w:firstLineChars="200"/>
        <w:rPr>
          <w:rFonts w:hint="eastAsia"/>
          <w:sz w:val="24"/>
        </w:rPr>
      </w:pPr>
      <w:r>
        <w:rPr>
          <w:rFonts w:hint="eastAsia"/>
          <w:sz w:val="24"/>
        </w:rPr>
        <w:t>（2）掌握：墙体类型及设计要求，块材墙基本构造，骨架墙构造，板材墙构造，墙身细部构造。</w:t>
      </w:r>
    </w:p>
    <w:p>
      <w:pPr>
        <w:spacing w:line="360" w:lineRule="auto"/>
        <w:ind w:left="-2" w:leftChars="-1" w:firstLine="480" w:firstLineChars="200"/>
        <w:rPr>
          <w:rFonts w:hint="eastAsia"/>
          <w:sz w:val="24"/>
        </w:rPr>
      </w:pPr>
      <w:r>
        <w:rPr>
          <w:rFonts w:hint="eastAsia"/>
          <w:sz w:val="24"/>
        </w:rPr>
        <w:t>（3）了解：楼板层的组成及设计要求；掌握：钢筋混凝土楼板构造，地坪层构造，阳台及雨蓬构造。</w:t>
      </w:r>
    </w:p>
    <w:p>
      <w:pPr>
        <w:spacing w:line="360" w:lineRule="auto"/>
        <w:ind w:left="-2" w:leftChars="-1" w:firstLine="480" w:firstLineChars="200"/>
        <w:rPr>
          <w:rFonts w:hint="eastAsia"/>
          <w:sz w:val="24"/>
        </w:rPr>
      </w:pPr>
      <w:r>
        <w:rPr>
          <w:rFonts w:hint="eastAsia"/>
          <w:sz w:val="24"/>
        </w:rPr>
        <w:t>（4）了解：楼梯的组成、形式、尺度；掌握：预制装配式钢筋混凝土楼梯构造，现浇整体式国家混凝土楼梯构造，踏步和栏杆扶手构造，室外台阶与坡道构造，电梯与自动扶梯构造。</w:t>
      </w:r>
    </w:p>
    <w:p>
      <w:pPr>
        <w:spacing w:line="360" w:lineRule="auto"/>
        <w:ind w:left="-2" w:leftChars="-1" w:firstLine="480" w:firstLineChars="200"/>
        <w:rPr>
          <w:rFonts w:hint="eastAsia"/>
          <w:sz w:val="24"/>
        </w:rPr>
      </w:pPr>
      <w:r>
        <w:rPr>
          <w:rFonts w:hint="eastAsia"/>
          <w:sz w:val="24"/>
        </w:rPr>
        <w:t>（5）了解：屋顶的形式及设计要求；掌握：屋顶排水设计，卷材防水屋面，涂膜防水屋面，瓦屋面，屋面的保温和隔热。</w:t>
      </w:r>
    </w:p>
    <w:p>
      <w:pPr>
        <w:spacing w:line="360" w:lineRule="auto"/>
        <w:ind w:left="-2" w:leftChars="-1" w:firstLine="480" w:firstLineChars="200"/>
        <w:rPr>
          <w:rFonts w:hint="eastAsia"/>
          <w:sz w:val="24"/>
        </w:rPr>
      </w:pPr>
      <w:r>
        <w:rPr>
          <w:rFonts w:hint="eastAsia"/>
          <w:sz w:val="24"/>
        </w:rPr>
        <w:t>（6）了解：门窗的设计要求，门窗的形式与尺度；掌握：门窗构造，门窗保温隔热。</w:t>
      </w:r>
    </w:p>
    <w:p>
      <w:pPr>
        <w:spacing w:line="360" w:lineRule="auto"/>
        <w:ind w:left="-2" w:leftChars="-1" w:firstLine="480" w:firstLineChars="200"/>
        <w:rPr>
          <w:rFonts w:hint="eastAsia"/>
          <w:sz w:val="24"/>
        </w:rPr>
      </w:pPr>
      <w:r>
        <w:rPr>
          <w:rFonts w:hint="eastAsia"/>
          <w:sz w:val="24"/>
        </w:rPr>
        <w:t>（7）了解：地基与基础的基本概念，基础的类型。</w:t>
      </w:r>
    </w:p>
    <w:p>
      <w:pPr>
        <w:spacing w:line="360" w:lineRule="auto"/>
        <w:ind w:left="-2" w:leftChars="-1" w:firstLine="480" w:firstLineChars="200"/>
        <w:rPr>
          <w:rFonts w:hint="eastAsia"/>
          <w:sz w:val="24"/>
        </w:rPr>
      </w:pPr>
      <w:r>
        <w:rPr>
          <w:rFonts w:hint="eastAsia"/>
          <w:sz w:val="24"/>
        </w:rPr>
        <w:t>2、《建筑构造》（下）（占</w:t>
      </w:r>
      <w:r>
        <w:rPr>
          <w:rFonts w:hint="eastAsia"/>
          <w:sz w:val="24"/>
          <w:lang w:val="en-US" w:eastAsia="zh-CN"/>
        </w:rPr>
        <w:t>10</w:t>
      </w:r>
      <w:r>
        <w:rPr>
          <w:rFonts w:hint="eastAsia"/>
          <w:sz w:val="24"/>
        </w:rPr>
        <w:t>%）</w:t>
      </w:r>
    </w:p>
    <w:p>
      <w:pPr>
        <w:spacing w:line="360" w:lineRule="auto"/>
        <w:ind w:left="-2" w:leftChars="-1" w:firstLine="480" w:firstLineChars="200"/>
        <w:rPr>
          <w:rFonts w:hint="eastAsia"/>
          <w:sz w:val="24"/>
        </w:rPr>
      </w:pPr>
      <w:r>
        <w:rPr>
          <w:rFonts w:hint="eastAsia"/>
          <w:sz w:val="24"/>
        </w:rPr>
        <w:t>（1）了解：高层建筑结构与造型；掌握：高层建筑的楼盖构造、设备层、外墙构造、地下室构造、楼梯电梯和防火要求。</w:t>
      </w:r>
    </w:p>
    <w:p>
      <w:pPr>
        <w:spacing w:line="360" w:lineRule="auto"/>
        <w:ind w:left="-2" w:leftChars="-1" w:firstLine="480" w:firstLineChars="200"/>
        <w:rPr>
          <w:rFonts w:hint="eastAsia"/>
          <w:sz w:val="24"/>
        </w:rPr>
      </w:pPr>
      <w:r>
        <w:rPr>
          <w:rFonts w:hint="eastAsia"/>
          <w:sz w:val="24"/>
        </w:rPr>
        <w:t>（2）掌握：墙面装修构造、地面装修构造、吊顶装修构造、其他装修构造。</w:t>
      </w:r>
    </w:p>
    <w:p>
      <w:pPr>
        <w:spacing w:line="360" w:lineRule="auto"/>
        <w:ind w:left="-2" w:leftChars="-1" w:firstLine="480" w:firstLineChars="200"/>
        <w:rPr>
          <w:rFonts w:hint="eastAsia"/>
          <w:sz w:val="24"/>
        </w:rPr>
      </w:pPr>
      <w:r>
        <w:rPr>
          <w:rFonts w:hint="eastAsia"/>
          <w:sz w:val="24"/>
        </w:rPr>
        <w:t>（3）了解：大跨度建筑结构形式与建筑造型；掌握：大跨度建筑的屋顶构造，中庭天窗设计。</w:t>
      </w:r>
    </w:p>
    <w:p>
      <w:pPr>
        <w:spacing w:line="360" w:lineRule="auto"/>
        <w:ind w:left="-2" w:leftChars="-1" w:firstLine="480" w:firstLineChars="200"/>
        <w:rPr>
          <w:rFonts w:hint="eastAsia"/>
          <w:sz w:val="24"/>
        </w:rPr>
      </w:pPr>
      <w:r>
        <w:rPr>
          <w:rFonts w:hint="eastAsia"/>
          <w:sz w:val="24"/>
        </w:rPr>
        <w:t>（4）了解：工业化建筑专用体系，通用体系，工业化建筑的标准化与多样化。</w:t>
      </w:r>
    </w:p>
    <w:p>
      <w:pPr>
        <w:spacing w:line="360" w:lineRule="auto"/>
        <w:ind w:left="-2" w:leftChars="-1" w:firstLine="480" w:firstLineChars="200"/>
        <w:rPr>
          <w:sz w:val="24"/>
        </w:rPr>
      </w:pPr>
    </w:p>
    <w:p>
      <w:pPr>
        <w:spacing w:line="360" w:lineRule="auto"/>
        <w:ind w:left="-2" w:leftChars="-1" w:firstLine="480" w:firstLineChars="200"/>
        <w:rPr>
          <w:sz w:val="24"/>
        </w:rPr>
      </w:pPr>
      <w:r>
        <w:rPr>
          <w:rFonts w:hint="eastAsia"/>
          <w:sz w:val="24"/>
          <w:lang w:val="en-US" w:eastAsia="zh-CN"/>
        </w:rPr>
        <w:t>3</w:t>
      </w:r>
      <w:r>
        <w:rPr>
          <w:rFonts w:hint="eastAsia"/>
          <w:sz w:val="24"/>
        </w:rPr>
        <w:t>、《城市规划原理》部分：（占</w:t>
      </w:r>
      <w:r>
        <w:rPr>
          <w:rFonts w:hint="eastAsia"/>
          <w:sz w:val="24"/>
          <w:lang w:val="en-US" w:eastAsia="zh-CN"/>
        </w:rPr>
        <w:t>4</w:t>
      </w:r>
      <w:r>
        <w:rPr>
          <w:rFonts w:hint="eastAsia"/>
          <w:sz w:val="24"/>
        </w:rPr>
        <w:t>0%）</w:t>
      </w:r>
    </w:p>
    <w:p>
      <w:pPr>
        <w:pStyle w:val="4"/>
        <w:widowControl/>
        <w:spacing w:beforeAutospacing="0" w:afterAutospacing="0" w:line="360" w:lineRule="auto"/>
        <w:ind w:firstLine="360" w:firstLineChars="150"/>
        <w:rPr>
          <w:rFonts w:ascii="宋体" w:hAnsi="宋体" w:cs="宋体"/>
          <w:color w:val="000000"/>
        </w:rPr>
      </w:pPr>
      <w:r>
        <w:rPr>
          <w:rFonts w:ascii="宋体" w:hAnsi="宋体" w:cs="宋体"/>
        </w:rPr>
        <w:t>（1）</w:t>
      </w:r>
      <w:r>
        <w:rPr>
          <w:rFonts w:hint="eastAsia" w:ascii="宋体" w:hAnsi="宋体" w:cs="宋体"/>
          <w:color w:val="000000"/>
        </w:rPr>
        <w:t>掌握：城市、城镇化的概念，世界城镇化发展过程，中国现阶段城镇化发展特点。</w:t>
      </w:r>
    </w:p>
    <w:p>
      <w:pPr>
        <w:pStyle w:val="4"/>
        <w:widowControl/>
        <w:spacing w:beforeAutospacing="0" w:afterAutospacing="0" w:line="360" w:lineRule="auto"/>
        <w:ind w:firstLine="360" w:firstLineChars="150"/>
        <w:rPr>
          <w:rFonts w:ascii="宋体" w:hAnsi="宋体" w:cs="宋体"/>
          <w:color w:val="000000"/>
        </w:rPr>
      </w:pPr>
      <w:r>
        <w:rPr>
          <w:rFonts w:hint="eastAsia" w:ascii="宋体" w:hAnsi="宋体" w:cs="宋体"/>
          <w:color w:val="000000"/>
        </w:rPr>
        <w:t>（2）掌握：田园城市理论，卫星城、新城的理论与实践，现代建筑运动的影响及《雅典宪章》，马丘比丘宪章。了解：当代城市规划思想与方法的变革。</w:t>
      </w:r>
    </w:p>
    <w:p>
      <w:pPr>
        <w:pStyle w:val="4"/>
        <w:widowControl/>
        <w:spacing w:beforeAutospacing="0" w:afterAutospacing="0" w:line="360" w:lineRule="auto"/>
        <w:ind w:firstLine="360" w:firstLineChars="150"/>
        <w:rPr>
          <w:rFonts w:ascii="宋体" w:hAnsi="宋体" w:cs="宋体"/>
          <w:color w:val="000000"/>
        </w:rPr>
      </w:pPr>
      <w:r>
        <w:rPr>
          <w:rFonts w:hint="eastAsia" w:ascii="宋体" w:hAnsi="宋体" w:cs="宋体"/>
          <w:color w:val="000000"/>
        </w:rPr>
        <w:t>（3）掌握：我国现行城乡规划法规系统、技术系统。了解：我国现行城乡规划运作体制。</w:t>
      </w:r>
    </w:p>
    <w:p>
      <w:pPr>
        <w:spacing w:line="360" w:lineRule="auto"/>
        <w:ind w:firstLine="360" w:firstLineChars="150"/>
        <w:rPr>
          <w:rFonts w:ascii="宋体" w:hAnsi="宋体" w:cs="宋体"/>
          <w:sz w:val="24"/>
        </w:rPr>
      </w:pPr>
      <w:r>
        <w:rPr>
          <w:rFonts w:hint="eastAsia" w:ascii="宋体" w:hAnsi="宋体" w:cs="宋体"/>
          <w:color w:val="000000"/>
          <w:sz w:val="24"/>
        </w:rPr>
        <w:t>（4）</w:t>
      </w:r>
      <w:r>
        <w:rPr>
          <w:rFonts w:hint="eastAsia" w:ascii="宋体" w:hAnsi="宋体" w:cs="宋体"/>
          <w:sz w:val="24"/>
        </w:rPr>
        <w:t>掌握：</w:t>
      </w:r>
      <w:r>
        <w:rPr>
          <w:rFonts w:hint="eastAsia" w:ascii="宋体" w:hAnsi="宋体" w:cs="宋体"/>
          <w:color w:val="000000"/>
          <w:sz w:val="24"/>
        </w:rPr>
        <w:t>规划建设用地标准，城市总体布局，主要类型用地布局。</w:t>
      </w:r>
    </w:p>
    <w:p>
      <w:pPr>
        <w:pStyle w:val="4"/>
        <w:widowControl/>
        <w:spacing w:beforeAutospacing="0" w:afterAutospacing="0" w:line="360" w:lineRule="auto"/>
        <w:ind w:firstLine="360" w:firstLineChars="150"/>
        <w:rPr>
          <w:rFonts w:ascii="宋体" w:hAnsi="宋体" w:cs="宋体"/>
          <w:color w:val="000000"/>
        </w:rPr>
      </w:pPr>
      <w:r>
        <w:rPr>
          <w:rFonts w:hint="eastAsia" w:ascii="宋体" w:hAnsi="宋体" w:cs="宋体"/>
          <w:color w:val="000000"/>
        </w:rPr>
        <w:t>（5）掌握：城市近期建设规划、控制性详细规划、修建性详细规划的成果要求，城市总体规划、控制性详细规划的强制性内容。</w:t>
      </w:r>
    </w:p>
    <w:p>
      <w:pPr>
        <w:pStyle w:val="4"/>
        <w:widowControl/>
        <w:spacing w:beforeAutospacing="0" w:afterAutospacing="0" w:line="360" w:lineRule="auto"/>
        <w:ind w:firstLine="360" w:firstLineChars="150"/>
        <w:rPr>
          <w:rFonts w:ascii="宋体" w:hAnsi="宋体" w:cs="宋体"/>
          <w:color w:val="000000"/>
        </w:rPr>
      </w:pPr>
      <w:r>
        <w:rPr>
          <w:rFonts w:hint="eastAsia" w:ascii="宋体" w:hAnsi="宋体" w:cs="宋体"/>
          <w:color w:val="000000"/>
        </w:rPr>
        <w:t>（6）掌握：</w:t>
      </w:r>
      <w:r>
        <w:rPr>
          <w:rFonts w:hint="eastAsia" w:ascii="宋体" w:hAnsi="宋体" w:cs="宋体"/>
        </w:rPr>
        <w:t>城市生态与环境规划、城乡住区规划等专项规划的主要内容。</w:t>
      </w:r>
    </w:p>
    <w:p>
      <w:pPr>
        <w:pStyle w:val="4"/>
        <w:widowControl/>
        <w:spacing w:beforeAutospacing="0" w:afterAutospacing="0" w:line="360" w:lineRule="auto"/>
        <w:rPr>
          <w:rFonts w:ascii="宋体" w:hAnsi="宋体" w:cs="宋体"/>
          <w:color w:val="000000"/>
        </w:rPr>
      </w:pPr>
    </w:p>
    <w:p>
      <w:pPr>
        <w:spacing w:line="360" w:lineRule="auto"/>
        <w:rPr>
          <w:rFonts w:ascii="宋体" w:hAnsi="宋体" w:cs="宋体"/>
          <w:sz w:val="24"/>
        </w:rPr>
      </w:pPr>
      <w:r>
        <w:rPr>
          <w:rFonts w:hint="eastAsia" w:ascii="宋体" w:hAnsi="宋体" w:cs="宋体"/>
          <w:sz w:val="24"/>
        </w:rPr>
        <w:t>三、试卷结构</w:t>
      </w:r>
    </w:p>
    <w:p>
      <w:pPr>
        <w:spacing w:line="360" w:lineRule="auto"/>
        <w:ind w:firstLine="480" w:firstLineChars="200"/>
        <w:rPr>
          <w:rFonts w:ascii="宋体" w:hAnsi="宋体" w:cs="宋体"/>
          <w:sz w:val="24"/>
        </w:rPr>
      </w:pPr>
      <w:r>
        <w:rPr>
          <w:rFonts w:hint="eastAsia" w:ascii="宋体" w:hAnsi="宋体" w:cs="宋体"/>
          <w:sz w:val="24"/>
        </w:rPr>
        <w:t>1、考试时间：3 小时</w:t>
      </w:r>
    </w:p>
    <w:p>
      <w:pPr>
        <w:spacing w:line="360" w:lineRule="auto"/>
        <w:ind w:firstLine="480" w:firstLineChars="200"/>
        <w:rPr>
          <w:rFonts w:ascii="宋体" w:hAnsi="宋体" w:cs="宋体"/>
          <w:sz w:val="24"/>
        </w:rPr>
      </w:pPr>
      <w:r>
        <w:rPr>
          <w:rFonts w:hint="eastAsia" w:ascii="宋体" w:hAnsi="宋体" w:cs="宋体"/>
          <w:sz w:val="24"/>
        </w:rPr>
        <w:t>2、试卷满分：150 分</w:t>
      </w:r>
    </w:p>
    <w:p>
      <w:pPr>
        <w:spacing w:line="360" w:lineRule="auto"/>
        <w:ind w:firstLine="480" w:firstLineChars="200"/>
        <w:rPr>
          <w:rFonts w:ascii="宋体" w:hAnsi="宋体" w:cs="宋体"/>
          <w:sz w:val="24"/>
        </w:rPr>
      </w:pPr>
      <w:r>
        <w:rPr>
          <w:rFonts w:hint="eastAsia" w:ascii="宋体" w:hAnsi="宋体" w:cs="宋体"/>
          <w:sz w:val="24"/>
        </w:rPr>
        <w:t>3、题型与分值</w:t>
      </w:r>
    </w:p>
    <w:p>
      <w:pPr>
        <w:spacing w:line="360" w:lineRule="auto"/>
        <w:ind w:firstLine="480" w:firstLineChars="200"/>
        <w:rPr>
          <w:rFonts w:ascii="宋体" w:hAnsi="宋体" w:cs="宋体"/>
          <w:sz w:val="24"/>
        </w:rPr>
      </w:pPr>
      <w:r>
        <w:rPr>
          <w:rFonts w:hint="eastAsia" w:ascii="宋体" w:hAnsi="宋体" w:cs="宋体"/>
          <w:sz w:val="24"/>
        </w:rPr>
        <w:t>建议题型为选择题、简答题、名词解释与论述题，分值分别为30分、60分、20分与40分左右，试卷满分150分。</w:t>
      </w:r>
    </w:p>
    <w:p>
      <w:pPr>
        <w:spacing w:line="360" w:lineRule="auto"/>
        <w:ind w:firstLine="360" w:firstLineChars="150"/>
        <w:rPr>
          <w:rFonts w:ascii="宋体" w:hAnsi="宋体" w:cs="宋体"/>
          <w:sz w:val="24"/>
        </w:rPr>
      </w:pPr>
    </w:p>
    <w:p>
      <w:pPr>
        <w:spacing w:line="360" w:lineRule="auto"/>
        <w:rPr>
          <w:rFonts w:ascii="宋体" w:hAnsi="宋体" w:cs="宋体"/>
          <w:sz w:val="24"/>
        </w:rPr>
      </w:pPr>
      <w:r>
        <w:rPr>
          <w:rFonts w:hint="eastAsia" w:ascii="宋体" w:hAnsi="宋体" w:cs="宋体"/>
          <w:sz w:val="24"/>
        </w:rPr>
        <w:t>四 、主要参考书目</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1、</w:t>
      </w:r>
      <w:r>
        <w:rPr>
          <w:rFonts w:hint="eastAsia" w:ascii="宋体" w:hAnsi="宋体"/>
          <w:sz w:val="24"/>
        </w:rPr>
        <w:t>潘谷西</w:t>
      </w:r>
      <w:r>
        <w:rPr>
          <w:rFonts w:ascii="宋体" w:hAnsi="宋体"/>
          <w:sz w:val="24"/>
        </w:rPr>
        <w:t>．</w:t>
      </w:r>
      <w:r>
        <w:rPr>
          <w:rFonts w:hint="eastAsia" w:ascii="宋体" w:hAnsi="宋体"/>
          <w:sz w:val="24"/>
        </w:rPr>
        <w:t>中国建筑史</w:t>
      </w:r>
      <w:r>
        <w:rPr>
          <w:rFonts w:ascii="宋体" w:hAnsi="宋体" w:cs="宋体"/>
          <w:kern w:val="0"/>
          <w:sz w:val="24"/>
        </w:rPr>
        <w:t>（第六版）</w:t>
      </w:r>
      <w:r>
        <w:rPr>
          <w:rFonts w:hint="eastAsia" w:ascii="宋体" w:hAnsi="宋体"/>
          <w:sz w:val="24"/>
        </w:rPr>
        <w:t>[M]</w:t>
      </w:r>
      <w:r>
        <w:rPr>
          <w:rFonts w:ascii="宋体" w:hAnsi="宋体"/>
          <w:sz w:val="24"/>
        </w:rPr>
        <w:t>．</w:t>
      </w:r>
      <w:r>
        <w:rPr>
          <w:rFonts w:hint="eastAsia" w:ascii="宋体" w:hAnsi="宋体"/>
          <w:sz w:val="24"/>
        </w:rPr>
        <w:t>北京：中国建筑工业出版社，2009.</w:t>
      </w:r>
    </w:p>
    <w:p>
      <w:pPr>
        <w:spacing w:line="360" w:lineRule="auto"/>
        <w:ind w:firstLine="480" w:firstLineChars="200"/>
        <w:rPr>
          <w:rFonts w:hint="eastAsia" w:ascii="宋体" w:hAnsi="宋体" w:eastAsia="宋体" w:cs="宋体"/>
          <w:sz w:val="24"/>
          <w:lang w:eastAsia="zh-CN"/>
        </w:rPr>
      </w:pPr>
      <w:r>
        <w:rPr>
          <w:rFonts w:hint="eastAsia" w:ascii="宋体" w:hAnsi="宋体" w:cs="宋体"/>
          <w:sz w:val="24"/>
        </w:rPr>
        <w:t>2、吴志强、李德华.《城市规划原理》（第四版）</w:t>
      </w:r>
      <w:r>
        <w:rPr>
          <w:rFonts w:hint="eastAsia" w:ascii="宋体" w:hAnsi="宋体"/>
          <w:sz w:val="24"/>
        </w:rPr>
        <w:t>[M]</w:t>
      </w:r>
      <w:r>
        <w:rPr>
          <w:rFonts w:hint="eastAsia" w:ascii="宋体" w:hAnsi="宋体" w:cs="宋体"/>
          <w:sz w:val="24"/>
        </w:rPr>
        <w:t>，</w:t>
      </w:r>
      <w:r>
        <w:rPr>
          <w:rFonts w:hint="eastAsia" w:ascii="宋体" w:hAnsi="宋体"/>
          <w:sz w:val="24"/>
        </w:rPr>
        <w:t>北京：</w:t>
      </w:r>
      <w:r>
        <w:rPr>
          <w:rFonts w:hint="eastAsia" w:ascii="宋体" w:hAnsi="宋体" w:cs="宋体"/>
          <w:sz w:val="24"/>
        </w:rPr>
        <w:t>中国建筑工业出版社，2010</w:t>
      </w:r>
      <w:r>
        <w:rPr>
          <w:rFonts w:hint="eastAsia" w:ascii="宋体" w:hAnsi="宋体" w:cs="宋体"/>
          <w:sz w:val="24"/>
          <w:lang w:val="en-US" w:eastAsia="zh-CN"/>
        </w:rPr>
        <w:t>.</w:t>
      </w:r>
    </w:p>
    <w:p>
      <w:pPr>
        <w:spacing w:line="360" w:lineRule="auto"/>
        <w:ind w:firstLine="480" w:firstLineChars="200"/>
        <w:rPr>
          <w:rFonts w:hint="eastAsia" w:ascii="宋体" w:hAnsi="宋体"/>
          <w:sz w:val="24"/>
        </w:rPr>
      </w:pPr>
      <w:r>
        <w:rPr>
          <w:rFonts w:hint="eastAsia" w:ascii="宋体" w:hAnsi="宋体"/>
          <w:sz w:val="24"/>
          <w:lang w:val="en-US" w:eastAsia="zh-CN"/>
        </w:rPr>
        <w:t>3、</w:t>
      </w:r>
      <w:r>
        <w:rPr>
          <w:rFonts w:hint="eastAsia" w:ascii="宋体" w:hAnsi="宋体"/>
          <w:sz w:val="24"/>
        </w:rPr>
        <w:t>李必瑜．建筑构造（上册）（第六版）[M]．北京：中国建筑工业出版社，2019.</w:t>
      </w:r>
    </w:p>
    <w:p>
      <w:pPr>
        <w:spacing w:line="360" w:lineRule="auto"/>
        <w:ind w:firstLine="480" w:firstLineChars="200"/>
        <w:rPr>
          <w:rFonts w:hint="eastAsia" w:ascii="宋体" w:hAnsi="宋体"/>
          <w:sz w:val="24"/>
        </w:rPr>
      </w:pPr>
      <w:r>
        <w:rPr>
          <w:rFonts w:hint="eastAsia" w:ascii="宋体" w:hAnsi="宋体"/>
          <w:sz w:val="24"/>
          <w:lang w:val="en-US" w:eastAsia="zh-CN"/>
        </w:rPr>
        <w:t>4、</w:t>
      </w:r>
      <w:r>
        <w:rPr>
          <w:rFonts w:hint="eastAsia" w:ascii="宋体" w:hAnsi="宋体"/>
          <w:sz w:val="24"/>
        </w:rPr>
        <w:t>刘建荣．建筑构造（下册）（第六版）[M]．北京：中国建筑工业出版社，2019.</w:t>
      </w:r>
    </w:p>
    <w:p>
      <w:pPr>
        <w:spacing w:line="360" w:lineRule="auto"/>
        <w:ind w:firstLine="480" w:firstLineChars="200"/>
        <w:rPr>
          <w:rFonts w:hint="eastAsia" w:ascii="宋体" w:hAnsi="宋体" w:eastAsia="宋体"/>
          <w:sz w:val="24"/>
          <w:lang w:val="en-US" w:eastAsia="zh-CN"/>
        </w:rPr>
      </w:pPr>
      <w:r>
        <w:rPr>
          <w:rFonts w:hint="eastAsia" w:ascii="宋体" w:hAnsi="宋体"/>
          <w:sz w:val="24"/>
          <w:lang w:val="en-US" w:eastAsia="zh-CN"/>
        </w:rPr>
        <w:t>5、</w:t>
      </w:r>
      <w:r>
        <w:rPr>
          <w:rFonts w:hint="eastAsia" w:ascii="宋体" w:hAnsi="宋体"/>
          <w:sz w:val="24"/>
        </w:rPr>
        <w:t>杨维菊．建筑构造设计（上、下册）（第二版）[M]．北京：中国建筑工业出版社，2016</w:t>
      </w:r>
      <w:r>
        <w:rPr>
          <w:rFonts w:hint="eastAsia" w:ascii="宋体" w:hAnsi="宋体"/>
          <w:sz w:val="24"/>
          <w:lang w:val="en-US" w:eastAsia="zh-CN"/>
        </w:rPr>
        <w:t>.</w:t>
      </w:r>
    </w:p>
    <w:p>
      <w:pPr>
        <w:spacing w:line="360" w:lineRule="auto"/>
        <w:ind w:firstLine="480" w:firstLineChars="200"/>
        <w:rPr>
          <w:rFonts w:hint="eastAsia" w:ascii="宋体" w:hAnsi="宋体" w:cs="宋体"/>
          <w:sz w:val="24"/>
        </w:rPr>
      </w:pPr>
    </w:p>
    <w:p>
      <w:pPr>
        <w:spacing w:line="360" w:lineRule="auto"/>
        <w:ind w:firstLine="480" w:firstLineChars="200"/>
        <w:rPr>
          <w:rFonts w:ascii="宋体" w:hAnsi="宋体" w:cs="宋体"/>
          <w:kern w:val="0"/>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115F3"/>
    <w:multiLevelType w:val="multilevel"/>
    <w:tmpl w:val="620115F3"/>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FD4"/>
    <w:rsid w:val="00000A20"/>
    <w:rsid w:val="000B1F47"/>
    <w:rsid w:val="000C2098"/>
    <w:rsid w:val="00182DDF"/>
    <w:rsid w:val="001B4EE1"/>
    <w:rsid w:val="001F6CA1"/>
    <w:rsid w:val="00204A71"/>
    <w:rsid w:val="00227D4B"/>
    <w:rsid w:val="00291CFC"/>
    <w:rsid w:val="002C3762"/>
    <w:rsid w:val="0049495E"/>
    <w:rsid w:val="005446AD"/>
    <w:rsid w:val="006133B1"/>
    <w:rsid w:val="006452FE"/>
    <w:rsid w:val="00693DC6"/>
    <w:rsid w:val="006C21D3"/>
    <w:rsid w:val="007B02C9"/>
    <w:rsid w:val="007B5573"/>
    <w:rsid w:val="00802001"/>
    <w:rsid w:val="0080564F"/>
    <w:rsid w:val="008515D5"/>
    <w:rsid w:val="00857FD4"/>
    <w:rsid w:val="00886013"/>
    <w:rsid w:val="009655D0"/>
    <w:rsid w:val="00A1227E"/>
    <w:rsid w:val="00A80A1E"/>
    <w:rsid w:val="00A92DCB"/>
    <w:rsid w:val="00B404CF"/>
    <w:rsid w:val="00B6775A"/>
    <w:rsid w:val="00BB398B"/>
    <w:rsid w:val="00D84447"/>
    <w:rsid w:val="00EC28A6"/>
    <w:rsid w:val="00EF62D8"/>
    <w:rsid w:val="00EF718C"/>
    <w:rsid w:val="00F4686B"/>
    <w:rsid w:val="00F72A49"/>
    <w:rsid w:val="00FB6D3F"/>
    <w:rsid w:val="2D214073"/>
    <w:rsid w:val="2D6A02D1"/>
    <w:rsid w:val="39D75CC1"/>
    <w:rsid w:val="48A36516"/>
    <w:rsid w:val="4EA25624"/>
    <w:rsid w:val="59351907"/>
    <w:rsid w:val="602366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jc w:val="left"/>
    </w:pPr>
    <w:rPr>
      <w:kern w:val="0"/>
      <w:sz w:val="24"/>
    </w:rPr>
  </w:style>
  <w:style w:type="paragraph" w:styleId="7">
    <w:name w:val="List Paragraph"/>
    <w:basedOn w:val="1"/>
    <w:qFormat/>
    <w:uiPriority w:val="99"/>
    <w:pPr>
      <w:ind w:firstLine="420" w:firstLineChars="200"/>
    </w:pPr>
  </w:style>
  <w:style w:type="character" w:customStyle="1" w:styleId="8">
    <w:name w:val="页脚 Char"/>
    <w:basedOn w:val="6"/>
    <w:link w:val="2"/>
    <w:uiPriority w:val="0"/>
    <w:rPr>
      <w:kern w:val="2"/>
      <w:sz w:val="18"/>
      <w:szCs w:val="18"/>
    </w:rPr>
  </w:style>
  <w:style w:type="character" w:customStyle="1" w:styleId="9">
    <w:name w:val="页眉 Char"/>
    <w:basedOn w:val="6"/>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160</Words>
  <Characters>918</Characters>
  <Lines>7</Lines>
  <Paragraphs>2</Paragraphs>
  <TotalTime>0</TotalTime>
  <ScaleCrop>false</ScaleCrop>
  <LinksUpToDate>false</LinksUpToDate>
  <CharactersWithSpaces>1076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2018-09-06T03:56:00Z</dcterms:created>
  <dc:creator>Administrator</dc:creator>
  <cp:lastModifiedBy>Administrator</cp:lastModifiedBy>
  <dcterms:modified xsi:type="dcterms:W3CDTF">2021-09-23T08:01:44Z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